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E9" w:rsidRDefault="00D270E9" w:rsidP="00D2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E9" w:rsidRDefault="00D270E9" w:rsidP="00D270E9">
      <w:pPr>
        <w:pStyle w:val="2"/>
        <w:rPr>
          <w:sz w:val="24"/>
          <w:szCs w:val="24"/>
        </w:rPr>
      </w:pPr>
    </w:p>
    <w:p w:rsidR="00745CD3" w:rsidRPr="00C217CB" w:rsidRDefault="00745CD3" w:rsidP="00745CD3">
      <w:pPr>
        <w:pStyle w:val="2"/>
        <w:rPr>
          <w:sz w:val="30"/>
          <w:szCs w:val="30"/>
        </w:rPr>
      </w:pPr>
      <w:r w:rsidRPr="00C217CB">
        <w:rPr>
          <w:sz w:val="30"/>
          <w:szCs w:val="30"/>
        </w:rPr>
        <w:t xml:space="preserve">АДМИНИСТРАЦИЯ КРИВОШЕИНСКОГО РАЙОНА </w:t>
      </w:r>
    </w:p>
    <w:p w:rsidR="00745CD3" w:rsidRPr="00D50616" w:rsidRDefault="00745CD3" w:rsidP="00745CD3"/>
    <w:p w:rsidR="00745CD3" w:rsidRPr="00C217CB" w:rsidRDefault="00745CD3" w:rsidP="00745CD3">
      <w:pPr>
        <w:jc w:val="center"/>
        <w:rPr>
          <w:b/>
          <w:sz w:val="28"/>
          <w:szCs w:val="28"/>
        </w:rPr>
      </w:pPr>
      <w:r w:rsidRPr="00C217CB">
        <w:rPr>
          <w:b/>
          <w:sz w:val="28"/>
          <w:szCs w:val="28"/>
        </w:rPr>
        <w:t>ПОСТАНОВЛЕНИЕ</w:t>
      </w:r>
    </w:p>
    <w:p w:rsidR="00745CD3" w:rsidRPr="00E839B7" w:rsidRDefault="00745CD3" w:rsidP="00745CD3">
      <w:pPr>
        <w:jc w:val="both"/>
        <w:rPr>
          <w:sz w:val="24"/>
          <w:szCs w:val="24"/>
        </w:rPr>
      </w:pPr>
    </w:p>
    <w:p w:rsidR="00745CD3" w:rsidRPr="00313338" w:rsidRDefault="000B15F3" w:rsidP="00745CD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45CD3" w:rsidRPr="0031333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745CD3" w:rsidRPr="00313338">
        <w:rPr>
          <w:sz w:val="24"/>
          <w:szCs w:val="24"/>
        </w:rPr>
        <w:t>.</w:t>
      </w:r>
      <w:r w:rsidR="00745CD3">
        <w:rPr>
          <w:sz w:val="24"/>
          <w:szCs w:val="24"/>
        </w:rPr>
        <w:t>202</w:t>
      </w:r>
      <w:r w:rsidR="004C28D8">
        <w:rPr>
          <w:sz w:val="24"/>
          <w:szCs w:val="24"/>
        </w:rPr>
        <w:t>2</w:t>
      </w:r>
      <w:r w:rsidR="00745CD3">
        <w:rPr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sz w:val="24"/>
          <w:szCs w:val="24"/>
        </w:rPr>
        <w:t>184</w:t>
      </w:r>
    </w:p>
    <w:p w:rsidR="00745CD3" w:rsidRPr="00E839B7" w:rsidRDefault="00745CD3" w:rsidP="00745CD3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745CD3" w:rsidRPr="00E839B7" w:rsidRDefault="00745CD3" w:rsidP="00745CD3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D270E9" w:rsidRPr="00D270E9" w:rsidRDefault="00D270E9" w:rsidP="00D270E9"/>
    <w:p w:rsidR="00D270E9" w:rsidRDefault="00D270E9" w:rsidP="003E565F">
      <w:pPr>
        <w:tabs>
          <w:tab w:val="left" w:pos="11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745CD3">
        <w:rPr>
          <w:sz w:val="24"/>
          <w:szCs w:val="24"/>
        </w:rPr>
        <w:t>п</w:t>
      </w:r>
      <w:r>
        <w:rPr>
          <w:sz w:val="24"/>
          <w:szCs w:val="24"/>
        </w:rPr>
        <w:t>остановление Администрации</w:t>
      </w:r>
    </w:p>
    <w:p w:rsidR="00D270E9" w:rsidRDefault="00D270E9" w:rsidP="003E565F">
      <w:pPr>
        <w:tabs>
          <w:tab w:val="left" w:pos="1137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 от 30.12.2016 № 434 </w:t>
      </w:r>
      <w:r w:rsidR="007E50AA">
        <w:rPr>
          <w:sz w:val="24"/>
          <w:szCs w:val="24"/>
        </w:rPr>
        <w:t>«</w:t>
      </w:r>
      <w:r w:rsidR="00E92A1D" w:rsidRPr="00D270E9">
        <w:rPr>
          <w:sz w:val="24"/>
          <w:szCs w:val="24"/>
        </w:rPr>
        <w:t>Об утверждении</w:t>
      </w:r>
    </w:p>
    <w:p w:rsidR="00D270E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ведомственной целевой</w:t>
      </w:r>
      <w:r w:rsidR="00D270E9">
        <w:rPr>
          <w:sz w:val="24"/>
          <w:szCs w:val="24"/>
        </w:rPr>
        <w:t xml:space="preserve"> </w:t>
      </w:r>
      <w:r w:rsidRPr="00D270E9">
        <w:rPr>
          <w:sz w:val="24"/>
          <w:szCs w:val="24"/>
        </w:rPr>
        <w:t>программы на 201</w:t>
      </w:r>
      <w:r w:rsidR="003E565F" w:rsidRPr="00D270E9">
        <w:rPr>
          <w:sz w:val="24"/>
          <w:szCs w:val="24"/>
        </w:rPr>
        <w:t>7</w:t>
      </w:r>
      <w:r w:rsidRPr="00D270E9">
        <w:rPr>
          <w:sz w:val="24"/>
          <w:szCs w:val="24"/>
        </w:rPr>
        <w:t>-20</w:t>
      </w:r>
      <w:r w:rsidR="007E50AA">
        <w:rPr>
          <w:sz w:val="24"/>
          <w:szCs w:val="24"/>
        </w:rPr>
        <w:t>2</w:t>
      </w:r>
      <w:r w:rsidR="004C28D8">
        <w:rPr>
          <w:sz w:val="24"/>
          <w:szCs w:val="24"/>
        </w:rPr>
        <w:t>1</w:t>
      </w:r>
      <w:r w:rsidRPr="00D270E9">
        <w:rPr>
          <w:sz w:val="24"/>
          <w:szCs w:val="24"/>
        </w:rPr>
        <w:t xml:space="preserve">гг. «Создание </w:t>
      </w:r>
    </w:p>
    <w:p w:rsidR="00E92A1D" w:rsidRPr="00D270E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условий</w:t>
      </w:r>
      <w:r w:rsidR="00D270E9">
        <w:rPr>
          <w:sz w:val="24"/>
          <w:szCs w:val="24"/>
        </w:rPr>
        <w:t xml:space="preserve"> </w:t>
      </w:r>
      <w:r w:rsidR="00193141" w:rsidRPr="00D270E9">
        <w:rPr>
          <w:sz w:val="24"/>
          <w:szCs w:val="24"/>
        </w:rPr>
        <w:t>для</w:t>
      </w:r>
      <w:r w:rsidRPr="00D270E9">
        <w:rPr>
          <w:sz w:val="24"/>
          <w:szCs w:val="24"/>
        </w:rPr>
        <w:t xml:space="preserve"> предоставлени</w:t>
      </w:r>
      <w:r w:rsidR="00193141" w:rsidRPr="00D270E9">
        <w:rPr>
          <w:sz w:val="24"/>
          <w:szCs w:val="24"/>
        </w:rPr>
        <w:t>я</w:t>
      </w:r>
      <w:r w:rsidRPr="00D270E9">
        <w:rPr>
          <w:sz w:val="24"/>
          <w:szCs w:val="24"/>
        </w:rPr>
        <w:t xml:space="preserve"> населению </w:t>
      </w:r>
      <w:proofErr w:type="spellStart"/>
      <w:r w:rsidRPr="00D270E9">
        <w:rPr>
          <w:sz w:val="24"/>
          <w:szCs w:val="24"/>
        </w:rPr>
        <w:t>Кривошеинского</w:t>
      </w:r>
      <w:proofErr w:type="spellEnd"/>
    </w:p>
    <w:p w:rsidR="00E92A1D" w:rsidRPr="00D270E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D270E9">
        <w:rPr>
          <w:sz w:val="24"/>
          <w:szCs w:val="24"/>
        </w:rPr>
        <w:t xml:space="preserve">района </w:t>
      </w:r>
      <w:r w:rsidR="00193141" w:rsidRPr="00D270E9">
        <w:rPr>
          <w:sz w:val="24"/>
          <w:szCs w:val="24"/>
        </w:rPr>
        <w:t>к</w:t>
      </w:r>
      <w:r w:rsidRPr="00D270E9">
        <w:rPr>
          <w:sz w:val="24"/>
          <w:szCs w:val="24"/>
        </w:rPr>
        <w:t xml:space="preserve">ультурно - </w:t>
      </w:r>
      <w:proofErr w:type="spellStart"/>
      <w:r w:rsidRPr="00D270E9">
        <w:rPr>
          <w:sz w:val="24"/>
          <w:szCs w:val="24"/>
        </w:rPr>
        <w:t>досуговых</w:t>
      </w:r>
      <w:proofErr w:type="spellEnd"/>
      <w:r w:rsidRPr="00D270E9">
        <w:rPr>
          <w:sz w:val="24"/>
          <w:szCs w:val="24"/>
        </w:rPr>
        <w:t xml:space="preserve"> услуг»</w:t>
      </w:r>
    </w:p>
    <w:p w:rsidR="00E92A1D" w:rsidRPr="00D270E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1313B9" w:rsidRPr="00D270E9" w:rsidRDefault="00745CD3" w:rsidP="00745CD3">
      <w:pPr>
        <w:tabs>
          <w:tab w:val="left" w:pos="284"/>
          <w:tab w:val="left" w:pos="426"/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193141" w:rsidRPr="00D270E9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proofErr w:type="spellStart"/>
      <w:r w:rsidR="00193141" w:rsidRPr="00D270E9">
        <w:rPr>
          <w:sz w:val="24"/>
          <w:szCs w:val="24"/>
        </w:rPr>
        <w:t>Кривошеинского</w:t>
      </w:r>
      <w:proofErr w:type="spellEnd"/>
      <w:r w:rsidR="00193141" w:rsidRPr="00D270E9">
        <w:rPr>
          <w:sz w:val="24"/>
          <w:szCs w:val="24"/>
        </w:rPr>
        <w:t xml:space="preserve">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</w:t>
      </w:r>
      <w:proofErr w:type="spellStart"/>
      <w:r w:rsidR="00193141" w:rsidRPr="00D270E9">
        <w:rPr>
          <w:sz w:val="24"/>
          <w:szCs w:val="24"/>
        </w:rPr>
        <w:t>Кривошеинский</w:t>
      </w:r>
      <w:proofErr w:type="spellEnd"/>
      <w:r w:rsidR="00193141" w:rsidRPr="00D270E9">
        <w:rPr>
          <w:sz w:val="24"/>
          <w:szCs w:val="24"/>
        </w:rPr>
        <w:t xml:space="preserve">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D270E9">
        <w:rPr>
          <w:sz w:val="24"/>
          <w:szCs w:val="24"/>
        </w:rPr>
        <w:t>об</w:t>
      </w:r>
      <w:r w:rsidR="001C3F82">
        <w:rPr>
          <w:sz w:val="24"/>
          <w:szCs w:val="24"/>
        </w:rPr>
        <w:t xml:space="preserve">разования </w:t>
      </w:r>
      <w:proofErr w:type="spellStart"/>
      <w:r w:rsidR="001C3F82">
        <w:rPr>
          <w:sz w:val="24"/>
          <w:szCs w:val="24"/>
        </w:rPr>
        <w:t>Кривошеинский</w:t>
      </w:r>
      <w:proofErr w:type="spellEnd"/>
      <w:r w:rsidR="001C3F82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Томской области</w:t>
      </w:r>
      <w:proofErr w:type="gramEnd"/>
    </w:p>
    <w:p w:rsidR="00E92A1D" w:rsidRPr="00055CDE" w:rsidRDefault="00745CD3" w:rsidP="00E92A1D">
      <w:pPr>
        <w:tabs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2A1D" w:rsidRPr="00055CDE">
        <w:rPr>
          <w:sz w:val="24"/>
          <w:szCs w:val="24"/>
        </w:rPr>
        <w:t>ПОСТАНОВЛЯЮ:</w:t>
      </w:r>
    </w:p>
    <w:p w:rsidR="00E92A1D" w:rsidRPr="00055CDE" w:rsidRDefault="001C3F82" w:rsidP="001313B9">
      <w:pPr>
        <w:pStyle w:val="a3"/>
        <w:tabs>
          <w:tab w:val="left" w:pos="0"/>
        </w:tabs>
        <w:ind w:left="0" w:firstLine="426"/>
        <w:jc w:val="both"/>
      </w:pPr>
      <w:r w:rsidRPr="00055CDE">
        <w:t>1.</w:t>
      </w:r>
      <w:r w:rsidR="001313B9">
        <w:t xml:space="preserve"> </w:t>
      </w:r>
      <w:r w:rsidR="00D270E9" w:rsidRPr="00055CDE">
        <w:t xml:space="preserve">Внести  в  постановление </w:t>
      </w:r>
      <w:r w:rsidR="00055CDE" w:rsidRPr="00055CDE">
        <w:t xml:space="preserve"> </w:t>
      </w:r>
      <w:r w:rsidR="00D270E9" w:rsidRPr="00055CDE">
        <w:t xml:space="preserve"> Администрации </w:t>
      </w:r>
      <w:r w:rsidR="00055CDE" w:rsidRPr="00055CDE">
        <w:t xml:space="preserve"> </w:t>
      </w:r>
      <w:proofErr w:type="spellStart"/>
      <w:r w:rsidR="00D270E9" w:rsidRPr="00055CDE">
        <w:t>Кривошеинского</w:t>
      </w:r>
      <w:proofErr w:type="spellEnd"/>
      <w:r w:rsidR="00D270E9" w:rsidRPr="00055CDE">
        <w:t xml:space="preserve">  района  от 30.12.2016 </w:t>
      </w:r>
      <w:r w:rsidR="00055CDE" w:rsidRPr="00055CDE">
        <w:t>№</w:t>
      </w:r>
      <w:r w:rsidR="00D270E9" w:rsidRPr="00055CDE">
        <w:t>434</w:t>
      </w:r>
      <w:r w:rsidR="00E92A1D" w:rsidRPr="00055CDE">
        <w:t xml:space="preserve"> </w:t>
      </w:r>
      <w:r w:rsidR="001313B9">
        <w:t>«</w:t>
      </w:r>
      <w:r w:rsidR="00D270E9" w:rsidRPr="00055CDE">
        <w:t xml:space="preserve">Об утверждении ведомственной целевой программы </w:t>
      </w:r>
      <w:r w:rsidR="00E92A1D" w:rsidRPr="00055CDE">
        <w:t>на 201</w:t>
      </w:r>
      <w:r w:rsidR="003E565F" w:rsidRPr="00055CDE">
        <w:t>7</w:t>
      </w:r>
      <w:r w:rsidR="00E92A1D" w:rsidRPr="00055CDE">
        <w:t>-20</w:t>
      </w:r>
      <w:r w:rsidR="001313B9">
        <w:t>2</w:t>
      </w:r>
      <w:r w:rsidR="004C28D8">
        <w:t>1</w:t>
      </w:r>
      <w:r w:rsidR="00E92A1D" w:rsidRPr="00055CDE">
        <w:t xml:space="preserve">гг. «Создание условий </w:t>
      </w:r>
      <w:r w:rsidR="00193141" w:rsidRPr="00055CDE">
        <w:t>для предоставления</w:t>
      </w:r>
      <w:r w:rsidR="00E92A1D" w:rsidRPr="00055CDE">
        <w:t xml:space="preserve"> населению </w:t>
      </w:r>
      <w:proofErr w:type="spellStart"/>
      <w:r w:rsidR="00E92A1D" w:rsidRPr="00055CDE">
        <w:t>Кривошеинского</w:t>
      </w:r>
      <w:proofErr w:type="spellEnd"/>
      <w:r w:rsidR="00E92A1D" w:rsidRPr="00055CDE">
        <w:t xml:space="preserve"> района </w:t>
      </w:r>
      <w:r w:rsidR="00193141" w:rsidRPr="00055CDE">
        <w:t>к</w:t>
      </w:r>
      <w:r w:rsidR="00E92A1D" w:rsidRPr="00055CDE">
        <w:t xml:space="preserve">ультурно - </w:t>
      </w:r>
      <w:proofErr w:type="spellStart"/>
      <w:r w:rsidR="00E92A1D" w:rsidRPr="00055CDE">
        <w:t>досуговых</w:t>
      </w:r>
      <w:proofErr w:type="spellEnd"/>
      <w:r w:rsidR="00E92A1D" w:rsidRPr="00055CDE">
        <w:t xml:space="preserve"> услуг»</w:t>
      </w:r>
      <w:r w:rsidR="00D270E9" w:rsidRPr="00055CDE">
        <w:t xml:space="preserve"> (далее - постановление) следующие изменения:</w:t>
      </w:r>
    </w:p>
    <w:p w:rsidR="0042265A" w:rsidRPr="00055CDE" w:rsidRDefault="005E5E36" w:rsidP="0042265A">
      <w:pPr>
        <w:pStyle w:val="a3"/>
        <w:tabs>
          <w:tab w:val="left" w:pos="0"/>
        </w:tabs>
        <w:ind w:left="425"/>
        <w:jc w:val="both"/>
      </w:pPr>
      <w:r w:rsidRPr="00055CDE">
        <w:t xml:space="preserve">1) </w:t>
      </w:r>
      <w:r w:rsidR="0042265A" w:rsidRPr="00055CDE">
        <w:t>в наименовании постановления цифры "2017-2</w:t>
      </w:r>
      <w:r w:rsidR="001C3F82" w:rsidRPr="00055CDE">
        <w:t>0</w:t>
      </w:r>
      <w:r w:rsidR="001313B9">
        <w:t>2</w:t>
      </w:r>
      <w:r w:rsidR="004C28D8">
        <w:t>1</w:t>
      </w:r>
      <w:r w:rsidR="001C3F82" w:rsidRPr="00055CDE">
        <w:t>" заменить цифрами "2017-202</w:t>
      </w:r>
      <w:r w:rsidR="004C28D8">
        <w:t>2</w:t>
      </w:r>
      <w:r w:rsidR="0042265A" w:rsidRPr="00055CDE">
        <w:t>";</w:t>
      </w:r>
    </w:p>
    <w:p w:rsidR="0042265A" w:rsidRPr="00055CDE" w:rsidRDefault="005E5E36" w:rsidP="0042265A">
      <w:pPr>
        <w:pStyle w:val="a3"/>
        <w:tabs>
          <w:tab w:val="left" w:pos="0"/>
        </w:tabs>
        <w:ind w:left="425"/>
        <w:jc w:val="both"/>
      </w:pPr>
      <w:r w:rsidRPr="00055CDE">
        <w:t xml:space="preserve">2) </w:t>
      </w:r>
      <w:r w:rsidR="0042265A" w:rsidRPr="00055CDE">
        <w:t>в пункте 1 постановления цифры "2017-20</w:t>
      </w:r>
      <w:r w:rsidR="001313B9">
        <w:t>2</w:t>
      </w:r>
      <w:r w:rsidR="004C28D8">
        <w:t>1</w:t>
      </w:r>
      <w:r w:rsidR="0042265A" w:rsidRPr="00055CDE">
        <w:t xml:space="preserve">" заменить цифрами </w:t>
      </w:r>
      <w:r w:rsidR="001C3F82" w:rsidRPr="00055CDE">
        <w:t>"2017-202</w:t>
      </w:r>
      <w:r w:rsidR="004C28D8">
        <w:t>2</w:t>
      </w:r>
      <w:r w:rsidR="0042265A" w:rsidRPr="00055CDE">
        <w:t>";</w:t>
      </w:r>
    </w:p>
    <w:p w:rsidR="004B56A7" w:rsidRPr="00055CDE" w:rsidRDefault="005E5E36" w:rsidP="001313B9">
      <w:pPr>
        <w:pStyle w:val="a3"/>
        <w:tabs>
          <w:tab w:val="left" w:pos="0"/>
        </w:tabs>
        <w:ind w:left="0" w:firstLine="426"/>
        <w:jc w:val="both"/>
      </w:pPr>
      <w:r w:rsidRPr="00055CDE">
        <w:t xml:space="preserve">3) </w:t>
      </w:r>
      <w:r w:rsidR="0042265A" w:rsidRPr="00055CDE">
        <w:t>приложение к постановлению</w:t>
      </w:r>
      <w:r w:rsidR="00055CDE">
        <w:t xml:space="preserve"> </w:t>
      </w:r>
      <w:r w:rsidR="0042265A" w:rsidRPr="00055CDE">
        <w:t>изложить в новой</w:t>
      </w:r>
      <w:r w:rsidR="001C3F82" w:rsidRPr="00055CDE">
        <w:t xml:space="preserve"> редакции согласно приложению к</w:t>
      </w:r>
      <w:r w:rsidR="004B56A7" w:rsidRPr="00055CDE">
        <w:t xml:space="preserve"> </w:t>
      </w:r>
      <w:r w:rsidR="0042265A" w:rsidRPr="00055CDE">
        <w:t>настоящему постановлению.</w:t>
      </w:r>
    </w:p>
    <w:p w:rsidR="00193141" w:rsidRPr="00055CDE" w:rsidRDefault="001C3F82" w:rsidP="001313B9">
      <w:pPr>
        <w:pStyle w:val="a3"/>
        <w:tabs>
          <w:tab w:val="left" w:pos="0"/>
        </w:tabs>
        <w:ind w:left="0" w:firstLine="426"/>
        <w:jc w:val="both"/>
      </w:pPr>
      <w:r w:rsidRPr="00055CDE">
        <w:t>2.</w:t>
      </w:r>
      <w:r w:rsidR="001313B9">
        <w:t xml:space="preserve"> </w:t>
      </w:r>
      <w:r w:rsidR="003E565F" w:rsidRPr="00055CDE">
        <w:t>Настоящее</w:t>
      </w:r>
      <w:r w:rsidR="00055CDE">
        <w:t xml:space="preserve"> </w:t>
      </w:r>
      <w:r w:rsidR="003E565F" w:rsidRPr="00055CDE">
        <w:t>постановление опубликовать в</w:t>
      </w:r>
      <w:r w:rsidR="00055CDE">
        <w:t xml:space="preserve"> </w:t>
      </w:r>
      <w:r w:rsidR="003E565F" w:rsidRPr="00055CDE">
        <w:t>Сборнике нормативных</w:t>
      </w:r>
      <w:r w:rsidR="00055CDE">
        <w:t xml:space="preserve"> </w:t>
      </w:r>
      <w:r w:rsidR="003E565F" w:rsidRPr="00055CDE">
        <w:t xml:space="preserve">актов Администрации </w:t>
      </w:r>
      <w:proofErr w:type="spellStart"/>
      <w:r w:rsidR="003E565F" w:rsidRPr="00055CDE">
        <w:t>Кривошеинского</w:t>
      </w:r>
      <w:proofErr w:type="spellEnd"/>
      <w:r w:rsidR="003E565F" w:rsidRPr="00055CDE">
        <w:t xml:space="preserve"> района и разместить в </w:t>
      </w:r>
      <w:r w:rsidR="00745CD3">
        <w:t>информационно-телекоммуникационной</w:t>
      </w:r>
      <w:r w:rsidR="00745CD3" w:rsidRPr="00055CDE">
        <w:t xml:space="preserve"> </w:t>
      </w:r>
      <w:r w:rsidR="003E565F" w:rsidRPr="00055CDE">
        <w:t xml:space="preserve">сети «Интернет» на официальном сайте муниципального образования </w:t>
      </w:r>
      <w:proofErr w:type="spellStart"/>
      <w:r w:rsidR="003E565F" w:rsidRPr="00055CDE">
        <w:t>Кривошеинский</w:t>
      </w:r>
      <w:proofErr w:type="spellEnd"/>
      <w:r w:rsidR="003E565F" w:rsidRPr="00055CDE">
        <w:t xml:space="preserve"> район</w:t>
      </w:r>
      <w:r w:rsidR="00193141" w:rsidRPr="00055CDE">
        <w:t>.</w:t>
      </w:r>
    </w:p>
    <w:p w:rsidR="00052ED0" w:rsidRPr="00055CDE" w:rsidRDefault="001C3F82" w:rsidP="00EC3772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055CDE">
        <w:rPr>
          <w:sz w:val="24"/>
          <w:szCs w:val="24"/>
        </w:rPr>
        <w:t>3.</w:t>
      </w:r>
      <w:r w:rsidR="001313B9">
        <w:rPr>
          <w:sz w:val="24"/>
          <w:szCs w:val="24"/>
        </w:rPr>
        <w:t xml:space="preserve"> </w:t>
      </w:r>
      <w:r w:rsidR="00052ED0" w:rsidRPr="00055CDE">
        <w:rPr>
          <w:sz w:val="24"/>
          <w:szCs w:val="24"/>
        </w:rPr>
        <w:t>Настоящее постановл</w:t>
      </w:r>
      <w:r w:rsidRPr="00055CDE">
        <w:rPr>
          <w:sz w:val="24"/>
          <w:szCs w:val="24"/>
        </w:rPr>
        <w:t xml:space="preserve">ение вступает в силу </w:t>
      </w:r>
      <w:proofErr w:type="gramStart"/>
      <w:r w:rsidRPr="00055CDE">
        <w:rPr>
          <w:sz w:val="24"/>
          <w:szCs w:val="24"/>
        </w:rPr>
        <w:t>с даты</w:t>
      </w:r>
      <w:proofErr w:type="gramEnd"/>
      <w:r w:rsidRPr="00055CDE">
        <w:rPr>
          <w:sz w:val="24"/>
          <w:szCs w:val="24"/>
        </w:rPr>
        <w:t xml:space="preserve">  </w:t>
      </w:r>
      <w:r w:rsidR="00745CD3">
        <w:rPr>
          <w:sz w:val="24"/>
          <w:szCs w:val="24"/>
        </w:rPr>
        <w:t xml:space="preserve">его </w:t>
      </w:r>
      <w:r w:rsidR="00052ED0" w:rsidRPr="00055CDE">
        <w:rPr>
          <w:sz w:val="24"/>
          <w:szCs w:val="24"/>
        </w:rPr>
        <w:t>подписани</w:t>
      </w:r>
      <w:r w:rsidR="00CB3CF0" w:rsidRPr="00055CDE">
        <w:rPr>
          <w:sz w:val="24"/>
          <w:szCs w:val="24"/>
        </w:rPr>
        <w:t>я</w:t>
      </w:r>
      <w:r w:rsidR="00EC3772">
        <w:rPr>
          <w:sz w:val="24"/>
          <w:szCs w:val="24"/>
        </w:rPr>
        <w:t xml:space="preserve"> и распространяется на </w:t>
      </w:r>
      <w:r w:rsidRPr="00055CDE">
        <w:rPr>
          <w:sz w:val="24"/>
          <w:szCs w:val="24"/>
        </w:rPr>
        <w:t>правоотношения</w:t>
      </w:r>
      <w:r w:rsidR="00745CD3">
        <w:rPr>
          <w:sz w:val="24"/>
          <w:szCs w:val="24"/>
        </w:rPr>
        <w:t xml:space="preserve">, возникшие </w:t>
      </w:r>
      <w:r w:rsidRPr="00055CDE">
        <w:rPr>
          <w:sz w:val="24"/>
          <w:szCs w:val="24"/>
        </w:rPr>
        <w:t xml:space="preserve">с </w:t>
      </w:r>
      <w:r w:rsidR="00745CD3">
        <w:rPr>
          <w:sz w:val="24"/>
          <w:szCs w:val="24"/>
        </w:rPr>
        <w:t xml:space="preserve">1 января </w:t>
      </w:r>
      <w:r w:rsidRPr="00055CDE">
        <w:rPr>
          <w:sz w:val="24"/>
          <w:szCs w:val="24"/>
        </w:rPr>
        <w:t>202</w:t>
      </w:r>
      <w:r w:rsidR="004C28D8">
        <w:rPr>
          <w:sz w:val="24"/>
          <w:szCs w:val="24"/>
        </w:rPr>
        <w:t>2</w:t>
      </w:r>
      <w:r w:rsidRPr="00055CDE">
        <w:rPr>
          <w:sz w:val="24"/>
          <w:szCs w:val="24"/>
        </w:rPr>
        <w:t xml:space="preserve"> года.</w:t>
      </w:r>
    </w:p>
    <w:p w:rsidR="00EC3772" w:rsidRPr="0034121E" w:rsidRDefault="00EC3772" w:rsidP="00EC3772">
      <w:pPr>
        <w:pStyle w:val="a3"/>
        <w:tabs>
          <w:tab w:val="left" w:pos="0"/>
        </w:tabs>
        <w:ind w:left="0" w:firstLine="426"/>
        <w:jc w:val="both"/>
      </w:pPr>
      <w:r>
        <w:t xml:space="preserve">4. </w:t>
      </w:r>
      <w:proofErr w:type="gramStart"/>
      <w:r w:rsidRPr="007A6F55">
        <w:t>Контроль за</w:t>
      </w:r>
      <w:proofErr w:type="gramEnd"/>
      <w:r w:rsidRPr="007A6F55">
        <w:t xml:space="preserve"> исполнением настоящего постановления возложить </w:t>
      </w:r>
      <w:r>
        <w:t xml:space="preserve">на заместителя Главы </w:t>
      </w:r>
      <w:proofErr w:type="spellStart"/>
      <w:r>
        <w:t>Кривошеинского</w:t>
      </w:r>
      <w:proofErr w:type="spellEnd"/>
      <w:r>
        <w:t xml:space="preserve"> района по социально-экономическим вопросам</w:t>
      </w:r>
      <w:r w:rsidRPr="0034121E">
        <w:t>.</w:t>
      </w:r>
    </w:p>
    <w:p w:rsidR="00E92A1D" w:rsidRPr="00055CDE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055CDE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7F5DC3" w:rsidRPr="00D270E9" w:rsidRDefault="007F5DC3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C3772" w:rsidRDefault="00EC3772" w:rsidP="00EC3772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 xml:space="preserve">Глава </w:t>
      </w: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  <w:r w:rsidR="004C28D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А.Н. Коломин</w:t>
      </w:r>
    </w:p>
    <w:p w:rsidR="00606EBF" w:rsidRPr="00D270E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D270E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Default="00313338" w:rsidP="00E92A1D">
      <w:pPr>
        <w:tabs>
          <w:tab w:val="left" w:pos="1137"/>
          <w:tab w:val="left" w:pos="7080"/>
        </w:tabs>
        <w:jc w:val="both"/>
      </w:pPr>
      <w:r w:rsidRPr="00313338">
        <w:t>Нестерова Татьяна Ивановна</w:t>
      </w:r>
    </w:p>
    <w:p w:rsidR="00313338" w:rsidRDefault="00313338" w:rsidP="00E92A1D">
      <w:pPr>
        <w:tabs>
          <w:tab w:val="left" w:pos="1137"/>
          <w:tab w:val="left" w:pos="7080"/>
        </w:tabs>
        <w:jc w:val="both"/>
      </w:pPr>
      <w:r>
        <w:t>2-17-90</w:t>
      </w:r>
    </w:p>
    <w:p w:rsidR="00EC3772" w:rsidRDefault="00EC3772" w:rsidP="00EC3772">
      <w:pPr>
        <w:tabs>
          <w:tab w:val="left" w:pos="1137"/>
          <w:tab w:val="left" w:pos="7080"/>
        </w:tabs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Шлапаков</w:t>
      </w:r>
      <w:proofErr w:type="spellEnd"/>
      <w:r>
        <w:rPr>
          <w:sz w:val="18"/>
          <w:szCs w:val="18"/>
        </w:rPr>
        <w:t xml:space="preserve"> А.В., </w:t>
      </w:r>
      <w:proofErr w:type="spellStart"/>
      <w:r>
        <w:rPr>
          <w:sz w:val="18"/>
          <w:szCs w:val="18"/>
        </w:rPr>
        <w:t>Мандраков</w:t>
      </w:r>
      <w:proofErr w:type="spellEnd"/>
      <w:r>
        <w:rPr>
          <w:sz w:val="18"/>
          <w:szCs w:val="18"/>
        </w:rPr>
        <w:t xml:space="preserve"> Д.О.</w:t>
      </w:r>
      <w:r w:rsidRPr="000249EB">
        <w:rPr>
          <w:sz w:val="18"/>
          <w:szCs w:val="18"/>
        </w:rPr>
        <w:t>,</w:t>
      </w:r>
      <w:r>
        <w:rPr>
          <w:sz w:val="18"/>
          <w:szCs w:val="18"/>
        </w:rPr>
        <w:t xml:space="preserve"> П</w:t>
      </w:r>
      <w:r w:rsidRPr="000249EB">
        <w:rPr>
          <w:sz w:val="18"/>
          <w:szCs w:val="18"/>
        </w:rPr>
        <w:t>рокуратура, МБУК "</w:t>
      </w:r>
      <w:proofErr w:type="spellStart"/>
      <w:r w:rsidRPr="000249EB">
        <w:rPr>
          <w:sz w:val="18"/>
          <w:szCs w:val="18"/>
        </w:rPr>
        <w:t>Кривошеинская</w:t>
      </w:r>
      <w:proofErr w:type="spellEnd"/>
      <w:r w:rsidRPr="000249EB">
        <w:rPr>
          <w:sz w:val="18"/>
          <w:szCs w:val="18"/>
        </w:rPr>
        <w:t xml:space="preserve"> МЦКС", </w:t>
      </w:r>
    </w:p>
    <w:p w:rsidR="00EC3772" w:rsidRDefault="00EC3772" w:rsidP="00EC3772">
      <w:pPr>
        <w:tabs>
          <w:tab w:val="left" w:pos="1137"/>
          <w:tab w:val="left" w:pos="7080"/>
        </w:tabs>
        <w:rPr>
          <w:sz w:val="18"/>
          <w:szCs w:val="18"/>
        </w:rPr>
        <w:sectPr w:rsidR="00EC3772" w:rsidSect="000D1D66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  <w:r w:rsidRPr="000249EB">
        <w:rPr>
          <w:sz w:val="18"/>
          <w:szCs w:val="18"/>
        </w:rPr>
        <w:t>МБУ "</w:t>
      </w:r>
      <w:proofErr w:type="spellStart"/>
      <w:r w:rsidRPr="000249EB">
        <w:rPr>
          <w:sz w:val="18"/>
          <w:szCs w:val="18"/>
        </w:rPr>
        <w:t>Кривошеин</w:t>
      </w:r>
      <w:r>
        <w:rPr>
          <w:sz w:val="18"/>
          <w:szCs w:val="18"/>
        </w:rPr>
        <w:t>ск</w:t>
      </w:r>
      <w:r w:rsidRPr="000249EB">
        <w:rPr>
          <w:sz w:val="18"/>
          <w:szCs w:val="18"/>
        </w:rPr>
        <w:t>ая</w:t>
      </w:r>
      <w:proofErr w:type="spellEnd"/>
      <w:r w:rsidRPr="000249EB">
        <w:rPr>
          <w:sz w:val="18"/>
          <w:szCs w:val="18"/>
        </w:rPr>
        <w:t xml:space="preserve"> ЦМБ"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B15F3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4C28D8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4C28D8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0B15F3">
        <w:rPr>
          <w:sz w:val="24"/>
          <w:szCs w:val="24"/>
        </w:rPr>
        <w:t>184</w:t>
      </w:r>
    </w:p>
    <w:p w:rsidR="007F5DC3" w:rsidRPr="00D270E9" w:rsidRDefault="007F5DC3" w:rsidP="007F5DC3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10302"/>
      </w:tblGrid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302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302" w:type="dxa"/>
          </w:tcPr>
          <w:p w:rsidR="007F5DC3" w:rsidRPr="00D270E9" w:rsidRDefault="00CE1EC4" w:rsidP="004C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на 2017-202</w:t>
            </w:r>
            <w:r w:rsidR="004C2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 «</w:t>
            </w:r>
            <w:r w:rsidR="007F5DC3"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="007F5DC3"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="007F5DC3"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302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Соответствие ВЦП целям Программы СЭР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302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7F5DC3" w:rsidRPr="00D270E9" w:rsidRDefault="007F5DC3" w:rsidP="007F5DC3">
      <w:pPr>
        <w:jc w:val="right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Паспорт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42"/>
        <w:gridCol w:w="1275"/>
        <w:gridCol w:w="211"/>
        <w:gridCol w:w="1207"/>
        <w:gridCol w:w="1559"/>
        <w:gridCol w:w="1559"/>
        <w:gridCol w:w="1560"/>
        <w:gridCol w:w="1559"/>
        <w:gridCol w:w="1559"/>
        <w:gridCol w:w="1559"/>
      </w:tblGrid>
      <w:tr w:rsidR="004C28D8" w:rsidRPr="00D270E9" w:rsidTr="004C28D8">
        <w:tc>
          <w:tcPr>
            <w:tcW w:w="2660" w:type="dxa"/>
            <w:gridSpan w:val="2"/>
            <w:vMerge w:val="restart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gridSpan w:val="2"/>
            <w:vMerge w:val="restart"/>
          </w:tcPr>
          <w:p w:rsidR="004C28D8" w:rsidRPr="00752ED8" w:rsidRDefault="004C28D8" w:rsidP="0053072D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2016г. Нас.12,3</w:t>
            </w:r>
          </w:p>
          <w:p w:rsidR="004C28D8" w:rsidRDefault="004C28D8" w:rsidP="0053072D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 xml:space="preserve">ел </w:t>
            </w:r>
          </w:p>
          <w:p w:rsidR="004C28D8" w:rsidRPr="00752ED8" w:rsidRDefault="004C28D8" w:rsidP="0053072D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(факт)</w:t>
            </w:r>
          </w:p>
        </w:tc>
        <w:tc>
          <w:tcPr>
            <w:tcW w:w="9355" w:type="dxa"/>
            <w:gridSpan w:val="6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4C28D8" w:rsidRPr="00D270E9" w:rsidTr="004C28D8">
        <w:tc>
          <w:tcPr>
            <w:tcW w:w="2660" w:type="dxa"/>
            <w:gridSpan w:val="2"/>
            <w:vMerge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Нас.12,3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 Нас.12,1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60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Нас.11,9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Нас.11,8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Нас.11,8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4C28D8" w:rsidRPr="00752ED8" w:rsidRDefault="004C28D8" w:rsidP="00A448B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52ED8">
              <w:rPr>
                <w:sz w:val="24"/>
                <w:szCs w:val="24"/>
              </w:rPr>
              <w:t>г. Нас.11,8</w:t>
            </w:r>
          </w:p>
          <w:p w:rsidR="004C28D8" w:rsidRPr="00752ED8" w:rsidRDefault="004C28D8" w:rsidP="00A448B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4C28D8" w:rsidRPr="00CB3CF0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</w:t>
            </w:r>
            <w:r w:rsidRPr="00D270E9">
              <w:rPr>
                <w:sz w:val="24"/>
                <w:szCs w:val="24"/>
              </w:rPr>
              <w:lastRenderedPageBreak/>
              <w:t>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559" w:type="dxa"/>
          </w:tcPr>
          <w:p w:rsidR="004C28D8" w:rsidRPr="00D270E9" w:rsidRDefault="004C28D8" w:rsidP="005D6BAA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35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28D8" w:rsidRPr="00D270E9" w:rsidRDefault="004C28D8" w:rsidP="005D6BAA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102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C28D8" w:rsidRPr="00CB3CF0" w:rsidRDefault="004C28D8" w:rsidP="005D6BAA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130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28D8" w:rsidRPr="00CB3CF0" w:rsidRDefault="004C28D8" w:rsidP="0057694F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28D8" w:rsidRPr="00CB3CF0" w:rsidRDefault="004C28D8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28D8" w:rsidRPr="00CB3CF0" w:rsidRDefault="004C28D8" w:rsidP="00966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Задача 1 ВЦП:</w:t>
            </w:r>
          </w:p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4C28D8" w:rsidRDefault="004C28D8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4C28D8" w:rsidRPr="00D270E9" w:rsidRDefault="004C28D8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59" w:type="dxa"/>
          </w:tcPr>
          <w:p w:rsidR="004C28D8" w:rsidRDefault="00E94C1E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  <w:p w:rsidR="004C28D8" w:rsidRPr="00D270E9" w:rsidRDefault="004C28D8" w:rsidP="00A70C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560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28D8" w:rsidRPr="00D270E9" w:rsidRDefault="004C28D8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4C28D8" w:rsidRDefault="004C28D8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560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  <w:tc>
          <w:tcPr>
            <w:tcW w:w="1559" w:type="dxa"/>
          </w:tcPr>
          <w:p w:rsidR="004C28D8" w:rsidRDefault="004C28D8" w:rsidP="009B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</w:tr>
      <w:tr w:rsidR="00E94C1E" w:rsidRPr="00D270E9" w:rsidTr="00487D28">
        <w:tc>
          <w:tcPr>
            <w:tcW w:w="14850" w:type="dxa"/>
            <w:gridSpan w:val="1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и расходы на ВЦП</w:t>
            </w:r>
          </w:p>
        </w:tc>
      </w:tr>
      <w:tr w:rsidR="00E94C1E" w:rsidRPr="00D270E9" w:rsidTr="007661E3">
        <w:tc>
          <w:tcPr>
            <w:tcW w:w="4288" w:type="dxa"/>
            <w:gridSpan w:val="5"/>
          </w:tcPr>
          <w:p w:rsidR="00E94C1E" w:rsidRPr="00D270E9" w:rsidRDefault="00E94C1E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реализации ВЦП</w:t>
            </w:r>
          </w:p>
        </w:tc>
        <w:tc>
          <w:tcPr>
            <w:tcW w:w="10562" w:type="dxa"/>
            <w:gridSpan w:val="7"/>
          </w:tcPr>
          <w:p w:rsidR="00E94C1E" w:rsidRPr="00D270E9" w:rsidRDefault="00E94C1E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носит постоянны</w:t>
            </w:r>
            <w:r>
              <w:rPr>
                <w:sz w:val="24"/>
                <w:szCs w:val="24"/>
              </w:rPr>
              <w:t>й</w:t>
            </w:r>
            <w:r w:rsidRPr="00D270E9">
              <w:rPr>
                <w:sz w:val="24"/>
                <w:szCs w:val="24"/>
              </w:rPr>
              <w:t xml:space="preserve"> характер</w:t>
            </w:r>
          </w:p>
        </w:tc>
      </w:tr>
      <w:tr w:rsidR="00E94C1E" w:rsidRPr="00D270E9" w:rsidTr="00C819B0">
        <w:tc>
          <w:tcPr>
            <w:tcW w:w="14850" w:type="dxa"/>
            <w:gridSpan w:val="1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Объём расходов местного бюджета на реализацию ВЦП, тыс. руб.</w:t>
            </w:r>
          </w:p>
        </w:tc>
      </w:tr>
      <w:tr w:rsidR="00E94C1E" w:rsidRPr="00D270E9" w:rsidTr="00E94C1E">
        <w:tc>
          <w:tcPr>
            <w:tcW w:w="4077" w:type="dxa"/>
            <w:gridSpan w:val="4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gridSpan w:val="2"/>
            <w:vMerge w:val="restart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2016г. (факт)</w:t>
            </w:r>
          </w:p>
        </w:tc>
        <w:tc>
          <w:tcPr>
            <w:tcW w:w="9355" w:type="dxa"/>
            <w:gridSpan w:val="6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Очередной год, тыс. руб.</w:t>
            </w:r>
          </w:p>
        </w:tc>
      </w:tr>
      <w:tr w:rsidR="00E94C1E" w:rsidRPr="00D270E9" w:rsidTr="00E94C1E">
        <w:tc>
          <w:tcPr>
            <w:tcW w:w="1384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gridSpan w:val="2"/>
            <w:vMerge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4C1E" w:rsidRPr="00752ED8" w:rsidRDefault="00E94C1E" w:rsidP="00E5743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 (план)</w:t>
            </w:r>
          </w:p>
        </w:tc>
        <w:tc>
          <w:tcPr>
            <w:tcW w:w="1559" w:type="dxa"/>
          </w:tcPr>
          <w:p w:rsidR="00E94C1E" w:rsidRPr="00752ED8" w:rsidRDefault="00E94C1E" w:rsidP="00E5743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(план)</w:t>
            </w:r>
          </w:p>
        </w:tc>
        <w:tc>
          <w:tcPr>
            <w:tcW w:w="1560" w:type="dxa"/>
          </w:tcPr>
          <w:p w:rsidR="00E94C1E" w:rsidRPr="00752ED8" w:rsidRDefault="00E94C1E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(план)</w:t>
            </w:r>
          </w:p>
        </w:tc>
        <w:tc>
          <w:tcPr>
            <w:tcW w:w="1559" w:type="dxa"/>
          </w:tcPr>
          <w:p w:rsidR="00E94C1E" w:rsidRPr="00752ED8" w:rsidRDefault="00E94C1E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(план)</w:t>
            </w:r>
          </w:p>
        </w:tc>
        <w:tc>
          <w:tcPr>
            <w:tcW w:w="1559" w:type="dxa"/>
          </w:tcPr>
          <w:p w:rsidR="00E94C1E" w:rsidRPr="00752ED8" w:rsidRDefault="00E94C1E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(план)</w:t>
            </w:r>
          </w:p>
        </w:tc>
        <w:tc>
          <w:tcPr>
            <w:tcW w:w="1559" w:type="dxa"/>
          </w:tcPr>
          <w:p w:rsidR="00E94C1E" w:rsidRPr="00752ED8" w:rsidRDefault="00E94C1E" w:rsidP="00E94C1E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52ED8">
              <w:rPr>
                <w:sz w:val="24"/>
                <w:szCs w:val="24"/>
              </w:rPr>
              <w:t>г. (план)</w:t>
            </w:r>
          </w:p>
        </w:tc>
      </w:tr>
      <w:tr w:rsidR="00E94C1E" w:rsidRPr="00D270E9" w:rsidTr="00E94C1E">
        <w:tc>
          <w:tcPr>
            <w:tcW w:w="1384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4402100000</w:t>
            </w:r>
          </w:p>
        </w:tc>
        <w:tc>
          <w:tcPr>
            <w:tcW w:w="1275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779,5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</w:tc>
        <w:tc>
          <w:tcPr>
            <w:tcW w:w="1560" w:type="dxa"/>
          </w:tcPr>
          <w:p w:rsidR="00E94C1E" w:rsidRPr="00D270E9" w:rsidRDefault="00E94C1E" w:rsidP="00C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</w:tc>
        <w:tc>
          <w:tcPr>
            <w:tcW w:w="1559" w:type="dxa"/>
          </w:tcPr>
          <w:p w:rsidR="00E94C1E" w:rsidRPr="00D270E9" w:rsidRDefault="00E94C1E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17707,8</w:t>
            </w:r>
          </w:p>
        </w:tc>
        <w:tc>
          <w:tcPr>
            <w:tcW w:w="1559" w:type="dxa"/>
          </w:tcPr>
          <w:p w:rsidR="00E94C1E" w:rsidRDefault="006B4853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18209,2</w:t>
            </w:r>
          </w:p>
        </w:tc>
        <w:tc>
          <w:tcPr>
            <w:tcW w:w="1559" w:type="dxa"/>
          </w:tcPr>
          <w:p w:rsidR="00E94C1E" w:rsidRDefault="006B4853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17760,9</w:t>
            </w:r>
          </w:p>
        </w:tc>
      </w:tr>
      <w:tr w:rsidR="00E94C1E" w:rsidRPr="00D270E9" w:rsidTr="00E94C1E">
        <w:tc>
          <w:tcPr>
            <w:tcW w:w="1384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4522100000</w:t>
            </w:r>
          </w:p>
        </w:tc>
        <w:tc>
          <w:tcPr>
            <w:tcW w:w="1275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1534,6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1560" w:type="dxa"/>
          </w:tcPr>
          <w:p w:rsidR="00E94C1E" w:rsidRPr="00D270E9" w:rsidRDefault="00E94C1E" w:rsidP="00C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C1E" w:rsidRPr="00D270E9" w:rsidRDefault="00E94C1E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C1E" w:rsidRDefault="006B485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C1E" w:rsidRDefault="006B485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2039,9</w:t>
            </w:r>
          </w:p>
        </w:tc>
      </w:tr>
      <w:tr w:rsidR="00E94C1E" w:rsidRPr="00D270E9" w:rsidTr="00E94C1E">
        <w:tc>
          <w:tcPr>
            <w:tcW w:w="4077" w:type="dxa"/>
            <w:gridSpan w:val="4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12233,9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13314,1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13407,6</w:t>
            </w:r>
          </w:p>
        </w:tc>
        <w:tc>
          <w:tcPr>
            <w:tcW w:w="1560" w:type="dxa"/>
          </w:tcPr>
          <w:p w:rsidR="00E94C1E" w:rsidRPr="00D270E9" w:rsidRDefault="00E94C1E" w:rsidP="00CE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13643,7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4C1E" w:rsidRPr="00D270E9" w:rsidRDefault="00E94C1E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19762,7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4C1E" w:rsidRPr="00D270E9" w:rsidRDefault="006B4853" w:rsidP="00530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4C1E" w:rsidRDefault="006B4853" w:rsidP="00530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19800,8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0838"/>
      </w:tblGrid>
      <w:tr w:rsidR="007F5DC3" w:rsidRPr="00D270E9" w:rsidTr="00A70C4F">
        <w:tc>
          <w:tcPr>
            <w:tcW w:w="39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D270E9" w:rsidTr="00A70C4F">
        <w:tc>
          <w:tcPr>
            <w:tcW w:w="39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</w:tr>
    </w:tbl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078"/>
      </w:tblGrid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сферы.  В настоящее время в России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постепенно трансформируется в индустрию досуга.  В тоже время, если в городской местности насыщение рынка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 услуг идёт путём повсеместного </w:t>
            </w:r>
            <w:proofErr w:type="spellStart"/>
            <w:r w:rsidRPr="00D270E9">
              <w:rPr>
                <w:sz w:val="24"/>
                <w:szCs w:val="24"/>
              </w:rPr>
              <w:t>потеснения</w:t>
            </w:r>
            <w:proofErr w:type="spellEnd"/>
            <w:r w:rsidRPr="00D270E9">
              <w:rPr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</w:t>
            </w:r>
            <w:proofErr w:type="spellStart"/>
            <w:r w:rsidRPr="00D270E9">
              <w:rPr>
                <w:sz w:val="24"/>
                <w:szCs w:val="24"/>
              </w:rPr>
              <w:t>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деятельности государственных учреждений культуры, в </w:t>
            </w:r>
            <w:proofErr w:type="spellStart"/>
            <w:r w:rsidRPr="00D270E9">
              <w:rPr>
                <w:sz w:val="24"/>
                <w:szCs w:val="24"/>
              </w:rPr>
              <w:t>Кривошеинском</w:t>
            </w:r>
            <w:proofErr w:type="spellEnd"/>
            <w:r w:rsidRPr="00D270E9">
              <w:rPr>
                <w:sz w:val="24"/>
                <w:szCs w:val="24"/>
              </w:rPr>
              <w:t xml:space="preserve"> районе в сельской местности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услуги предоставляет лишь  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 структуру Муниципального бюджетного учреждения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входят необособленные структурные подразделения: сельские дома культуры (СДК) в 14 населённых пунктах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и Центр культуры и досуга ЦКД «Космос» в с</w:t>
            </w:r>
            <w:proofErr w:type="gramStart"/>
            <w:r w:rsidRPr="00D270E9">
              <w:rPr>
                <w:sz w:val="24"/>
                <w:szCs w:val="24"/>
              </w:rPr>
              <w:t>.К</w:t>
            </w:r>
            <w:proofErr w:type="gramEnd"/>
            <w:r w:rsidRPr="00D270E9">
              <w:rPr>
                <w:sz w:val="24"/>
                <w:szCs w:val="24"/>
              </w:rPr>
              <w:t>ривошеино.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</w:p>
        </w:tc>
      </w:tr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проблем и цели ВЦП</w:t>
            </w:r>
          </w:p>
        </w:tc>
        <w:tc>
          <w:tcPr>
            <w:tcW w:w="110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С развитием рыночных отношений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вплотную приблизилась к маркетинговым технологиям, в основании которых лежат проблемы: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1) </w:t>
            </w:r>
            <w:r w:rsidR="007F5DC3" w:rsidRPr="00D270E9">
              <w:rPr>
                <w:sz w:val="24"/>
                <w:szCs w:val="24"/>
              </w:rPr>
              <w:t>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</w:t>
            </w:r>
            <w:r w:rsidR="007F5DC3" w:rsidRPr="00D270E9">
              <w:rPr>
                <w:sz w:val="24"/>
                <w:szCs w:val="24"/>
              </w:rPr>
              <w:t xml:space="preserve">недостаточное разнообразие  предлагаемых населению </w:t>
            </w:r>
            <w:proofErr w:type="spellStart"/>
            <w:r w:rsidR="007F5DC3"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услуг и их качество;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3) </w:t>
            </w:r>
            <w:r w:rsidR="007F5DC3" w:rsidRPr="00D270E9">
              <w:rPr>
                <w:sz w:val="24"/>
                <w:szCs w:val="24"/>
              </w:rPr>
              <w:t xml:space="preserve">недостаточное количество профессиональных специалистов </w:t>
            </w:r>
            <w:proofErr w:type="spellStart"/>
            <w:r w:rsidR="007F5DC3"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работы;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4) </w:t>
            </w:r>
            <w:r w:rsidR="007F5DC3" w:rsidRPr="00D270E9">
              <w:rPr>
                <w:sz w:val="24"/>
                <w:szCs w:val="24"/>
              </w:rPr>
              <w:t xml:space="preserve">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Организация и проведение социально-культурных мероприятий с учётом </w:t>
            </w:r>
            <w:proofErr w:type="spellStart"/>
            <w:r w:rsidRPr="00D270E9">
              <w:rPr>
                <w:sz w:val="24"/>
                <w:szCs w:val="24"/>
              </w:rPr>
              <w:t>социокультурных</w:t>
            </w:r>
            <w:proofErr w:type="spellEnd"/>
            <w:r w:rsidRPr="00D270E9">
              <w:rPr>
                <w:sz w:val="24"/>
                <w:szCs w:val="24"/>
              </w:rPr>
              <w:t xml:space="preserve"> потребностей всех возрастных категорий населения </w:t>
            </w:r>
            <w:proofErr w:type="gramStart"/>
            <w:r w:rsidRPr="00D270E9">
              <w:rPr>
                <w:sz w:val="24"/>
                <w:szCs w:val="24"/>
              </w:rPr>
              <w:t xml:space="preserve">( </w:t>
            </w:r>
            <w:proofErr w:type="gramEnd"/>
            <w:r w:rsidRPr="00D270E9">
              <w:rPr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9758"/>
      </w:tblGrid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Степень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мероприятия, проводимые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</w:t>
            </w:r>
          </w:p>
        </w:tc>
        <w:tc>
          <w:tcPr>
            <w:tcW w:w="9758" w:type="dxa"/>
          </w:tcPr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а/в*100%=с, где</w:t>
            </w:r>
          </w:p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«а» - количество посетителей;</w:t>
            </w:r>
          </w:p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«в» - количество населения</w:t>
            </w:r>
            <w:r w:rsidR="00E57433" w:rsidRPr="00215671">
              <w:rPr>
                <w:sz w:val="24"/>
                <w:szCs w:val="24"/>
              </w:rPr>
              <w:t xml:space="preserve"> </w:t>
            </w:r>
            <w:r w:rsidR="00215671" w:rsidRPr="00215671">
              <w:rPr>
                <w:sz w:val="24"/>
                <w:szCs w:val="24"/>
              </w:rPr>
              <w:t>(на 01.01.2016 - 12336 чел., на 01.01.2017 – 12258 чел., на 01.01.2018 – 12083 чел., на 01.01.2019 – 11861 чел., на 01.01.2020 – 11767 чел.</w:t>
            </w:r>
            <w:r w:rsidR="006B4853">
              <w:rPr>
                <w:sz w:val="24"/>
                <w:szCs w:val="24"/>
              </w:rPr>
              <w:t xml:space="preserve">, </w:t>
            </w:r>
            <w:proofErr w:type="gramStart"/>
            <w:r w:rsidR="006B4853">
              <w:rPr>
                <w:sz w:val="24"/>
                <w:szCs w:val="24"/>
              </w:rPr>
              <w:t>на</w:t>
            </w:r>
            <w:proofErr w:type="gramEnd"/>
            <w:r w:rsidR="006B4853">
              <w:rPr>
                <w:sz w:val="24"/>
                <w:szCs w:val="24"/>
              </w:rPr>
              <w:t xml:space="preserve"> 01.01.2021 – 11759 чел.</w:t>
            </w:r>
            <w:r w:rsidR="00215671" w:rsidRPr="00215671">
              <w:rPr>
                <w:sz w:val="24"/>
                <w:szCs w:val="24"/>
              </w:rPr>
              <w:t>)</w:t>
            </w:r>
            <w:r w:rsidRPr="00215671">
              <w:rPr>
                <w:sz w:val="24"/>
                <w:szCs w:val="24"/>
              </w:rPr>
              <w:t>;</w:t>
            </w:r>
          </w:p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«с» - удельный вес.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0478"/>
      </w:tblGrid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</w:t>
            </w:r>
            <w:proofErr w:type="gramEnd"/>
            <w:r w:rsidRPr="00D270E9">
              <w:rPr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Нестерова Татьяна Ивановна, тел.: 8 (38251) 2-17-90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осуществляет: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Методист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Юрина Марина Анатольевна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тел.: 8 (38251) 2-17-90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D270E9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Оценка рисков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0478"/>
      </w:tblGrid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ситуации);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 просматриваются</w:t>
            </w:r>
          </w:p>
        </w:tc>
      </w:tr>
    </w:tbl>
    <w:p w:rsidR="007F5DC3" w:rsidRDefault="007F5DC3" w:rsidP="007F5DC3">
      <w:pPr>
        <w:jc w:val="center"/>
        <w:rPr>
          <w:sz w:val="24"/>
          <w:szCs w:val="24"/>
        </w:rPr>
      </w:pPr>
    </w:p>
    <w:p w:rsidR="001F6AD7" w:rsidRPr="00D270E9" w:rsidRDefault="001F6AD7" w:rsidP="007F5DC3">
      <w:pPr>
        <w:jc w:val="center"/>
        <w:rPr>
          <w:sz w:val="24"/>
          <w:szCs w:val="24"/>
        </w:rPr>
      </w:pPr>
    </w:p>
    <w:p w:rsidR="007F5DC3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lastRenderedPageBreak/>
        <w:t>Методика оценки экономической и общественной эффективности ВЦП</w:t>
      </w:r>
    </w:p>
    <w:p w:rsidR="001F6AD7" w:rsidRPr="00D270E9" w:rsidRDefault="001F6AD7" w:rsidP="007F5DC3">
      <w:pPr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852"/>
        <w:gridCol w:w="2844"/>
        <w:gridCol w:w="3697"/>
        <w:gridCol w:w="3697"/>
      </w:tblGrid>
      <w:tr w:rsidR="007F5DC3" w:rsidRPr="00D270E9" w:rsidTr="00A70C4F">
        <w:tc>
          <w:tcPr>
            <w:tcW w:w="3696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Соотношение доли населения, участвующего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мероприятиях, в работе клубных формирований с объёмом затраченных средств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Доля населения, участвующая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7F5DC3" w:rsidRPr="00D270E9" w:rsidTr="00A70C4F">
        <w:tc>
          <w:tcPr>
            <w:tcW w:w="3696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(мер</w:t>
            </w:r>
            <w:proofErr w:type="gramStart"/>
            <w:r w:rsidRPr="00D270E9">
              <w:rPr>
                <w:sz w:val="24"/>
                <w:szCs w:val="24"/>
              </w:rPr>
              <w:t>.</w:t>
            </w:r>
            <w:proofErr w:type="gramEnd"/>
            <w:r w:rsidRPr="00D270E9">
              <w:rPr>
                <w:sz w:val="24"/>
                <w:szCs w:val="24"/>
              </w:rPr>
              <w:t>/</w:t>
            </w:r>
            <w:proofErr w:type="gramStart"/>
            <w:r w:rsidRPr="00D270E9">
              <w:rPr>
                <w:sz w:val="24"/>
                <w:szCs w:val="24"/>
              </w:rPr>
              <w:t>т</w:t>
            </w:r>
            <w:proofErr w:type="gramEnd"/>
            <w:r w:rsidRPr="00D270E9">
              <w:rPr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Отраслевая статистика,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бухгалтерский отчёт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1F6AD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1-го типа</w:t>
            </w:r>
          </w:p>
        </w:tc>
      </w:tr>
    </w:tbl>
    <w:p w:rsidR="007F5DC3" w:rsidRPr="00D270E9" w:rsidRDefault="007F5DC3" w:rsidP="007F5DC3">
      <w:pPr>
        <w:rPr>
          <w:sz w:val="24"/>
          <w:szCs w:val="24"/>
        </w:rPr>
        <w:sectPr w:rsidR="007F5DC3" w:rsidRPr="00D270E9" w:rsidSect="00EC3772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7F5DC3" w:rsidRDefault="00E57433" w:rsidP="00E5743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7F5DC3" w:rsidRPr="00D270E9">
        <w:rPr>
          <w:sz w:val="24"/>
          <w:szCs w:val="24"/>
        </w:rPr>
        <w:t>Мероприятия ВЦП</w:t>
      </w:r>
    </w:p>
    <w:p w:rsidR="00E57433" w:rsidRPr="00D270E9" w:rsidRDefault="00E57433" w:rsidP="007F5DC3">
      <w:pPr>
        <w:ind w:left="5664" w:firstLine="708"/>
        <w:rPr>
          <w:sz w:val="24"/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36"/>
        <w:gridCol w:w="2127"/>
        <w:gridCol w:w="1417"/>
        <w:gridCol w:w="1559"/>
        <w:gridCol w:w="1418"/>
        <w:gridCol w:w="1134"/>
        <w:gridCol w:w="992"/>
        <w:gridCol w:w="1134"/>
        <w:gridCol w:w="1134"/>
        <w:gridCol w:w="992"/>
        <w:gridCol w:w="993"/>
        <w:gridCol w:w="1134"/>
      </w:tblGrid>
      <w:tr w:rsidR="001F6AD7" w:rsidRPr="00D270E9" w:rsidTr="00031F2B">
        <w:trPr>
          <w:trHeight w:val="733"/>
        </w:trPr>
        <w:tc>
          <w:tcPr>
            <w:tcW w:w="540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№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F6A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F6AD7">
              <w:rPr>
                <w:sz w:val="22"/>
                <w:szCs w:val="22"/>
              </w:rPr>
              <w:t>/</w:t>
            </w:r>
            <w:proofErr w:type="spellStart"/>
            <w:r w:rsidRPr="001F6A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1417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Срок реализации мероприятия ВЦП</w:t>
            </w:r>
          </w:p>
        </w:tc>
        <w:tc>
          <w:tcPr>
            <w:tcW w:w="1559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Ответственный исполнитель (Ф.И.О.)</w:t>
            </w:r>
          </w:p>
        </w:tc>
        <w:tc>
          <w:tcPr>
            <w:tcW w:w="1418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1134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2016 год (факт)</w:t>
            </w:r>
          </w:p>
        </w:tc>
        <w:tc>
          <w:tcPr>
            <w:tcW w:w="6379" w:type="dxa"/>
            <w:gridSpan w:val="6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Расходы на мероприятия ВЦП, тыс. руб.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</w:tc>
      </w:tr>
      <w:tr w:rsidR="001F6AD7" w:rsidRPr="00D270E9" w:rsidTr="001F6AD7">
        <w:trPr>
          <w:trHeight w:val="276"/>
        </w:trPr>
        <w:tc>
          <w:tcPr>
            <w:tcW w:w="540" w:type="dxa"/>
            <w:vMerge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2017г.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2018г.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1F6AD7" w:rsidRPr="001F6AD7" w:rsidRDefault="001F6AD7" w:rsidP="0022026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2019г.</w:t>
            </w:r>
          </w:p>
          <w:p w:rsidR="001F6AD7" w:rsidRPr="001F6AD7" w:rsidRDefault="001F6AD7" w:rsidP="0022026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2020г.</w:t>
            </w: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1F6AD7" w:rsidRPr="001F6AD7" w:rsidRDefault="001F6AD7" w:rsidP="0053072D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2021г.</w:t>
            </w:r>
          </w:p>
          <w:p w:rsidR="001F6AD7" w:rsidRPr="001F6AD7" w:rsidRDefault="001F6AD7" w:rsidP="0053072D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1F6AD7" w:rsidRPr="001F6AD7" w:rsidRDefault="001F6AD7" w:rsidP="00A448B3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F6AD7">
              <w:rPr>
                <w:sz w:val="22"/>
                <w:szCs w:val="22"/>
              </w:rPr>
              <w:t>г.</w:t>
            </w:r>
          </w:p>
          <w:p w:rsidR="001F6AD7" w:rsidRPr="001F6AD7" w:rsidRDefault="001F6AD7" w:rsidP="00A448B3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</w:tr>
      <w:tr w:rsidR="001F6AD7" w:rsidRPr="00D270E9" w:rsidTr="001F6AD7">
        <w:trPr>
          <w:trHeight w:val="276"/>
        </w:trPr>
        <w:tc>
          <w:tcPr>
            <w:tcW w:w="540" w:type="dxa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 xml:space="preserve">Создание условий для предоставления населению </w:t>
            </w:r>
            <w:proofErr w:type="spellStart"/>
            <w:r w:rsidRPr="001F6AD7">
              <w:rPr>
                <w:sz w:val="22"/>
                <w:szCs w:val="22"/>
              </w:rPr>
              <w:t>Кривошеинского</w:t>
            </w:r>
            <w:proofErr w:type="spellEnd"/>
            <w:r w:rsidRPr="001F6AD7">
              <w:rPr>
                <w:sz w:val="22"/>
                <w:szCs w:val="22"/>
              </w:rPr>
              <w:t xml:space="preserve"> района </w:t>
            </w:r>
            <w:proofErr w:type="spellStart"/>
            <w:r w:rsidRPr="001F6AD7">
              <w:rPr>
                <w:sz w:val="22"/>
                <w:szCs w:val="22"/>
              </w:rPr>
              <w:t>культурно-досуговых</w:t>
            </w:r>
            <w:proofErr w:type="spellEnd"/>
            <w:r w:rsidRPr="001F6AD7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2127" w:type="dxa"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 xml:space="preserve">Обеспечение населения </w:t>
            </w:r>
            <w:proofErr w:type="spellStart"/>
            <w:r w:rsidRPr="001F6AD7">
              <w:rPr>
                <w:sz w:val="22"/>
                <w:szCs w:val="22"/>
              </w:rPr>
              <w:t>Кривошеинского</w:t>
            </w:r>
            <w:proofErr w:type="spellEnd"/>
            <w:r w:rsidRPr="001F6AD7">
              <w:rPr>
                <w:sz w:val="22"/>
                <w:szCs w:val="22"/>
              </w:rPr>
              <w:t xml:space="preserve"> района доступными, качественными и разнообразными </w:t>
            </w:r>
            <w:proofErr w:type="spellStart"/>
            <w:r w:rsidRPr="001F6AD7">
              <w:rPr>
                <w:sz w:val="22"/>
                <w:szCs w:val="22"/>
              </w:rPr>
              <w:t>культурно-досуговыми</w:t>
            </w:r>
            <w:proofErr w:type="spellEnd"/>
            <w:r w:rsidRPr="001F6AD7">
              <w:rPr>
                <w:sz w:val="22"/>
                <w:szCs w:val="22"/>
              </w:rPr>
              <w:t xml:space="preserve"> услугами; </w:t>
            </w:r>
          </w:p>
          <w:p w:rsidR="001F6AD7" w:rsidRPr="001F6AD7" w:rsidRDefault="001F6AD7" w:rsidP="00A70C4F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417" w:type="dxa"/>
          </w:tcPr>
          <w:p w:rsidR="001F6AD7" w:rsidRPr="001F6AD7" w:rsidRDefault="001F6AD7" w:rsidP="001F6AD7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с 01.01.2017г. по 31.1</w:t>
            </w:r>
            <w:bookmarkStart w:id="0" w:name="_GoBack"/>
            <w:bookmarkEnd w:id="0"/>
            <w:r w:rsidRPr="001F6AD7">
              <w:rPr>
                <w:sz w:val="22"/>
                <w:szCs w:val="22"/>
              </w:rPr>
              <w:t>2.202</w:t>
            </w:r>
            <w:r>
              <w:rPr>
                <w:sz w:val="22"/>
                <w:szCs w:val="22"/>
              </w:rPr>
              <w:t>2</w:t>
            </w:r>
            <w:r w:rsidRPr="001F6AD7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Директор МБУК «</w:t>
            </w:r>
            <w:proofErr w:type="spellStart"/>
            <w:r w:rsidRPr="001F6AD7">
              <w:rPr>
                <w:sz w:val="22"/>
                <w:szCs w:val="22"/>
              </w:rPr>
              <w:t>Кривошеинская</w:t>
            </w:r>
            <w:proofErr w:type="spellEnd"/>
            <w:r w:rsidRPr="001F6AD7">
              <w:rPr>
                <w:sz w:val="22"/>
                <w:szCs w:val="22"/>
              </w:rPr>
              <w:t xml:space="preserve"> МЦКС» Нестерова Татьяна Ивановна</w:t>
            </w:r>
          </w:p>
        </w:tc>
        <w:tc>
          <w:tcPr>
            <w:tcW w:w="1418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0801 4402100000 610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0804 4522100000 610</w:t>
            </w:r>
          </w:p>
        </w:tc>
        <w:tc>
          <w:tcPr>
            <w:tcW w:w="1134" w:type="dxa"/>
          </w:tcPr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10717,9</w:t>
            </w:r>
          </w:p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1516,0</w:t>
            </w:r>
          </w:p>
        </w:tc>
        <w:tc>
          <w:tcPr>
            <w:tcW w:w="992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11779,5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1534,6</w:t>
            </w:r>
          </w:p>
        </w:tc>
        <w:tc>
          <w:tcPr>
            <w:tcW w:w="1134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11859,7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1547,9</w:t>
            </w:r>
          </w:p>
        </w:tc>
        <w:tc>
          <w:tcPr>
            <w:tcW w:w="1134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12105,9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1537,8</w:t>
            </w:r>
          </w:p>
        </w:tc>
        <w:tc>
          <w:tcPr>
            <w:tcW w:w="992" w:type="dxa"/>
          </w:tcPr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17707,8</w:t>
            </w: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2054,9</w:t>
            </w:r>
          </w:p>
        </w:tc>
        <w:tc>
          <w:tcPr>
            <w:tcW w:w="993" w:type="dxa"/>
          </w:tcPr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18209,2</w:t>
            </w:r>
          </w:p>
          <w:p w:rsid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2050,3</w:t>
            </w:r>
          </w:p>
        </w:tc>
        <w:tc>
          <w:tcPr>
            <w:tcW w:w="1134" w:type="dxa"/>
          </w:tcPr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17760,9</w:t>
            </w: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2039,9</w:t>
            </w:r>
          </w:p>
        </w:tc>
      </w:tr>
    </w:tbl>
    <w:p w:rsidR="007F5DC3" w:rsidRDefault="007F5DC3" w:rsidP="00A70C4F">
      <w:pPr>
        <w:jc w:val="center"/>
        <w:rPr>
          <w:sz w:val="24"/>
          <w:szCs w:val="24"/>
        </w:rPr>
      </w:pPr>
    </w:p>
    <w:p w:rsidR="00E57433" w:rsidRDefault="00E57433" w:rsidP="00A70C4F">
      <w:pPr>
        <w:jc w:val="center"/>
        <w:rPr>
          <w:sz w:val="24"/>
          <w:szCs w:val="24"/>
        </w:rPr>
      </w:pPr>
    </w:p>
    <w:p w:rsidR="001F6AD7" w:rsidRDefault="001F6AD7" w:rsidP="00A70C4F">
      <w:pPr>
        <w:jc w:val="center"/>
        <w:rPr>
          <w:sz w:val="24"/>
          <w:szCs w:val="24"/>
        </w:rPr>
      </w:pPr>
    </w:p>
    <w:p w:rsidR="001F6AD7" w:rsidRDefault="001F6AD7" w:rsidP="00A70C4F">
      <w:pPr>
        <w:jc w:val="center"/>
        <w:rPr>
          <w:sz w:val="24"/>
          <w:szCs w:val="24"/>
        </w:rPr>
      </w:pPr>
    </w:p>
    <w:p w:rsidR="001F6AD7" w:rsidRDefault="001F6AD7" w:rsidP="00A70C4F">
      <w:pPr>
        <w:jc w:val="center"/>
        <w:rPr>
          <w:sz w:val="24"/>
          <w:szCs w:val="24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1292"/>
        <w:gridCol w:w="1538"/>
        <w:gridCol w:w="1439"/>
        <w:gridCol w:w="1417"/>
        <w:gridCol w:w="1418"/>
        <w:gridCol w:w="1559"/>
        <w:gridCol w:w="1559"/>
        <w:gridCol w:w="1494"/>
      </w:tblGrid>
      <w:tr w:rsidR="001F6AD7" w:rsidRPr="00D270E9" w:rsidTr="001F6AD7">
        <w:tc>
          <w:tcPr>
            <w:tcW w:w="4203" w:type="dxa"/>
            <w:vMerge w:val="restart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92" w:type="dxa"/>
            <w:vMerge w:val="restart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38" w:type="dxa"/>
            <w:vMerge w:val="restart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</w:t>
            </w:r>
          </w:p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 (факт)</w:t>
            </w:r>
          </w:p>
        </w:tc>
        <w:tc>
          <w:tcPr>
            <w:tcW w:w="8886" w:type="dxa"/>
            <w:gridSpan w:val="6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1F6AD7" w:rsidRPr="00D270E9" w:rsidTr="001F6AD7">
        <w:tc>
          <w:tcPr>
            <w:tcW w:w="4203" w:type="dxa"/>
            <w:vMerge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Нас.12,3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417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 Нас.12,1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418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Нас.11,9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Нас.11,8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Нас.11,8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494" w:type="dxa"/>
          </w:tcPr>
          <w:p w:rsidR="001F6AD7" w:rsidRPr="00752ED8" w:rsidRDefault="001F6AD7" w:rsidP="00A448B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52ED8">
              <w:rPr>
                <w:sz w:val="24"/>
                <w:szCs w:val="24"/>
              </w:rPr>
              <w:t>г. Нас.11,8</w:t>
            </w:r>
          </w:p>
          <w:p w:rsidR="001F6AD7" w:rsidRPr="00752ED8" w:rsidRDefault="001F6AD7" w:rsidP="00A448B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</w:tr>
      <w:tr w:rsidR="001F6AD7" w:rsidRPr="00D270E9" w:rsidTr="001F6AD7">
        <w:tc>
          <w:tcPr>
            <w:tcW w:w="4203" w:type="dxa"/>
          </w:tcPr>
          <w:p w:rsidR="001F6AD7" w:rsidRPr="00D270E9" w:rsidRDefault="001F6AD7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1F6AD7" w:rsidRPr="00D270E9" w:rsidRDefault="001F6AD7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292" w:type="dxa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439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35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102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023F1" w:rsidRPr="00CB3CF0" w:rsidRDefault="007023F1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130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023F1" w:rsidRPr="00CB3CF0" w:rsidRDefault="007023F1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23F1" w:rsidRPr="00CB3CF0" w:rsidRDefault="007023F1" w:rsidP="00A448B3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7023F1" w:rsidRPr="00CB3CF0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7023F1" w:rsidRPr="00D270E9" w:rsidRDefault="007023F1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23F1" w:rsidRPr="00D270E9" w:rsidRDefault="007023F1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18" w:type="dxa"/>
          </w:tcPr>
          <w:p w:rsidR="007023F1" w:rsidRPr="00D270E9" w:rsidRDefault="007023F1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023F1" w:rsidRPr="00D270E9" w:rsidRDefault="007023F1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</w:tr>
    </w:tbl>
    <w:p w:rsidR="00606EBF" w:rsidRPr="00D270E9" w:rsidRDefault="00606EBF" w:rsidP="00E92A1D">
      <w:pPr>
        <w:tabs>
          <w:tab w:val="left" w:pos="1137"/>
        </w:tabs>
        <w:rPr>
          <w:sz w:val="24"/>
          <w:szCs w:val="24"/>
        </w:rPr>
      </w:pPr>
    </w:p>
    <w:sectPr w:rsidR="00606EBF" w:rsidRPr="00D270E9" w:rsidSect="00E57433">
      <w:pgSz w:w="16838" w:h="11906" w:orient="landscape"/>
      <w:pgMar w:top="1418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81" w:rsidRDefault="00B45D81" w:rsidP="0042265A">
      <w:r>
        <w:separator/>
      </w:r>
    </w:p>
  </w:endnote>
  <w:endnote w:type="continuationSeparator" w:id="0">
    <w:p w:rsidR="00B45D81" w:rsidRDefault="00B45D81" w:rsidP="0042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81" w:rsidRDefault="00B45D81" w:rsidP="0042265A">
      <w:r>
        <w:separator/>
      </w:r>
    </w:p>
  </w:footnote>
  <w:footnote w:type="continuationSeparator" w:id="0">
    <w:p w:rsidR="00B45D81" w:rsidRDefault="00B45D81" w:rsidP="0042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54"/>
    <w:rsid w:val="00024F0E"/>
    <w:rsid w:val="00052ED0"/>
    <w:rsid w:val="00055CDE"/>
    <w:rsid w:val="00063921"/>
    <w:rsid w:val="00063F64"/>
    <w:rsid w:val="00074BFF"/>
    <w:rsid w:val="00090BA8"/>
    <w:rsid w:val="00090F04"/>
    <w:rsid w:val="00092689"/>
    <w:rsid w:val="00093492"/>
    <w:rsid w:val="000B15F3"/>
    <w:rsid w:val="000B6898"/>
    <w:rsid w:val="000C576D"/>
    <w:rsid w:val="000D402F"/>
    <w:rsid w:val="000F043D"/>
    <w:rsid w:val="00114EEF"/>
    <w:rsid w:val="001313B9"/>
    <w:rsid w:val="00136EF2"/>
    <w:rsid w:val="001578CD"/>
    <w:rsid w:val="00193141"/>
    <w:rsid w:val="001C3F82"/>
    <w:rsid w:val="001F6AD7"/>
    <w:rsid w:val="00201023"/>
    <w:rsid w:val="00215671"/>
    <w:rsid w:val="00221C5C"/>
    <w:rsid w:val="00265972"/>
    <w:rsid w:val="002C732A"/>
    <w:rsid w:val="002D0EF2"/>
    <w:rsid w:val="002D6C28"/>
    <w:rsid w:val="002F25ED"/>
    <w:rsid w:val="002F73EB"/>
    <w:rsid w:val="00310A05"/>
    <w:rsid w:val="00313338"/>
    <w:rsid w:val="00315F48"/>
    <w:rsid w:val="00341B49"/>
    <w:rsid w:val="00372F0B"/>
    <w:rsid w:val="00386776"/>
    <w:rsid w:val="003A09F7"/>
    <w:rsid w:val="003C22D4"/>
    <w:rsid w:val="003E35A6"/>
    <w:rsid w:val="003E4E9C"/>
    <w:rsid w:val="003E565F"/>
    <w:rsid w:val="00402917"/>
    <w:rsid w:val="00411AB2"/>
    <w:rsid w:val="0042265A"/>
    <w:rsid w:val="0044478B"/>
    <w:rsid w:val="00454E2C"/>
    <w:rsid w:val="00456CBC"/>
    <w:rsid w:val="004625D8"/>
    <w:rsid w:val="0047399B"/>
    <w:rsid w:val="00482D16"/>
    <w:rsid w:val="0048563C"/>
    <w:rsid w:val="00490F65"/>
    <w:rsid w:val="004A09FB"/>
    <w:rsid w:val="004B56A7"/>
    <w:rsid w:val="004C28D8"/>
    <w:rsid w:val="004C418B"/>
    <w:rsid w:val="004E2575"/>
    <w:rsid w:val="004E5B65"/>
    <w:rsid w:val="004E5D0C"/>
    <w:rsid w:val="00516D84"/>
    <w:rsid w:val="00536092"/>
    <w:rsid w:val="005433BD"/>
    <w:rsid w:val="00553238"/>
    <w:rsid w:val="005647A9"/>
    <w:rsid w:val="00567CD8"/>
    <w:rsid w:val="0057694F"/>
    <w:rsid w:val="005B288F"/>
    <w:rsid w:val="005D6BAA"/>
    <w:rsid w:val="005E5E36"/>
    <w:rsid w:val="006022B7"/>
    <w:rsid w:val="00606990"/>
    <w:rsid w:val="00606EBF"/>
    <w:rsid w:val="00625DB8"/>
    <w:rsid w:val="00641F47"/>
    <w:rsid w:val="006611CE"/>
    <w:rsid w:val="00665432"/>
    <w:rsid w:val="006A1D4C"/>
    <w:rsid w:val="006B4853"/>
    <w:rsid w:val="006B6BED"/>
    <w:rsid w:val="006C7581"/>
    <w:rsid w:val="006E5790"/>
    <w:rsid w:val="007023F1"/>
    <w:rsid w:val="0073686D"/>
    <w:rsid w:val="00745CD3"/>
    <w:rsid w:val="00752ED8"/>
    <w:rsid w:val="00766125"/>
    <w:rsid w:val="00796A1D"/>
    <w:rsid w:val="007970C1"/>
    <w:rsid w:val="007B7325"/>
    <w:rsid w:val="007C00DE"/>
    <w:rsid w:val="007C6DAE"/>
    <w:rsid w:val="007E50AA"/>
    <w:rsid w:val="007F5DC3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463A5"/>
    <w:rsid w:val="009823F2"/>
    <w:rsid w:val="00986F90"/>
    <w:rsid w:val="009B1103"/>
    <w:rsid w:val="009D7ED6"/>
    <w:rsid w:val="00A10418"/>
    <w:rsid w:val="00A142A8"/>
    <w:rsid w:val="00A413DF"/>
    <w:rsid w:val="00A50683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45D81"/>
    <w:rsid w:val="00B532C1"/>
    <w:rsid w:val="00B650F1"/>
    <w:rsid w:val="00BA00A0"/>
    <w:rsid w:val="00BA5758"/>
    <w:rsid w:val="00BB45A0"/>
    <w:rsid w:val="00BD1F85"/>
    <w:rsid w:val="00BE0B14"/>
    <w:rsid w:val="00C103AC"/>
    <w:rsid w:val="00C13B01"/>
    <w:rsid w:val="00C141D8"/>
    <w:rsid w:val="00C5026C"/>
    <w:rsid w:val="00C50AA2"/>
    <w:rsid w:val="00C56F88"/>
    <w:rsid w:val="00C64D9B"/>
    <w:rsid w:val="00C674F4"/>
    <w:rsid w:val="00CB2DC5"/>
    <w:rsid w:val="00CB3CF0"/>
    <w:rsid w:val="00CC7B3F"/>
    <w:rsid w:val="00CD6D52"/>
    <w:rsid w:val="00CE1EC4"/>
    <w:rsid w:val="00CF4B11"/>
    <w:rsid w:val="00D24CCC"/>
    <w:rsid w:val="00D270E9"/>
    <w:rsid w:val="00D47EE1"/>
    <w:rsid w:val="00D55656"/>
    <w:rsid w:val="00D800C6"/>
    <w:rsid w:val="00DA4C54"/>
    <w:rsid w:val="00DA597D"/>
    <w:rsid w:val="00E01C51"/>
    <w:rsid w:val="00E073E7"/>
    <w:rsid w:val="00E41A02"/>
    <w:rsid w:val="00E47F50"/>
    <w:rsid w:val="00E57433"/>
    <w:rsid w:val="00E72382"/>
    <w:rsid w:val="00E9278F"/>
    <w:rsid w:val="00E92A1D"/>
    <w:rsid w:val="00E94C1E"/>
    <w:rsid w:val="00EA1ECE"/>
    <w:rsid w:val="00EB68C7"/>
    <w:rsid w:val="00EC3772"/>
    <w:rsid w:val="00ED3805"/>
    <w:rsid w:val="00F15AE2"/>
    <w:rsid w:val="00F64502"/>
    <w:rsid w:val="00FA7A51"/>
    <w:rsid w:val="00FB0E6B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270E9"/>
    <w:rPr>
      <w:b/>
      <w:sz w:val="28"/>
    </w:rPr>
  </w:style>
  <w:style w:type="paragraph" w:styleId="a6">
    <w:name w:val="header"/>
    <w:basedOn w:val="a"/>
    <w:link w:val="a7"/>
    <w:rsid w:val="00422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265A"/>
  </w:style>
  <w:style w:type="paragraph" w:styleId="a8">
    <w:name w:val="footer"/>
    <w:basedOn w:val="a"/>
    <w:link w:val="a9"/>
    <w:rsid w:val="00422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BDC5-C72A-4EB9-A033-98420F10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4</cp:revision>
  <cp:lastPrinted>2022-03-14T09:35:00Z</cp:lastPrinted>
  <dcterms:created xsi:type="dcterms:W3CDTF">2022-03-04T09:39:00Z</dcterms:created>
  <dcterms:modified xsi:type="dcterms:W3CDTF">2022-03-14T09:35:00Z</dcterms:modified>
</cp:coreProperties>
</file>