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93" w:rsidRDefault="00B44493" w:rsidP="006A7DEC">
      <w:pPr>
        <w:pStyle w:val="2"/>
        <w:ind w:left="-540"/>
        <w:jc w:val="center"/>
        <w:rPr>
          <w:i w:val="0"/>
          <w:spacing w:val="12"/>
          <w:sz w:val="24"/>
          <w:szCs w:val="24"/>
        </w:rPr>
      </w:pPr>
      <w:r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493" w:rsidRPr="0036023F" w:rsidRDefault="00B44493" w:rsidP="00B44493">
      <w:pPr>
        <w:rPr>
          <w:sz w:val="28"/>
          <w:szCs w:val="28"/>
        </w:rPr>
      </w:pPr>
    </w:p>
    <w:p w:rsidR="00B44493" w:rsidRPr="00F44C9F" w:rsidRDefault="0036023F" w:rsidP="00B44493">
      <w:pPr>
        <w:jc w:val="center"/>
        <w:rPr>
          <w:b/>
          <w:sz w:val="30"/>
          <w:szCs w:val="30"/>
        </w:rPr>
      </w:pPr>
      <w:r w:rsidRPr="00F44C9F">
        <w:rPr>
          <w:b/>
          <w:sz w:val="30"/>
          <w:szCs w:val="30"/>
        </w:rPr>
        <w:t>АДМИНИСТРАЦИЯ КРИВОШЕИНСКОГО</w:t>
      </w:r>
      <w:r w:rsidR="00B44493" w:rsidRPr="00F44C9F">
        <w:rPr>
          <w:b/>
          <w:sz w:val="30"/>
          <w:szCs w:val="30"/>
        </w:rPr>
        <w:t xml:space="preserve"> РАЙОНА</w:t>
      </w: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  <w:r w:rsidRPr="0036023F">
        <w:rPr>
          <w:b/>
          <w:sz w:val="28"/>
          <w:szCs w:val="28"/>
        </w:rPr>
        <w:t>ПОСТАНОВЛЕНИЕ</w:t>
      </w:r>
    </w:p>
    <w:p w:rsidR="00B44493" w:rsidRDefault="00B44493" w:rsidP="00B44493">
      <w:pPr>
        <w:jc w:val="center"/>
        <w:rPr>
          <w:b/>
        </w:rPr>
      </w:pPr>
    </w:p>
    <w:p w:rsidR="00B44493" w:rsidRDefault="006A7DEC" w:rsidP="00B44493">
      <w:pPr>
        <w:ind w:left="-1080" w:firstLine="540"/>
      </w:pPr>
      <w:r>
        <w:tab/>
      </w:r>
      <w:r w:rsidR="00567639">
        <w:t>13.04.2021</w:t>
      </w:r>
      <w:r w:rsidR="00B44493">
        <w:t xml:space="preserve">                           </w:t>
      </w:r>
      <w:r w:rsidR="00A44257">
        <w:t xml:space="preserve">                         </w:t>
      </w:r>
      <w:r w:rsidR="00B44493">
        <w:t xml:space="preserve">                                                        </w:t>
      </w:r>
      <w:r w:rsidR="00A44257">
        <w:t xml:space="preserve">    </w:t>
      </w:r>
      <w:r w:rsidR="00567639">
        <w:t xml:space="preserve">      </w:t>
      </w:r>
      <w:r w:rsidR="00FD7A7C">
        <w:t xml:space="preserve">  </w:t>
      </w:r>
      <w:r w:rsidR="00A44257">
        <w:t xml:space="preserve">   </w:t>
      </w:r>
      <w:r w:rsidR="00567639">
        <w:t>№ 251</w:t>
      </w:r>
      <w:r w:rsidR="00B44493">
        <w:rPr>
          <w:b/>
        </w:rPr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567639">
        <w:t xml:space="preserve">  </w:t>
      </w:r>
    </w:p>
    <w:p w:rsidR="00B44493" w:rsidRDefault="00B44493" w:rsidP="00B44493">
      <w:pPr>
        <w:jc w:val="center"/>
      </w:pPr>
      <w:r>
        <w:t>с. Кривошеино</w:t>
      </w:r>
    </w:p>
    <w:p w:rsidR="00B44493" w:rsidRDefault="00B44493" w:rsidP="00B44493">
      <w:pPr>
        <w:jc w:val="center"/>
      </w:pPr>
      <w:r>
        <w:t>Томской области</w:t>
      </w:r>
    </w:p>
    <w:p w:rsidR="00B44493" w:rsidRDefault="00B44493" w:rsidP="00B4449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5BF4" w:rsidRDefault="00B44493" w:rsidP="000D2AEE">
      <w:pPr>
        <w:jc w:val="center"/>
        <w:rPr>
          <w:rFonts w:ascii="Times New Roman CYR" w:hAnsi="Times New Roman CYR" w:cs="Times New Roman CYR"/>
        </w:rPr>
      </w:pPr>
      <w:r>
        <w:t xml:space="preserve">О внесении изменений </w:t>
      </w:r>
      <w:r w:rsidR="000D2AEE">
        <w:t xml:space="preserve">и дополнений </w:t>
      </w:r>
      <w:r>
        <w:t xml:space="preserve">в </w:t>
      </w:r>
      <w:r w:rsidR="00D33B54">
        <w:t>п</w:t>
      </w:r>
      <w:r w:rsidR="00631614">
        <w:t>остановление Администрации Кривоше</w:t>
      </w:r>
      <w:r w:rsidR="000D2AEE">
        <w:t xml:space="preserve">инского района </w:t>
      </w:r>
      <w:r w:rsidR="00137E03">
        <w:t xml:space="preserve">от </w:t>
      </w:r>
      <w:r w:rsidR="000D2AEE">
        <w:t>09</w:t>
      </w:r>
      <w:r w:rsidR="00631614">
        <w:t>.</w:t>
      </w:r>
      <w:r w:rsidR="00FA6ED9">
        <w:t>1</w:t>
      </w:r>
      <w:r w:rsidR="000D2AEE">
        <w:t>1</w:t>
      </w:r>
      <w:r w:rsidR="00137E03">
        <w:t>.2015 № 3</w:t>
      </w:r>
      <w:r w:rsidR="00FA6ED9">
        <w:t>7</w:t>
      </w:r>
      <w:r w:rsidR="000D2AEE">
        <w:t>6</w:t>
      </w:r>
      <w:r w:rsidR="00631614">
        <w:t xml:space="preserve"> </w:t>
      </w:r>
      <w:r>
        <w:t>«</w:t>
      </w:r>
      <w:r w:rsidR="000D2AEE" w:rsidRPr="00490CB0">
        <w:t xml:space="preserve">Об утверждении </w:t>
      </w:r>
      <w:r w:rsidR="000D2AEE">
        <w:t>Устава</w:t>
      </w:r>
      <w:r w:rsidR="000D2AEE" w:rsidRPr="0081754F">
        <w:rPr>
          <w:rFonts w:ascii="Times New Roman CYR" w:hAnsi="Times New Roman CYR" w:cs="Times New Roman CYR"/>
        </w:rPr>
        <w:t xml:space="preserve"> </w:t>
      </w:r>
    </w:p>
    <w:p w:rsidR="00CF5BF4" w:rsidRDefault="000D2AEE" w:rsidP="000D2AEE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бюджетного образовательного учреждения </w:t>
      </w:r>
    </w:p>
    <w:p w:rsidR="000D2AEE" w:rsidRDefault="000D2AEE" w:rsidP="000D2AEE">
      <w:pPr>
        <w:jc w:val="center"/>
      </w:pPr>
      <w:r>
        <w:rPr>
          <w:rFonts w:ascii="Times New Roman CYR" w:hAnsi="Times New Roman CYR" w:cs="Times New Roman CYR"/>
        </w:rPr>
        <w:t xml:space="preserve">дополнительного образования </w:t>
      </w:r>
      <w:r w:rsidRPr="00BF24EC">
        <w:t>«</w:t>
      </w:r>
      <w:r>
        <w:rPr>
          <w:rFonts w:ascii="Times New Roman CYR" w:hAnsi="Times New Roman CYR" w:cs="Times New Roman CYR"/>
        </w:rPr>
        <w:t>Детско-юношеская спортивная школа</w:t>
      </w:r>
      <w:r>
        <w:t xml:space="preserve">» </w:t>
      </w:r>
    </w:p>
    <w:p w:rsidR="0099140E" w:rsidRDefault="0099140E" w:rsidP="0099140E">
      <w:pPr>
        <w:jc w:val="center"/>
      </w:pPr>
    </w:p>
    <w:p w:rsidR="0099140E" w:rsidRDefault="0099140E" w:rsidP="0099140E">
      <w:pPr>
        <w:jc w:val="center"/>
      </w:pPr>
    </w:p>
    <w:p w:rsidR="00B44493" w:rsidRDefault="00843AFA" w:rsidP="006A7DEC">
      <w:pPr>
        <w:jc w:val="both"/>
      </w:pPr>
      <w:r>
        <w:t xml:space="preserve">       </w:t>
      </w:r>
      <w:r w:rsidR="00631614">
        <w:t xml:space="preserve">   </w:t>
      </w:r>
      <w:r w:rsidR="00B44493">
        <w:t xml:space="preserve">В целях приведения </w:t>
      </w:r>
      <w:r w:rsidR="0036023F">
        <w:t xml:space="preserve">нормативно правового акта </w:t>
      </w:r>
      <w:r w:rsidR="00B44493">
        <w:t xml:space="preserve">в соответствие с </w:t>
      </w:r>
      <w:r w:rsidR="0036023F">
        <w:t>законодательством</w:t>
      </w:r>
    </w:p>
    <w:p w:rsidR="00B44493" w:rsidRDefault="0036023F" w:rsidP="006A7DEC">
      <w:pPr>
        <w:tabs>
          <w:tab w:val="left" w:pos="567"/>
          <w:tab w:val="left" w:pos="709"/>
        </w:tabs>
        <w:jc w:val="both"/>
      </w:pPr>
      <w:r>
        <w:tab/>
      </w:r>
      <w:r w:rsidR="00B44493">
        <w:t>ПОСТАНОВЛЯЮ:</w:t>
      </w:r>
    </w:p>
    <w:p w:rsidR="00D33B54" w:rsidRDefault="00B44493" w:rsidP="00B44493">
      <w:pPr>
        <w:ind w:firstLine="540"/>
        <w:jc w:val="both"/>
      </w:pPr>
      <w:r>
        <w:t xml:space="preserve">1. </w:t>
      </w:r>
      <w:r w:rsidR="00631614">
        <w:t>Внести в</w:t>
      </w:r>
      <w:r w:rsidR="005C1D71">
        <w:t xml:space="preserve"> приложение к постановлению</w:t>
      </w:r>
      <w:r w:rsidR="00631614">
        <w:t xml:space="preserve"> Администрации Кривошеинского района </w:t>
      </w:r>
      <w:r w:rsidR="005C1D71">
        <w:t xml:space="preserve">  </w:t>
      </w:r>
      <w:r w:rsidR="000D2AEE">
        <w:t>от 09.11.2015 № 376 «</w:t>
      </w:r>
      <w:r w:rsidR="000D2AEE" w:rsidRPr="00490CB0">
        <w:t xml:space="preserve">Об утверждении </w:t>
      </w:r>
      <w:r w:rsidR="000D2AEE">
        <w:t>Устава</w:t>
      </w:r>
      <w:r w:rsidR="000D2AEE" w:rsidRPr="0081754F">
        <w:rPr>
          <w:rFonts w:ascii="Times New Roman CYR" w:hAnsi="Times New Roman CYR" w:cs="Times New Roman CYR"/>
        </w:rPr>
        <w:t xml:space="preserve"> </w:t>
      </w:r>
      <w:r w:rsidR="000D2AEE">
        <w:rPr>
          <w:rFonts w:ascii="Times New Roman CYR" w:hAnsi="Times New Roman CYR" w:cs="Times New Roman CYR"/>
        </w:rPr>
        <w:t xml:space="preserve">Муниципального бюджетного образовательного учреждения дополнительного образования </w:t>
      </w:r>
      <w:r w:rsidR="000D2AEE" w:rsidRPr="00BF24EC">
        <w:t>«</w:t>
      </w:r>
      <w:r w:rsidR="000D2AEE">
        <w:rPr>
          <w:rFonts w:ascii="Times New Roman CYR" w:hAnsi="Times New Roman CYR" w:cs="Times New Roman CYR"/>
        </w:rPr>
        <w:t>Детско-юношеская спортивная школа</w:t>
      </w:r>
      <w:r w:rsidR="00CF5BF4">
        <w:t xml:space="preserve">» изменения согласно </w:t>
      </w:r>
      <w:proofErr w:type="gramStart"/>
      <w:r w:rsidR="00CF5BF4">
        <w:t>приложению</w:t>
      </w:r>
      <w:proofErr w:type="gramEnd"/>
      <w:r w:rsidR="00CF5BF4">
        <w:t xml:space="preserve"> к настоящему постановлению.</w:t>
      </w:r>
    </w:p>
    <w:p w:rsidR="00B44493" w:rsidRDefault="00B44493" w:rsidP="00B44493">
      <w:pPr>
        <w:ind w:firstLine="540"/>
        <w:jc w:val="both"/>
      </w:pPr>
      <w:r>
        <w:t xml:space="preserve">2. Директору Муниципального </w:t>
      </w:r>
      <w:r w:rsidR="0099140E">
        <w:t>бюджетного</w:t>
      </w:r>
      <w:r w:rsidR="006A7DEC">
        <w:t xml:space="preserve"> образовательного</w:t>
      </w:r>
      <w:r>
        <w:t xml:space="preserve"> учреждения </w:t>
      </w:r>
      <w:r w:rsidR="000D2AEE">
        <w:t xml:space="preserve">дополнительного образования </w:t>
      </w:r>
      <w:r>
        <w:t>«</w:t>
      </w:r>
      <w:r w:rsidR="000D2AEE">
        <w:rPr>
          <w:rFonts w:ascii="Times New Roman CYR" w:hAnsi="Times New Roman CYR" w:cs="Times New Roman CYR"/>
        </w:rPr>
        <w:t>Детско-юношеская спортивная школа</w:t>
      </w:r>
      <w:r>
        <w:t>» (</w:t>
      </w:r>
      <w:r w:rsidR="000D2AEE">
        <w:t>Ю.Ю. Васильева</w:t>
      </w:r>
      <w:r>
        <w:t>) зарегистрировать изменения в Устав учреждения в соответствии с действующим законодательств</w:t>
      </w:r>
      <w:r w:rsidR="00137E03">
        <w:t>о</w:t>
      </w:r>
      <w:r>
        <w:t>м.</w:t>
      </w:r>
    </w:p>
    <w:p w:rsidR="00B44493" w:rsidRDefault="00B44493" w:rsidP="00B44493">
      <w:pPr>
        <w:ind w:firstLine="426"/>
        <w:jc w:val="both"/>
      </w:pPr>
      <w:r>
        <w:t xml:space="preserve"> 3.  Настоящее постановление вступает в силу с даты его подписания.</w:t>
      </w:r>
    </w:p>
    <w:p w:rsidR="00B44493" w:rsidRDefault="00B44493" w:rsidP="00B44493">
      <w:pPr>
        <w:jc w:val="both"/>
      </w:pPr>
      <w:r>
        <w:t xml:space="preserve">        4. Настоящее постановление подлежит опубликованию в Сборнике нормативных правовых актов Администрации Кривошеинского района и размещению в</w:t>
      </w:r>
      <w:r w:rsidR="00D33B54">
        <w:t xml:space="preserve"> информационно-телекоммуникационной</w:t>
      </w:r>
      <w:r>
        <w:t xml:space="preserve"> сети «Интернет» на официальном сайте муниципального образования Кривошеинский район.</w:t>
      </w:r>
    </w:p>
    <w:p w:rsidR="00B44493" w:rsidRDefault="00B44493" w:rsidP="00B44493">
      <w:pPr>
        <w:jc w:val="both"/>
      </w:pPr>
      <w:r>
        <w:t xml:space="preserve">        5. </w:t>
      </w:r>
      <w:r w:rsidR="006A7DEC">
        <w:t xml:space="preserve"> </w:t>
      </w:r>
      <w:r>
        <w:t>Контроль за исполнением настоящего постановления оставляю за собой.</w:t>
      </w:r>
    </w:p>
    <w:p w:rsidR="006A7DEC" w:rsidRDefault="006A7DEC" w:rsidP="006A7DEC"/>
    <w:p w:rsidR="006A7DEC" w:rsidRDefault="006A7DEC" w:rsidP="006A7DEC"/>
    <w:p w:rsidR="00843AFA" w:rsidRDefault="00843AFA" w:rsidP="006A7DEC"/>
    <w:p w:rsidR="006A7DEC" w:rsidRDefault="006A7DEC" w:rsidP="006A7DEC"/>
    <w:p w:rsidR="00B44493" w:rsidRDefault="00567639" w:rsidP="00567639">
      <w:proofErr w:type="spellStart"/>
      <w:r>
        <w:t>И.о</w:t>
      </w:r>
      <w:proofErr w:type="spellEnd"/>
      <w:r>
        <w:t>. Главы</w:t>
      </w:r>
      <w:r w:rsidR="00B44493">
        <w:t xml:space="preserve"> Кривошеинского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44C9F">
        <w:t>А.</w:t>
      </w:r>
      <w:r>
        <w:t xml:space="preserve">В. </w:t>
      </w:r>
      <w:proofErr w:type="spellStart"/>
      <w:r>
        <w:t>Штоббе</w:t>
      </w:r>
      <w:proofErr w:type="spellEnd"/>
    </w:p>
    <w:p w:rsidR="00B44493" w:rsidRDefault="00B44493" w:rsidP="00B44493"/>
    <w:p w:rsidR="00B44493" w:rsidRDefault="00B44493" w:rsidP="00B44493"/>
    <w:p w:rsidR="00631614" w:rsidRDefault="00631614" w:rsidP="00B44493"/>
    <w:p w:rsidR="00631614" w:rsidRDefault="00631614" w:rsidP="00B44493"/>
    <w:p w:rsidR="00CF5BF4" w:rsidRDefault="00CF5BF4" w:rsidP="00B44493"/>
    <w:p w:rsidR="00CF5BF4" w:rsidRDefault="00CF5BF4" w:rsidP="00B44493"/>
    <w:p w:rsidR="00CF5BF4" w:rsidRDefault="00CF5BF4" w:rsidP="00B44493"/>
    <w:p w:rsidR="0099140E" w:rsidRDefault="0099140E" w:rsidP="00B44493"/>
    <w:p w:rsidR="006A7DEC" w:rsidRDefault="006A7DEC" w:rsidP="00A6168F">
      <w:pPr>
        <w:tabs>
          <w:tab w:val="left" w:pos="4253"/>
        </w:tabs>
      </w:pPr>
    </w:p>
    <w:p w:rsidR="00B44493" w:rsidRDefault="00F44C9F" w:rsidP="00B44493">
      <w:pPr>
        <w:rPr>
          <w:sz w:val="20"/>
          <w:szCs w:val="20"/>
        </w:rPr>
      </w:pPr>
      <w:r>
        <w:rPr>
          <w:sz w:val="20"/>
          <w:szCs w:val="20"/>
        </w:rPr>
        <w:t>Левко Виктория Петровна</w:t>
      </w:r>
    </w:p>
    <w:p w:rsidR="00B44493" w:rsidRDefault="00B44493" w:rsidP="00B44493">
      <w:pPr>
        <w:rPr>
          <w:sz w:val="20"/>
          <w:szCs w:val="20"/>
        </w:rPr>
      </w:pPr>
      <w:r>
        <w:rPr>
          <w:sz w:val="20"/>
          <w:szCs w:val="20"/>
        </w:rPr>
        <w:t>838251 2 19 74</w:t>
      </w:r>
    </w:p>
    <w:p w:rsidR="00B44493" w:rsidRDefault="00B44493" w:rsidP="00B44493">
      <w:pPr>
        <w:rPr>
          <w:sz w:val="20"/>
          <w:szCs w:val="20"/>
        </w:rPr>
      </w:pPr>
    </w:p>
    <w:p w:rsidR="0093229D" w:rsidRDefault="00B44493" w:rsidP="000D2AEE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  <w:r w:rsidR="00F44C9F">
        <w:rPr>
          <w:sz w:val="20"/>
          <w:szCs w:val="20"/>
        </w:rPr>
        <w:t>; Управление образования; МБОУ</w:t>
      </w:r>
      <w:r w:rsidR="000D2AEE">
        <w:rPr>
          <w:sz w:val="20"/>
          <w:szCs w:val="20"/>
        </w:rPr>
        <w:t xml:space="preserve"> ДО</w:t>
      </w:r>
      <w:r w:rsidR="00F44C9F">
        <w:rPr>
          <w:sz w:val="20"/>
          <w:szCs w:val="20"/>
        </w:rPr>
        <w:t xml:space="preserve"> «</w:t>
      </w:r>
      <w:r w:rsidR="000D2AEE">
        <w:rPr>
          <w:sz w:val="20"/>
          <w:szCs w:val="20"/>
        </w:rPr>
        <w:t>ДЮСШ</w:t>
      </w:r>
      <w:r w:rsidR="00F44C9F">
        <w:rPr>
          <w:sz w:val="20"/>
          <w:szCs w:val="20"/>
        </w:rPr>
        <w:t>»</w:t>
      </w:r>
      <w:r w:rsidR="00A44257">
        <w:rPr>
          <w:sz w:val="20"/>
          <w:szCs w:val="20"/>
        </w:rPr>
        <w:t>; сборник</w:t>
      </w:r>
    </w:p>
    <w:p w:rsidR="00CF5BF4" w:rsidRDefault="00CF5BF4" w:rsidP="000D2AEE">
      <w:pPr>
        <w:rPr>
          <w:sz w:val="20"/>
          <w:szCs w:val="20"/>
        </w:rPr>
      </w:pPr>
    </w:p>
    <w:p w:rsidR="00CF5BF4" w:rsidRDefault="00CF5BF4" w:rsidP="00CF5BF4">
      <w:pPr>
        <w:tabs>
          <w:tab w:val="left" w:pos="567"/>
          <w:tab w:val="left" w:pos="4253"/>
          <w:tab w:val="left" w:pos="4536"/>
          <w:tab w:val="left" w:pos="4678"/>
          <w:tab w:val="left" w:pos="6946"/>
        </w:tabs>
        <w:ind w:firstLine="2410"/>
        <w:jc w:val="center"/>
      </w:pPr>
      <w:r>
        <w:lastRenderedPageBreak/>
        <w:t xml:space="preserve">                 Приложение к постановлению</w:t>
      </w:r>
    </w:p>
    <w:p w:rsidR="00CF5BF4" w:rsidRDefault="00CF5BF4" w:rsidP="00CF5BF4">
      <w:pPr>
        <w:tabs>
          <w:tab w:val="left" w:pos="567"/>
          <w:tab w:val="left" w:pos="4253"/>
          <w:tab w:val="left" w:pos="4536"/>
        </w:tabs>
        <w:ind w:left="567"/>
        <w:jc w:val="center"/>
      </w:pPr>
      <w:r>
        <w:t xml:space="preserve">                                                                   Администрации Кривошеинского района</w:t>
      </w:r>
    </w:p>
    <w:p w:rsidR="00CF5BF4" w:rsidRDefault="00567639" w:rsidP="00CF5BF4">
      <w:pPr>
        <w:tabs>
          <w:tab w:val="left" w:pos="4253"/>
          <w:tab w:val="left" w:pos="4536"/>
        </w:tabs>
        <w:ind w:firstLine="709"/>
        <w:jc w:val="center"/>
      </w:pPr>
      <w:r>
        <w:t xml:space="preserve">                            </w:t>
      </w:r>
      <w:r w:rsidR="00CF5BF4">
        <w:t xml:space="preserve">от </w:t>
      </w:r>
      <w:r>
        <w:t xml:space="preserve">13.04.2021 </w:t>
      </w:r>
      <w:r w:rsidR="00CF5BF4">
        <w:t xml:space="preserve">№ </w:t>
      </w:r>
      <w:r>
        <w:t>251</w:t>
      </w:r>
    </w:p>
    <w:p w:rsidR="00CF5BF4" w:rsidRDefault="00CF5BF4" w:rsidP="00CF5BF4">
      <w:pPr>
        <w:jc w:val="center"/>
        <w:rPr>
          <w:i/>
        </w:rPr>
      </w:pPr>
    </w:p>
    <w:p w:rsidR="00CF5BF4" w:rsidRDefault="00CF5BF4" w:rsidP="00CF5BF4">
      <w:pPr>
        <w:ind w:right="-284"/>
      </w:pPr>
      <w:r>
        <w:tab/>
      </w:r>
    </w:p>
    <w:p w:rsidR="00CF5BF4" w:rsidRDefault="00CF5BF4" w:rsidP="00CF5BF4">
      <w:pPr>
        <w:ind w:right="-284"/>
        <w:jc w:val="center"/>
      </w:pPr>
      <w:r>
        <w:t xml:space="preserve">Изменения в Устав </w:t>
      </w:r>
    </w:p>
    <w:p w:rsidR="00CF5BF4" w:rsidRDefault="00CF5BF4" w:rsidP="00CF5BF4">
      <w:pPr>
        <w:ind w:right="-284"/>
        <w:jc w:val="center"/>
      </w:pPr>
      <w:r>
        <w:t>Муниципального бюджетного образовател</w:t>
      </w:r>
      <w:bookmarkStart w:id="0" w:name="_GoBack"/>
      <w:bookmarkEnd w:id="0"/>
      <w:r>
        <w:t xml:space="preserve">ьного </w:t>
      </w:r>
    </w:p>
    <w:p w:rsidR="00CF5BF4" w:rsidRDefault="00CF5BF4" w:rsidP="00CF5BF4">
      <w:pPr>
        <w:ind w:right="-284"/>
        <w:jc w:val="center"/>
      </w:pPr>
      <w:r>
        <w:t>учреждения дополнительного образования «Детско-юношеская спортивная школа»</w:t>
      </w:r>
    </w:p>
    <w:p w:rsidR="00CF5BF4" w:rsidRDefault="00CF5BF4" w:rsidP="00CF5BF4">
      <w:pPr>
        <w:ind w:right="-284"/>
        <w:jc w:val="center"/>
      </w:pPr>
    </w:p>
    <w:p w:rsidR="00CF5BF4" w:rsidRDefault="00CF5BF4" w:rsidP="00CF5BF4">
      <w:pPr>
        <w:ind w:right="-284"/>
      </w:pPr>
    </w:p>
    <w:p w:rsidR="00CF5BF4" w:rsidRDefault="00CF5BF4" w:rsidP="00CF5BF4">
      <w:pPr>
        <w:ind w:right="-143"/>
        <w:jc w:val="both"/>
      </w:pPr>
      <w:r>
        <w:tab/>
        <w:t>1. Пункт 2.3. Устава изложить в новой редакции:</w:t>
      </w:r>
    </w:p>
    <w:p w:rsidR="00CF5BF4" w:rsidRDefault="00CF5BF4" w:rsidP="00CF5BF4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>
        <w:t>«</w:t>
      </w:r>
      <w:r w:rsidRPr="00567D24">
        <w:t>2.3 Основными видами деятельности Учреждения являются:</w:t>
      </w:r>
    </w:p>
    <w:p w:rsidR="00CF5BF4" w:rsidRPr="00567D24" w:rsidRDefault="00CF5BF4" w:rsidP="00CF5BF4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</w:pPr>
      <w:r>
        <w:t xml:space="preserve">  </w:t>
      </w:r>
      <w:r>
        <w:rPr>
          <w:color w:val="000000"/>
        </w:rPr>
        <w:t>-   о</w:t>
      </w:r>
      <w:r w:rsidRPr="003533DD">
        <w:rPr>
          <w:color w:val="000000"/>
        </w:rPr>
        <w:t>рганизация отдыха, оздоровления и занятости детей в каникулярное время</w:t>
      </w:r>
      <w:r w:rsidRPr="009C0C68">
        <w:t>.</w:t>
      </w:r>
    </w:p>
    <w:p w:rsidR="00CF5BF4" w:rsidRPr="00567D24" w:rsidRDefault="00CF5BF4" w:rsidP="00CF5BF4">
      <w:pPr>
        <w:widowControl w:val="0"/>
        <w:suppressAutoHyphens/>
        <w:autoSpaceDE w:val="0"/>
        <w:autoSpaceDN w:val="0"/>
        <w:adjustRightInd w:val="0"/>
        <w:ind w:firstLine="142"/>
        <w:jc w:val="both"/>
      </w:pPr>
      <w:r w:rsidRPr="00567D24">
        <w:t xml:space="preserve">         - </w:t>
      </w:r>
      <w:r>
        <w:t xml:space="preserve"> </w:t>
      </w:r>
      <w:r w:rsidRPr="00567D24">
        <w:t xml:space="preserve">реализация дополнительных общеобразовательных программ, которые включают в себя:                </w:t>
      </w:r>
    </w:p>
    <w:p w:rsidR="00CF5BF4" w:rsidRPr="00567D24" w:rsidRDefault="00CF5BF4" w:rsidP="00CF5BF4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67D24">
        <w:t>1) формирование и развитие творческих способностей детей и взрослых;</w:t>
      </w:r>
    </w:p>
    <w:p w:rsidR="00CF5BF4" w:rsidRPr="00567D24" w:rsidRDefault="00CF5BF4" w:rsidP="00CF5BF4">
      <w:pPr>
        <w:widowControl w:val="0"/>
        <w:suppressAutoHyphens/>
        <w:autoSpaceDE w:val="0"/>
        <w:autoSpaceDN w:val="0"/>
        <w:adjustRightInd w:val="0"/>
        <w:ind w:firstLine="142"/>
        <w:jc w:val="both"/>
      </w:pPr>
      <w:r w:rsidRPr="00567D24">
        <w:t xml:space="preserve">        </w:t>
      </w:r>
      <w:r>
        <w:t xml:space="preserve"> </w:t>
      </w:r>
      <w:r w:rsidRPr="00567D24">
        <w:t xml:space="preserve"> 2) удовлетворение их индивидуальных потребностей в интеллектуальном, нравственном и физическом совершенствовании;</w:t>
      </w:r>
    </w:p>
    <w:p w:rsidR="00CF5BF4" w:rsidRPr="00567D24" w:rsidRDefault="00CF5BF4" w:rsidP="00CF5BF4">
      <w:pPr>
        <w:widowControl w:val="0"/>
        <w:suppressAutoHyphens/>
        <w:autoSpaceDE w:val="0"/>
        <w:autoSpaceDN w:val="0"/>
        <w:adjustRightInd w:val="0"/>
        <w:ind w:firstLine="142"/>
        <w:jc w:val="both"/>
      </w:pPr>
      <w:r w:rsidRPr="00567D24">
        <w:t xml:space="preserve">         3) формирование культуры здорового и безопасного образа жизни;</w:t>
      </w:r>
    </w:p>
    <w:p w:rsidR="00CF5BF4" w:rsidRPr="00567D24" w:rsidRDefault="00CF5BF4" w:rsidP="00CF5BF4">
      <w:pPr>
        <w:widowControl w:val="0"/>
        <w:suppressAutoHyphens/>
        <w:autoSpaceDE w:val="0"/>
        <w:autoSpaceDN w:val="0"/>
        <w:adjustRightInd w:val="0"/>
        <w:ind w:firstLine="142"/>
        <w:jc w:val="both"/>
      </w:pPr>
      <w:r w:rsidRPr="00567D24">
        <w:t xml:space="preserve">         4)  укрепление здоровья;</w:t>
      </w:r>
    </w:p>
    <w:p w:rsidR="00CF5BF4" w:rsidRPr="00567D24" w:rsidRDefault="00CF5BF4" w:rsidP="00CF5BF4">
      <w:pPr>
        <w:widowControl w:val="0"/>
        <w:suppressAutoHyphens/>
        <w:autoSpaceDE w:val="0"/>
        <w:autoSpaceDN w:val="0"/>
        <w:adjustRightInd w:val="0"/>
        <w:ind w:firstLine="142"/>
        <w:jc w:val="both"/>
      </w:pPr>
      <w:r w:rsidRPr="00567D24">
        <w:t xml:space="preserve">         5)  организацию свободного времени детей и взрослых;</w:t>
      </w:r>
    </w:p>
    <w:p w:rsidR="00CF5BF4" w:rsidRPr="00567D24" w:rsidRDefault="00CF5BF4" w:rsidP="00CF5BF4">
      <w:pPr>
        <w:widowControl w:val="0"/>
        <w:suppressAutoHyphens/>
        <w:autoSpaceDE w:val="0"/>
        <w:autoSpaceDN w:val="0"/>
        <w:adjustRightInd w:val="0"/>
        <w:ind w:firstLine="142"/>
        <w:jc w:val="both"/>
      </w:pPr>
      <w:r w:rsidRPr="00567D24">
        <w:t xml:space="preserve">         6)  обеспечение адаптации к жизни в обществе;</w:t>
      </w:r>
    </w:p>
    <w:p w:rsidR="00CF5BF4" w:rsidRPr="00567D24" w:rsidRDefault="00CF5BF4" w:rsidP="00CF5BF4">
      <w:pPr>
        <w:widowControl w:val="0"/>
        <w:suppressAutoHyphens/>
        <w:autoSpaceDE w:val="0"/>
        <w:autoSpaceDN w:val="0"/>
        <w:adjustRightInd w:val="0"/>
        <w:ind w:firstLine="142"/>
        <w:jc w:val="both"/>
      </w:pPr>
      <w:r w:rsidRPr="00567D24">
        <w:t xml:space="preserve">         7)  профессиональную ориентацию;</w:t>
      </w:r>
    </w:p>
    <w:p w:rsidR="00CF5BF4" w:rsidRPr="00567D24" w:rsidRDefault="00CF5BF4" w:rsidP="00CF5BF4">
      <w:pPr>
        <w:widowControl w:val="0"/>
        <w:suppressAutoHyphens/>
        <w:autoSpaceDE w:val="0"/>
        <w:autoSpaceDN w:val="0"/>
        <w:adjustRightInd w:val="0"/>
        <w:ind w:firstLine="142"/>
        <w:jc w:val="both"/>
      </w:pPr>
      <w:r w:rsidRPr="00567D24">
        <w:t xml:space="preserve">         8) выявление и поддержку детей, проявивших выдающиеся способности.</w:t>
      </w:r>
      <w:r w:rsidRPr="00567D24">
        <w:tab/>
      </w:r>
    </w:p>
    <w:p w:rsidR="00CF5BF4" w:rsidRDefault="00CF5BF4" w:rsidP="00CF5BF4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 </w:t>
      </w:r>
      <w:r w:rsidRPr="00567D24">
        <w:t xml:space="preserve"> Дополнительные общеобразовательные программы для детей должны учитывать возрастные и индивидуальные особенности детей.</w:t>
      </w:r>
    </w:p>
    <w:p w:rsidR="00CF5BF4" w:rsidRDefault="00CF5BF4" w:rsidP="00CF5BF4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567D24">
        <w:t xml:space="preserve"> - реализация мероприятий по поэтапному внедрению Всероссийского физкультурно-спортивного комплекса "Готов к труду и обо</w:t>
      </w:r>
      <w:r>
        <w:t xml:space="preserve">роне" (ГТО), а именно: </w:t>
      </w:r>
    </w:p>
    <w:p w:rsidR="00CF5BF4" w:rsidRPr="00567D24" w:rsidRDefault="00CF5BF4" w:rsidP="00CF5BF4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  </w:t>
      </w:r>
      <w:r w:rsidRPr="00567D24">
        <w:t>1)  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CF5BF4" w:rsidRPr="00567D24" w:rsidRDefault="00CF5BF4" w:rsidP="00CF5BF4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567D24">
        <w:t>2)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государственных требований к уровню физической подготовленности населения при выполнении нормативов комплекса ГТО, утвержденных Приказом Министерства спорта Российской Федерации от 08.07.2014 N 575;</w:t>
      </w:r>
      <w:r w:rsidRPr="00567D24">
        <w:br/>
        <w:t xml:space="preserve">         </w:t>
      </w:r>
      <w:r>
        <w:t xml:space="preserve"> 3) </w:t>
      </w:r>
      <w:r w:rsidRPr="00567D24">
        <w:t>осуществление тестирования населения по выполнению государственных требований к уровню физической подготовленности населения при выполнении нормативов комплекса ГТО, утвержденных Приказом Министерства спорта Российской Федерации от 08.07.2014 N 575 (далее - тестирование), и оценка уровня знаний и умений граждан согласно Порядку организации и проведения тестирования населения в рамках Всероссийского физкультурно-спортивного комплекса "Готов к труду и обороне" (ГТО), утвержденному Приказом Министерства спорта Российской Федерации от 29.08.2014 N 739 (далее - Порядок организации и проведения тестирования);</w:t>
      </w:r>
      <w:r w:rsidRPr="00567D24">
        <w:br/>
        <w:t xml:space="preserve">        4) ведение учета результатов тестирования, формирование протоколов выполнения нормативов комплекса ГТО, обеспечение передачи их данных для обобщения в соответствии с требованиями Порядка организации и проведения тестирования;</w:t>
      </w:r>
      <w:r w:rsidRPr="00567D24">
        <w:br/>
        <w:t xml:space="preserve">        5)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  <w:r w:rsidRPr="00567D24">
        <w:br/>
        <w:t xml:space="preserve">        6) участие в организации мероприятий комплекса ГТО, включенных в календарный план официальных физкультурных мероприятий и спортивных мероприятий Кривошеинского района;</w:t>
      </w:r>
    </w:p>
    <w:p w:rsidR="00CF5BF4" w:rsidRPr="00567D24" w:rsidRDefault="00CF5BF4" w:rsidP="00CF5BF4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567D24">
        <w:t>7) взаимодействие с органами государственной власти, органами местного самоуправления, физкультурно-спортивными, общественными и иными организациями по вопросам внедрения комплекса ГТО, проведения мероприятий комплекса ГТО;</w:t>
      </w:r>
      <w:r w:rsidRPr="00567D24">
        <w:br/>
        <w:t xml:space="preserve">       </w:t>
      </w:r>
      <w:r>
        <w:t xml:space="preserve">    </w:t>
      </w:r>
      <w:r w:rsidRPr="00567D24">
        <w:t xml:space="preserve"> 8) обеспечение участников тестирования спортивным оборудованием и инвентарем, необходимыми для прохождения тестирования;</w:t>
      </w:r>
    </w:p>
    <w:p w:rsidR="00CF5BF4" w:rsidRPr="00567D24" w:rsidRDefault="00CF5BF4" w:rsidP="00CF5BF4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567D24">
        <w:t>9) обеспечение судейства мероприятий по тестированию».</w:t>
      </w:r>
    </w:p>
    <w:p w:rsidR="00CF5BF4" w:rsidRPr="000D2AEE" w:rsidRDefault="00CF5BF4" w:rsidP="000D2AEE">
      <w:pPr>
        <w:rPr>
          <w:sz w:val="20"/>
          <w:szCs w:val="20"/>
        </w:rPr>
      </w:pPr>
    </w:p>
    <w:sectPr w:rsidR="00CF5BF4" w:rsidRPr="000D2AEE" w:rsidSect="00CF5BF4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85A"/>
    <w:multiLevelType w:val="hybridMultilevel"/>
    <w:tmpl w:val="1424313A"/>
    <w:lvl w:ilvl="0" w:tplc="A3709E5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6D8"/>
    <w:multiLevelType w:val="hybridMultilevel"/>
    <w:tmpl w:val="4CB64650"/>
    <w:lvl w:ilvl="0" w:tplc="3CC6D92E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33" w:hanging="180"/>
      </w:pPr>
      <w:rPr>
        <w:rFonts w:cs="Times New Roman"/>
      </w:rPr>
    </w:lvl>
  </w:abstractNum>
  <w:abstractNum w:abstractNumId="2" w15:restartNumberingAfterBreak="0">
    <w:nsid w:val="062B3EFC"/>
    <w:multiLevelType w:val="hybridMultilevel"/>
    <w:tmpl w:val="07CC8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026E"/>
    <w:multiLevelType w:val="hybridMultilevel"/>
    <w:tmpl w:val="26585188"/>
    <w:lvl w:ilvl="0" w:tplc="2BCC973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43D095E"/>
    <w:multiLevelType w:val="multilevel"/>
    <w:tmpl w:val="325096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B631ED"/>
    <w:multiLevelType w:val="multilevel"/>
    <w:tmpl w:val="6CC89E2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6" w15:restartNumberingAfterBreak="0">
    <w:nsid w:val="288D5C6C"/>
    <w:multiLevelType w:val="hybridMultilevel"/>
    <w:tmpl w:val="4AE21E74"/>
    <w:lvl w:ilvl="0" w:tplc="680E7D2A">
      <w:start w:val="1"/>
      <w:numFmt w:val="decimal"/>
      <w:lvlText w:val="3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7020C7"/>
    <w:multiLevelType w:val="hybridMultilevel"/>
    <w:tmpl w:val="CD6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A4A18"/>
    <w:multiLevelType w:val="multilevel"/>
    <w:tmpl w:val="81A657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9" w15:restartNumberingAfterBreak="0">
    <w:nsid w:val="3C814FE2"/>
    <w:multiLevelType w:val="multilevel"/>
    <w:tmpl w:val="90DCC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8" w:hanging="1800"/>
      </w:pPr>
      <w:rPr>
        <w:rFonts w:hint="default"/>
      </w:rPr>
    </w:lvl>
  </w:abstractNum>
  <w:abstractNum w:abstractNumId="10" w15:restartNumberingAfterBreak="0">
    <w:nsid w:val="44343FB3"/>
    <w:multiLevelType w:val="hybridMultilevel"/>
    <w:tmpl w:val="A8B48506"/>
    <w:lvl w:ilvl="0" w:tplc="9FAAB24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B627F7"/>
    <w:multiLevelType w:val="multilevel"/>
    <w:tmpl w:val="D0944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ED"/>
    <w:rsid w:val="000D2AEE"/>
    <w:rsid w:val="000F5DB0"/>
    <w:rsid w:val="00137E03"/>
    <w:rsid w:val="00187C9B"/>
    <w:rsid w:val="001C7E93"/>
    <w:rsid w:val="002033F9"/>
    <w:rsid w:val="002158FA"/>
    <w:rsid w:val="0023432A"/>
    <w:rsid w:val="002612FE"/>
    <w:rsid w:val="002B34ED"/>
    <w:rsid w:val="002F2CA5"/>
    <w:rsid w:val="0036023F"/>
    <w:rsid w:val="00394837"/>
    <w:rsid w:val="003C199E"/>
    <w:rsid w:val="003E36A6"/>
    <w:rsid w:val="00416E1A"/>
    <w:rsid w:val="0042671A"/>
    <w:rsid w:val="00483BC7"/>
    <w:rsid w:val="004A31E2"/>
    <w:rsid w:val="004E5C9F"/>
    <w:rsid w:val="005177D6"/>
    <w:rsid w:val="00536031"/>
    <w:rsid w:val="00561A9F"/>
    <w:rsid w:val="00567639"/>
    <w:rsid w:val="005C1D71"/>
    <w:rsid w:val="005E292D"/>
    <w:rsid w:val="00631614"/>
    <w:rsid w:val="00633AAD"/>
    <w:rsid w:val="00654609"/>
    <w:rsid w:val="006842F6"/>
    <w:rsid w:val="0069568C"/>
    <w:rsid w:val="00697491"/>
    <w:rsid w:val="006A5AFD"/>
    <w:rsid w:val="006A7DEC"/>
    <w:rsid w:val="006F3C60"/>
    <w:rsid w:val="00712271"/>
    <w:rsid w:val="00713580"/>
    <w:rsid w:val="00723B2E"/>
    <w:rsid w:val="00746170"/>
    <w:rsid w:val="0076523C"/>
    <w:rsid w:val="007D4043"/>
    <w:rsid w:val="007E0FAC"/>
    <w:rsid w:val="007E6422"/>
    <w:rsid w:val="008236FF"/>
    <w:rsid w:val="008349C4"/>
    <w:rsid w:val="00842DF9"/>
    <w:rsid w:val="00843AFA"/>
    <w:rsid w:val="008C19BA"/>
    <w:rsid w:val="00930E68"/>
    <w:rsid w:val="0093229D"/>
    <w:rsid w:val="00940033"/>
    <w:rsid w:val="00983F40"/>
    <w:rsid w:val="0099140E"/>
    <w:rsid w:val="009C4B87"/>
    <w:rsid w:val="009C76DB"/>
    <w:rsid w:val="009F4FE5"/>
    <w:rsid w:val="00A13CBE"/>
    <w:rsid w:val="00A359FE"/>
    <w:rsid w:val="00A44257"/>
    <w:rsid w:val="00A45AF9"/>
    <w:rsid w:val="00A6168F"/>
    <w:rsid w:val="00AB5A27"/>
    <w:rsid w:val="00B156D3"/>
    <w:rsid w:val="00B26916"/>
    <w:rsid w:val="00B3291C"/>
    <w:rsid w:val="00B32B47"/>
    <w:rsid w:val="00B33FA2"/>
    <w:rsid w:val="00B44493"/>
    <w:rsid w:val="00B71821"/>
    <w:rsid w:val="00B84628"/>
    <w:rsid w:val="00BE6523"/>
    <w:rsid w:val="00C067E3"/>
    <w:rsid w:val="00C24F53"/>
    <w:rsid w:val="00C30A56"/>
    <w:rsid w:val="00C747BE"/>
    <w:rsid w:val="00C952A1"/>
    <w:rsid w:val="00CC1C87"/>
    <w:rsid w:val="00CC7B42"/>
    <w:rsid w:val="00CF5BF4"/>
    <w:rsid w:val="00D15F0D"/>
    <w:rsid w:val="00D33B54"/>
    <w:rsid w:val="00D673C2"/>
    <w:rsid w:val="00D847EC"/>
    <w:rsid w:val="00D97542"/>
    <w:rsid w:val="00DA6AC6"/>
    <w:rsid w:val="00DB4B91"/>
    <w:rsid w:val="00DD05B7"/>
    <w:rsid w:val="00DF2E6C"/>
    <w:rsid w:val="00EC4EBE"/>
    <w:rsid w:val="00ED49D2"/>
    <w:rsid w:val="00EF0868"/>
    <w:rsid w:val="00F004A0"/>
    <w:rsid w:val="00F179D2"/>
    <w:rsid w:val="00F44C9F"/>
    <w:rsid w:val="00F63DB7"/>
    <w:rsid w:val="00FA6ED9"/>
    <w:rsid w:val="00FD0DB4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6FCE"/>
  <w15:docId w15:val="{A1C9E0F9-120D-4C3C-802F-668CFB4F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urier New" w:hAnsi="Times New Roman" w:cs="Times New Roman"/>
        <w:color w:val="000000"/>
        <w:spacing w:val="9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F9"/>
    <w:pPr>
      <w:widowControl/>
    </w:pPr>
    <w:rPr>
      <w:rFonts w:eastAsia="Times New Roman"/>
      <w:color w:val="auto"/>
      <w:spacing w:val="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4493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C7"/>
  </w:style>
  <w:style w:type="paragraph" w:styleId="a4">
    <w:name w:val="List Paragraph"/>
    <w:basedOn w:val="a"/>
    <w:uiPriority w:val="34"/>
    <w:qFormat/>
    <w:rsid w:val="002033F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0DB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42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7D4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A0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customStyle="1" w:styleId="3">
    <w:name w:val="Абзац списка3"/>
    <w:basedOn w:val="a"/>
    <w:rsid w:val="002612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44493"/>
    <w:rPr>
      <w:rFonts w:eastAsia="Times New Roman"/>
      <w:b/>
      <w:bCs/>
      <w:i/>
      <w:iCs/>
      <w:color w:val="auto"/>
      <w:spacing w:val="0"/>
      <w:sz w:val="18"/>
      <w:szCs w:val="18"/>
      <w:lang w:eastAsia="ru-RU"/>
    </w:rPr>
  </w:style>
  <w:style w:type="paragraph" w:styleId="22">
    <w:name w:val="Body Text Indent 2"/>
    <w:basedOn w:val="a"/>
    <w:link w:val="23"/>
    <w:uiPriority w:val="99"/>
    <w:rsid w:val="00B71821"/>
    <w:pPr>
      <w:spacing w:after="120" w:line="480" w:lineRule="auto"/>
      <w:ind w:left="283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1821"/>
    <w:rPr>
      <w:rFonts w:ascii="Calibri" w:eastAsia="Times New Roman" w:hAnsi="Calibri"/>
      <w:color w:val="auto"/>
      <w:spacing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DNS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2021-04-08T05:40:00Z</cp:lastPrinted>
  <dcterms:created xsi:type="dcterms:W3CDTF">2021-04-08T05:41:00Z</dcterms:created>
  <dcterms:modified xsi:type="dcterms:W3CDTF">2021-04-13T05:46:00Z</dcterms:modified>
</cp:coreProperties>
</file>