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2" w:rsidRDefault="001C2142" w:rsidP="001C2142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сохранить существующие и создать новые предприятия, увеличить количество рабочих мест, малым и средним предприятиям, необходимо создать условия, способствующие инициативным жителям района воплотить задуманное и обеспечить себя стабильным, высоким доходом.</w:t>
      </w:r>
    </w:p>
    <w:p w:rsidR="001C2142" w:rsidRDefault="001C2142" w:rsidP="001C2142">
      <w:pPr>
        <w:jc w:val="both"/>
      </w:pPr>
      <w:r>
        <w:t>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средства.</w:t>
      </w:r>
    </w:p>
    <w:p w:rsidR="001C2142" w:rsidRDefault="001C2142" w:rsidP="001C2142">
      <w:pPr>
        <w:jc w:val="both"/>
      </w:pPr>
      <w:r>
        <w:t xml:space="preserve">Администрация Кривошеинского района объявляет о проведении конкурса предпринимательских проектов «Бизнес старт» (далее – Конкурс) согласно постановлению Администрации Кривошеинского района от 30.09.2015 г. № 335«О внесении изменений в постановление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старт», в рамках муниципальной программы «Развитие малого и среднего предпринимательства в </w:t>
      </w:r>
      <w:proofErr w:type="spellStart"/>
      <w:r>
        <w:t>Кривошеинском</w:t>
      </w:r>
      <w:proofErr w:type="spellEnd"/>
      <w:r>
        <w:t xml:space="preserve"> районе на 2015-2019 </w:t>
      </w:r>
      <w:proofErr w:type="spellStart"/>
      <w:proofErr w:type="gramStart"/>
      <w:r>
        <w:t>гг</w:t>
      </w:r>
      <w:proofErr w:type="spellEnd"/>
      <w:proofErr w:type="gramEnd"/>
      <w:r>
        <w:t>».</w:t>
      </w:r>
    </w:p>
    <w:p w:rsidR="001C2142" w:rsidRDefault="001C2142" w:rsidP="001C2142">
      <w:pPr>
        <w:jc w:val="both"/>
      </w:pPr>
      <w:r>
        <w:t>Цель Конкурса -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 на территории Кривошеинского района.</w:t>
      </w:r>
    </w:p>
    <w:p w:rsidR="001C2142" w:rsidRDefault="001C2142" w:rsidP="001C2142">
      <w:pPr>
        <w:jc w:val="both"/>
      </w:pPr>
      <w:r>
        <w:t>Задача Конкурса - выявление и муниципальная поддержка перспективных предпринимательских проектов.</w:t>
      </w:r>
    </w:p>
    <w:p w:rsidR="001C2142" w:rsidRDefault="001C2142" w:rsidP="001C2142">
      <w:pPr>
        <w:jc w:val="both"/>
      </w:pPr>
      <w:r>
        <w:t>Начало приема заявок – 09 час. 00 мин. 12 октября 2015 года.</w:t>
      </w:r>
    </w:p>
    <w:p w:rsidR="001C2142" w:rsidRDefault="001C2142" w:rsidP="001C2142">
      <w:pPr>
        <w:jc w:val="both"/>
      </w:pPr>
      <w:r>
        <w:t>Окончание приема заявок – 15 час. 00 мин.  12 ноября 2015 года</w:t>
      </w:r>
    </w:p>
    <w:p w:rsidR="001C2142" w:rsidRDefault="001C2142" w:rsidP="001C2142">
      <w:pPr>
        <w:jc w:val="both"/>
      </w:pPr>
      <w:r>
        <w:t>Существенные условия проведения Конкурса:</w:t>
      </w:r>
    </w:p>
    <w:p w:rsidR="001C2142" w:rsidRDefault="001C2142" w:rsidP="001C2142">
      <w:pPr>
        <w:jc w:val="both"/>
      </w:pPr>
      <w:r>
        <w:t xml:space="preserve">             1. К участию в Конкурсе допускаются: субъекты малого предпринимательства – юридические лица и индивидуальные предприниматели, зарегистрированные на территории Кривошеинского района,  соответствующие следующим требованиям:</w:t>
      </w:r>
    </w:p>
    <w:p w:rsidR="001C2142" w:rsidRDefault="001C2142" w:rsidP="001C2142">
      <w:pPr>
        <w:jc w:val="both"/>
      </w:pPr>
      <w:r>
        <w:t>а) зарегистрированные или действующие на дату окончания приема заявок на предоставление поддержки менее одного года и осуществляющие свою деятельность на территории Кривошеинского района;</w:t>
      </w:r>
    </w:p>
    <w:p w:rsidR="001C2142" w:rsidRDefault="001C2142" w:rsidP="001C2142">
      <w:pPr>
        <w:jc w:val="both"/>
      </w:pPr>
      <w:r>
        <w:t>б) не находящиеся в состоянии реорганизации, ликвидации или процедуре, применяемой в деле о банкротстве;</w:t>
      </w:r>
    </w:p>
    <w:p w:rsidR="001C2142" w:rsidRDefault="001C2142" w:rsidP="001C2142">
      <w:pPr>
        <w:jc w:val="both"/>
      </w:pPr>
      <w:r>
        <w:t>в)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1C2142" w:rsidRDefault="001C2142" w:rsidP="001C2142">
      <w:pPr>
        <w:jc w:val="both"/>
      </w:pPr>
      <w:r>
        <w:t>г) 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1C2142" w:rsidRDefault="001C2142" w:rsidP="001C2142">
      <w:pPr>
        <w:jc w:val="both"/>
      </w:pPr>
      <w:proofErr w:type="spellStart"/>
      <w:r>
        <w:lastRenderedPageBreak/>
        <w:t>д</w:t>
      </w:r>
      <w:proofErr w:type="spellEnd"/>
      <w:r>
        <w:t>) подтвердившие вложение собственных средств на момент подачи заявки (денежные средства, иное имущество) в предпринимательский проект в объеме не менее 30 процентов от суммы запрашиваемой субсидии;</w:t>
      </w:r>
    </w:p>
    <w:p w:rsidR="001C2142" w:rsidRDefault="001C2142" w:rsidP="001C2142">
      <w:pPr>
        <w:jc w:val="both"/>
      </w:pPr>
      <w:proofErr w:type="gramStart"/>
      <w:r>
        <w:t>е) учреждены гражданами Российской Федерации, соответствующими одному из нижеприведенных условий:</w:t>
      </w:r>
      <w:proofErr w:type="gramEnd"/>
    </w:p>
    <w:p w:rsidR="001C2142" w:rsidRDefault="001C2142" w:rsidP="001C2142">
      <w:pPr>
        <w:jc w:val="both"/>
      </w:pPr>
      <w:r>
        <w:t>- до момента государственной регистрации субъекта малого предпринимательства были зарегистрированы в качестве безработных граждан;</w:t>
      </w:r>
    </w:p>
    <w:p w:rsidR="001C2142" w:rsidRDefault="001C2142" w:rsidP="001C2142">
      <w:pPr>
        <w:jc w:val="both"/>
      </w:pPr>
      <w:r>
        <w:t>- являющимися работниками,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1C2142" w:rsidRDefault="001C2142" w:rsidP="001C2142">
      <w:pPr>
        <w:jc w:val="both"/>
      </w:pPr>
      <w:r>
        <w:t>- являющимися военнослужащими, уволенными в запас в связи с сокращением Вооруженных Сил Российской Федерации;</w:t>
      </w:r>
    </w:p>
    <w:p w:rsidR="001C2142" w:rsidRDefault="001C2142" w:rsidP="001C2142">
      <w:pPr>
        <w:jc w:val="both"/>
      </w:pPr>
      <w:r>
        <w:t xml:space="preserve">- являющимися жителями </w:t>
      </w:r>
      <w:proofErr w:type="spellStart"/>
      <w:r>
        <w:t>монопрофильных</w:t>
      </w:r>
      <w:proofErr w:type="spellEnd"/>
      <w:r>
        <w:t xml:space="preserve"> муниципальных образований, работниками градообразующих предприятий;</w:t>
      </w:r>
    </w:p>
    <w:p w:rsidR="001C2142" w:rsidRDefault="001C2142" w:rsidP="001C2142">
      <w:pPr>
        <w:jc w:val="both"/>
      </w:pPr>
      <w:r>
        <w:t xml:space="preserve">- </w:t>
      </w:r>
      <w:proofErr w:type="gramStart"/>
      <w:r>
        <w:t>относящимися</w:t>
      </w:r>
      <w:proofErr w:type="gramEnd"/>
      <w:r>
        <w:t xml:space="preserve"> к коренным малочисленным народам Севера;</w:t>
      </w:r>
    </w:p>
    <w:p w:rsidR="001C2142" w:rsidRDefault="001C2142" w:rsidP="001C2142">
      <w:pPr>
        <w:jc w:val="both"/>
      </w:pPr>
      <w:r>
        <w:t>-являющимися субъектами молодежного предпринимательства (1. физические лица в возрасте до 30 лет включительно  на момент  срока окончания приема заявок; 2. юридические лица, в уставном капитале которых доля, принадлежащая физическим лицам в возрасте до 30 лет, составляет более 50%);</w:t>
      </w:r>
    </w:p>
    <w:p w:rsidR="001C2142" w:rsidRDefault="001C2142" w:rsidP="001C2142">
      <w:pPr>
        <w:jc w:val="both"/>
      </w:pPr>
      <w:r>
        <w:t>- субъекты малого и среднего предпринимательства, относящиеся к субъектам социального предпринимательства, направленные на решение социальных проблем, в том числе обеспечивающих выполнение следующих условий:</w:t>
      </w:r>
    </w:p>
    <w:p w:rsidR="001C2142" w:rsidRDefault="001C2142" w:rsidP="001C2142">
      <w:pPr>
        <w:jc w:val="both"/>
      </w:pPr>
      <w:r>
        <w:t>обеспечение занятости инвалидов, находящихся в трудной жизненной ситуации, женщин, имеющих детей в возрасте до 7 (семи) лет, лиц, сирот, выпускников детских домов, а также лиц, освобожденных из мест лишения свободы в течени</w:t>
      </w:r>
      <w:proofErr w:type="gramStart"/>
      <w:r>
        <w:t>и</w:t>
      </w:r>
      <w:proofErr w:type="gramEnd"/>
      <w:r>
        <w:t xml:space="preserve">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1C2142" w:rsidRDefault="001C2142" w:rsidP="001C2142">
      <w:pPr>
        <w:jc w:val="both"/>
      </w:pPr>
      <w:r>
        <w:t>-    предоставление услуг (производство товаров) в следующих сферах деятельности:</w:t>
      </w:r>
    </w:p>
    <w:p w:rsidR="001C2142" w:rsidRDefault="001C2142" w:rsidP="001C2142">
      <w:pPr>
        <w:jc w:val="both"/>
      </w:pPr>
      <w:r>
        <w:t xml:space="preserve">- содействие профессиональной ориентации и трудоустройству, включая содействие </w:t>
      </w:r>
      <w:proofErr w:type="spellStart"/>
      <w:r>
        <w:t>самозанятости</w:t>
      </w:r>
      <w:proofErr w:type="spellEnd"/>
      <w:r>
        <w:t>;</w:t>
      </w:r>
    </w:p>
    <w:p w:rsidR="001C2142" w:rsidRDefault="001C2142" w:rsidP="001C2142">
      <w:pPr>
        <w:jc w:val="both"/>
      </w:pPr>
      <w: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C2142" w:rsidRDefault="001C2142" w:rsidP="001C2142">
      <w:pPr>
        <w:jc w:val="both"/>
      </w:pPr>
      <w:r>
        <w:t>- выпуск периодических печатных изданий, а также книжной продукции, связанной с образованием, наукой и культурой.</w:t>
      </w:r>
    </w:p>
    <w:p w:rsidR="001C2142" w:rsidRDefault="001C2142" w:rsidP="001C2142">
      <w:pPr>
        <w:jc w:val="both"/>
      </w:pPr>
      <w:r>
        <w:t>Принимаются заявки по следующим видам экономической деятельности:</w:t>
      </w:r>
    </w:p>
    <w:p w:rsidR="001C2142" w:rsidRDefault="001C2142" w:rsidP="001C2142">
      <w:pPr>
        <w:jc w:val="both"/>
      </w:pPr>
      <w:r>
        <w:t>Раздел А. Сельское хозяйство, охота и лесное хозяйство</w:t>
      </w:r>
    </w:p>
    <w:p w:rsidR="001C2142" w:rsidRDefault="001C2142" w:rsidP="001C2142">
      <w:pPr>
        <w:jc w:val="both"/>
      </w:pPr>
      <w:r w:rsidRPr="001C2142">
        <w:lastRenderedPageBreak/>
        <w:t>Р</w:t>
      </w:r>
      <w:r>
        <w:t>аздел В. Рыболовство, рыбоводство</w:t>
      </w:r>
    </w:p>
    <w:p w:rsidR="001C2142" w:rsidRDefault="001C2142" w:rsidP="001C2142">
      <w:pPr>
        <w:jc w:val="both"/>
      </w:pPr>
      <w:r>
        <w:t>Раздел D. Обрабатывающие производства (кроме производства подакцизных товаров и подраздела DF)</w:t>
      </w:r>
    </w:p>
    <w:p w:rsidR="001C2142" w:rsidRDefault="001C2142" w:rsidP="001C2142">
      <w:pPr>
        <w:jc w:val="both"/>
      </w:pPr>
      <w:r>
        <w:t>Раздел E. Производство и распределение электроэнергии, газа и воды</w:t>
      </w:r>
    </w:p>
    <w:p w:rsidR="001C2142" w:rsidRDefault="001C2142" w:rsidP="001C2142">
      <w:pPr>
        <w:jc w:val="both"/>
      </w:pPr>
      <w:r>
        <w:t>Раздел F. Строительство</w:t>
      </w:r>
    </w:p>
    <w:p w:rsidR="001C2142" w:rsidRDefault="001C2142" w:rsidP="001C2142">
      <w:pPr>
        <w:jc w:val="both"/>
      </w:pPr>
      <w:r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</w:p>
    <w:p w:rsidR="001C2142" w:rsidRDefault="001C2142" w:rsidP="001C2142">
      <w:pPr>
        <w:jc w:val="both"/>
      </w:pPr>
      <w:r>
        <w:t>Раздел H. Гостиницы и рестораны</w:t>
      </w:r>
    </w:p>
    <w:p w:rsidR="001C2142" w:rsidRDefault="001C2142" w:rsidP="001C2142">
      <w:pPr>
        <w:jc w:val="both"/>
      </w:pPr>
      <w:r>
        <w:t>Раздел I. Транспорт и связь</w:t>
      </w:r>
    </w:p>
    <w:p w:rsidR="001C2142" w:rsidRDefault="001C2142" w:rsidP="001C2142">
      <w:pPr>
        <w:jc w:val="both"/>
      </w:pPr>
      <w:r>
        <w:t>В разделе K. Операции с недвижимым имуществом, аренда и предоставление услуг (кроме пункта 70 операции с недвижимым имуществом)</w:t>
      </w:r>
    </w:p>
    <w:p w:rsidR="001C2142" w:rsidRDefault="001C2142" w:rsidP="001C2142">
      <w:pPr>
        <w:jc w:val="both"/>
      </w:pPr>
      <w:r>
        <w:t>Раздел M. Образование</w:t>
      </w:r>
    </w:p>
    <w:p w:rsidR="001C2142" w:rsidRDefault="001C2142" w:rsidP="001C2142">
      <w:pPr>
        <w:jc w:val="both"/>
      </w:pPr>
      <w:r>
        <w:t>Раздел N. Здравоохранение и предоставление социальных услуг</w:t>
      </w:r>
    </w:p>
    <w:p w:rsidR="001C2142" w:rsidRDefault="001C2142" w:rsidP="001C2142">
      <w:pPr>
        <w:jc w:val="both"/>
      </w:pPr>
      <w:r>
        <w:t>Раздел O. Предоставление прочих коммунальных, социальных и персональных услуг</w:t>
      </w:r>
    </w:p>
    <w:p w:rsidR="001C2142" w:rsidRDefault="001C2142" w:rsidP="001C2142">
      <w:pPr>
        <w:jc w:val="both"/>
      </w:pPr>
      <w:r>
        <w:t>Раздел P. Предоставление услуг по ведению домашнего хозяйства.</w:t>
      </w:r>
    </w:p>
    <w:p w:rsidR="001C2142" w:rsidRDefault="001C2142" w:rsidP="001C2142">
      <w:pPr>
        <w:jc w:val="both"/>
      </w:pPr>
      <w:r>
        <w:t>Максимальная сумма субсидии, предоставляемая каждому победителю Конкурса - 500 000 рублей</w:t>
      </w:r>
    </w:p>
    <w:p w:rsidR="001C2142" w:rsidRDefault="001C2142" w:rsidP="001C2142">
      <w:pPr>
        <w:jc w:val="both"/>
      </w:pPr>
      <w:r>
        <w:t xml:space="preserve">           К участию в Конкурсе не допускаются субъекты малого предпринимательства, ранее получавшие муниципальную поддержку в рамках районного конкурса предпринимательских проектов.</w:t>
      </w:r>
    </w:p>
    <w:p w:rsidR="001C2142" w:rsidRDefault="001C2142" w:rsidP="001C2142">
      <w:pPr>
        <w:jc w:val="both"/>
      </w:pPr>
      <w:r>
        <w:t xml:space="preserve">    Вскрытие конвертов с заявками и оглашение списка участников:</w:t>
      </w:r>
    </w:p>
    <w:p w:rsidR="001C2142" w:rsidRDefault="001C2142" w:rsidP="001C2142">
      <w:pPr>
        <w:jc w:val="both"/>
      </w:pPr>
      <w:r>
        <w:t xml:space="preserve"> Время: 11:00, 13.11.2015 года</w:t>
      </w:r>
    </w:p>
    <w:p w:rsidR="001C2142" w:rsidRDefault="001C2142" w:rsidP="001C2142">
      <w:pPr>
        <w:jc w:val="both"/>
      </w:pPr>
      <w:r>
        <w:t xml:space="preserve"> Место: с. Кривошеино, ул. Ленина 26, Администрация Кривошеинского района, </w:t>
      </w:r>
      <w:proofErr w:type="spellStart"/>
      <w:r>
        <w:t>каб</w:t>
      </w:r>
      <w:proofErr w:type="spellEnd"/>
      <w:r>
        <w:t>. № 54.</w:t>
      </w:r>
    </w:p>
    <w:p w:rsidR="001C2142" w:rsidRDefault="001C2142" w:rsidP="001C2142">
      <w:pPr>
        <w:jc w:val="both"/>
      </w:pPr>
      <w:r>
        <w:t>5.  Рассмотрение заявок на участие в Конкурсе:</w:t>
      </w:r>
    </w:p>
    <w:p w:rsidR="001C2142" w:rsidRDefault="001C2142" w:rsidP="001C2142">
      <w:pPr>
        <w:jc w:val="both"/>
      </w:pPr>
      <w:r>
        <w:t xml:space="preserve">  Время: 11:00, 13.11.2015 года</w:t>
      </w:r>
    </w:p>
    <w:p w:rsidR="001C2142" w:rsidRDefault="001C2142" w:rsidP="001C2142">
      <w:pPr>
        <w:jc w:val="both"/>
      </w:pPr>
      <w:r>
        <w:t xml:space="preserve">  Место: с. Кривошеино, ул. Ленина 26, Администрация   Кривошеинского района, </w:t>
      </w:r>
      <w:proofErr w:type="spellStart"/>
      <w:r>
        <w:t>каб</w:t>
      </w:r>
      <w:proofErr w:type="spellEnd"/>
      <w:r>
        <w:t>. №. 54.</w:t>
      </w:r>
    </w:p>
    <w:p w:rsidR="001C2142" w:rsidRDefault="001C2142" w:rsidP="001C2142">
      <w:pPr>
        <w:jc w:val="both"/>
      </w:pPr>
      <w:r>
        <w:t>6.  Оценка и сопоставление поступивших заявок:</w:t>
      </w:r>
    </w:p>
    <w:p w:rsidR="001C2142" w:rsidRDefault="001C2142" w:rsidP="001C2142">
      <w:pPr>
        <w:jc w:val="both"/>
      </w:pPr>
      <w:r>
        <w:t>Время: 15:00, 17.11.2015года.</w:t>
      </w:r>
    </w:p>
    <w:p w:rsidR="001C2142" w:rsidRDefault="001C2142" w:rsidP="001C2142">
      <w:pPr>
        <w:jc w:val="both"/>
      </w:pPr>
      <w:r>
        <w:t xml:space="preserve"> Место: с. Кривошеино, ул. Ленина 26, Администрация Кривошеинского района, </w:t>
      </w:r>
      <w:proofErr w:type="spellStart"/>
      <w:r>
        <w:t>каб</w:t>
      </w:r>
      <w:proofErr w:type="spellEnd"/>
      <w:r>
        <w:t>. № 54.</w:t>
      </w:r>
    </w:p>
    <w:p w:rsidR="001C2142" w:rsidRDefault="001C2142" w:rsidP="001C2142">
      <w:pPr>
        <w:jc w:val="both"/>
      </w:pPr>
      <w:r>
        <w:t>Адрес местонахождения организатора Конкурса:</w:t>
      </w:r>
    </w:p>
    <w:p w:rsidR="001C2142" w:rsidRDefault="001C2142" w:rsidP="001C2142">
      <w:pPr>
        <w:jc w:val="both"/>
      </w:pPr>
      <w:r>
        <w:lastRenderedPageBreak/>
        <w:t xml:space="preserve">Томская область, с. Кривошеино, ул. Ленина, д. 26, </w:t>
      </w:r>
      <w:proofErr w:type="spellStart"/>
      <w:r>
        <w:t>каб</w:t>
      </w:r>
      <w:proofErr w:type="spellEnd"/>
      <w:r>
        <w:t>. № 50;</w:t>
      </w:r>
    </w:p>
    <w:p w:rsidR="001C2142" w:rsidRDefault="001C2142" w:rsidP="001C2142">
      <w:pPr>
        <w:jc w:val="both"/>
      </w:pPr>
      <w:r>
        <w:t>Почтовый адрес организатора (для отправки заявок по почте): 636300, Томская область,</w:t>
      </w:r>
    </w:p>
    <w:p w:rsidR="001C2142" w:rsidRDefault="001C2142" w:rsidP="001C2142">
      <w:pPr>
        <w:jc w:val="both"/>
      </w:pPr>
      <w:r>
        <w:t xml:space="preserve">с. Кривошеино, ул. Ленина, д. 26, </w:t>
      </w:r>
      <w:proofErr w:type="spellStart"/>
      <w:r>
        <w:t>каб</w:t>
      </w:r>
      <w:proofErr w:type="spellEnd"/>
      <w:r>
        <w:t>. № 50;</w:t>
      </w:r>
    </w:p>
    <w:p w:rsidR="001C2142" w:rsidRDefault="001C2142" w:rsidP="001C2142">
      <w:pPr>
        <w:jc w:val="both"/>
      </w:pPr>
      <w:r>
        <w:t>Контактный телефон организатора Конкурса: (382 51) 2-14-27;</w:t>
      </w:r>
    </w:p>
    <w:p w:rsidR="001C2142" w:rsidRDefault="001C2142" w:rsidP="001C2142">
      <w:pPr>
        <w:jc w:val="both"/>
      </w:pPr>
      <w:r>
        <w:t>Факс организатора: (382-51) 2-15-05.</w:t>
      </w:r>
    </w:p>
    <w:p w:rsidR="001C2142" w:rsidRPr="001C2142" w:rsidRDefault="001C2142" w:rsidP="001C2142">
      <w:pPr>
        <w:jc w:val="both"/>
      </w:pPr>
      <w:r w:rsidRPr="001C2142">
        <w:t xml:space="preserve">За период действия муниципальной программы </w:t>
      </w:r>
      <w:r w:rsidRPr="001C2142">
        <w:rPr>
          <w:rStyle w:val="a3"/>
        </w:rPr>
        <w:t>«Развитие малого и среднего предпринимательства Кривошеинского района в 2011-2014 г.»</w:t>
      </w:r>
      <w:r w:rsidRPr="001C2142">
        <w:t xml:space="preserve"> были профинансированы:</w:t>
      </w:r>
    </w:p>
    <w:p w:rsidR="001C2142" w:rsidRDefault="001C2142" w:rsidP="001C214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0385" cy="763990"/>
            <wp:effectExtent l="19050" t="0" r="0" b="0"/>
            <wp:docPr id="1" name="Рисунок 1" descr="D:\NA sait\053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 sait\0530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50" cy="76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42" w:rsidRDefault="001C2142" w:rsidP="001C2142">
      <w:pPr>
        <w:jc w:val="both"/>
      </w:pPr>
      <w:r>
        <w:t xml:space="preserve"> </w:t>
      </w:r>
    </w:p>
    <w:p w:rsidR="001C2142" w:rsidRDefault="001C2142" w:rsidP="001C2142">
      <w:pPr>
        <w:jc w:val="both"/>
      </w:pPr>
    </w:p>
    <w:p w:rsidR="001C2142" w:rsidRDefault="001C2142" w:rsidP="001C2142">
      <w:pPr>
        <w:jc w:val="both"/>
      </w:pPr>
    </w:p>
    <w:p w:rsidR="001C2142" w:rsidRDefault="001C2142" w:rsidP="001C2142">
      <w:pPr>
        <w:jc w:val="both"/>
      </w:pPr>
    </w:p>
    <w:p w:rsidR="00B17A93" w:rsidRDefault="00B17A93" w:rsidP="001C2142">
      <w:pPr>
        <w:jc w:val="both"/>
      </w:pPr>
    </w:p>
    <w:sectPr w:rsidR="00B17A93" w:rsidSect="00B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2142"/>
    <w:rsid w:val="001C2142"/>
    <w:rsid w:val="00B1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1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6062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2016-05-30T05:07:00Z</dcterms:created>
  <dcterms:modified xsi:type="dcterms:W3CDTF">2016-05-30T05:13:00Z</dcterms:modified>
</cp:coreProperties>
</file>