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91" w:rsidRPr="00210D91" w:rsidRDefault="00210D91" w:rsidP="00210D91">
      <w:pPr>
        <w:shd w:val="clear" w:color="auto" w:fill="FFFFFF"/>
        <w:spacing w:after="150"/>
        <w:ind w:firstLine="0"/>
        <w:jc w:val="center"/>
        <w:outlineLvl w:val="0"/>
        <w:rPr>
          <w:b/>
          <w:color w:val="000000"/>
          <w:kern w:val="36"/>
          <w:sz w:val="36"/>
          <w:szCs w:val="36"/>
        </w:rPr>
      </w:pPr>
      <w:r w:rsidRPr="00210D91">
        <w:rPr>
          <w:b/>
          <w:color w:val="000000"/>
          <w:kern w:val="36"/>
          <w:sz w:val="36"/>
          <w:szCs w:val="36"/>
        </w:rPr>
        <w:t>Детство без наркотиков и алкоголя!</w:t>
      </w:r>
    </w:p>
    <w:p w:rsidR="00210D91" w:rsidRPr="00210D91" w:rsidRDefault="00210D91" w:rsidP="00210D91">
      <w:pPr>
        <w:shd w:val="clear" w:color="auto" w:fill="FFFFFF"/>
        <w:spacing w:after="150"/>
        <w:ind w:firstLine="0"/>
        <w:jc w:val="center"/>
        <w:outlineLvl w:val="0"/>
        <w:rPr>
          <w:i/>
          <w:color w:val="000000"/>
          <w:kern w:val="36"/>
          <w:sz w:val="32"/>
          <w:szCs w:val="32"/>
        </w:rPr>
      </w:pPr>
      <w:r w:rsidRPr="00210D91">
        <w:rPr>
          <w:i/>
          <w:color w:val="000000"/>
          <w:kern w:val="36"/>
          <w:sz w:val="32"/>
          <w:szCs w:val="32"/>
        </w:rPr>
        <w:t>Ответственность за вовлечение несовершеннолетнего в потребление алкоголя, табака и наркотиков</w:t>
      </w:r>
    </w:p>
    <w:p w:rsidR="00306BD2" w:rsidRDefault="00210D91" w:rsidP="00306BD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н</w:t>
      </w:r>
      <w:r w:rsidRPr="00210D91">
        <w:rPr>
          <w:sz w:val="28"/>
          <w:szCs w:val="28"/>
        </w:rPr>
        <w:t>апом</w:t>
      </w:r>
      <w:r>
        <w:rPr>
          <w:sz w:val="28"/>
          <w:szCs w:val="28"/>
        </w:rPr>
        <w:t>инает</w:t>
      </w:r>
      <w:r w:rsidRPr="00210D91">
        <w:rPr>
          <w:sz w:val="28"/>
          <w:szCs w:val="28"/>
        </w:rPr>
        <w:t xml:space="preserve">, что к спиртосодержащей продукции относится пищевая или непищевая продукция, спиртосодержащие лекарственные препараты, спиртосодержащие медицинские изделия с содержанием этилового спирта более 0,5 процента объема готовой продукции. </w:t>
      </w:r>
    </w:p>
    <w:p w:rsidR="00306BD2" w:rsidRDefault="00210D91" w:rsidP="00306BD2">
      <w:pPr>
        <w:ind w:firstLine="720"/>
        <w:rPr>
          <w:sz w:val="28"/>
          <w:szCs w:val="28"/>
        </w:rPr>
      </w:pPr>
      <w:r w:rsidRPr="00210D91">
        <w:rPr>
          <w:sz w:val="28"/>
          <w:szCs w:val="28"/>
        </w:rPr>
        <w:t xml:space="preserve">Табачными изделиями называют продукты, полностью или частично изготовленные из табачного листа в качестве сырьевого материала, приготовленного для потребления. </w:t>
      </w:r>
    </w:p>
    <w:p w:rsidR="00210D91" w:rsidRPr="00210D91" w:rsidRDefault="00210D91" w:rsidP="00306BD2">
      <w:pPr>
        <w:ind w:firstLine="720"/>
        <w:rPr>
          <w:sz w:val="24"/>
          <w:szCs w:val="24"/>
        </w:rPr>
      </w:pPr>
      <w:r w:rsidRPr="00210D91">
        <w:rPr>
          <w:sz w:val="28"/>
          <w:szCs w:val="28"/>
        </w:rPr>
        <w:t xml:space="preserve">Наркотические средства - это вещества синтетического или естественного происхождения, препараты, включенные в </w:t>
      </w:r>
      <w:r w:rsidR="00306BD2">
        <w:rPr>
          <w:sz w:val="28"/>
          <w:szCs w:val="28"/>
        </w:rPr>
        <w:t xml:space="preserve">специальный </w:t>
      </w:r>
      <w:r w:rsidRPr="00210D91">
        <w:rPr>
          <w:sz w:val="28"/>
          <w:szCs w:val="28"/>
        </w:rPr>
        <w:t xml:space="preserve">Перечень наркотических, психотропных веществ и их </w:t>
      </w:r>
      <w:proofErr w:type="spellStart"/>
      <w:r w:rsidRPr="00210D91">
        <w:rPr>
          <w:sz w:val="28"/>
          <w:szCs w:val="28"/>
        </w:rPr>
        <w:t>прекурсоров</w:t>
      </w:r>
      <w:proofErr w:type="spellEnd"/>
      <w:r w:rsidRPr="00210D91">
        <w:rPr>
          <w:sz w:val="28"/>
          <w:szCs w:val="28"/>
        </w:rPr>
        <w:t>, подлежащих контролю в Российской Федерации.</w:t>
      </w:r>
    </w:p>
    <w:p w:rsidR="00210D91" w:rsidRPr="00210D91" w:rsidRDefault="00210D91" w:rsidP="00306BD2">
      <w:pPr>
        <w:ind w:firstLine="720"/>
        <w:rPr>
          <w:sz w:val="24"/>
          <w:szCs w:val="24"/>
        </w:rPr>
      </w:pPr>
      <w:r w:rsidRPr="00210D91">
        <w:rPr>
          <w:sz w:val="28"/>
          <w:szCs w:val="28"/>
        </w:rPr>
        <w:t xml:space="preserve">За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210D91">
        <w:rPr>
          <w:sz w:val="28"/>
          <w:szCs w:val="28"/>
        </w:rPr>
        <w:t>психоактивных</w:t>
      </w:r>
      <w:proofErr w:type="spellEnd"/>
      <w:r w:rsidRPr="00210D91">
        <w:rPr>
          <w:sz w:val="28"/>
          <w:szCs w:val="28"/>
        </w:rPr>
        <w:t xml:space="preserve"> веществ или одурманивающих веществ лицо может быть привлечено к административной ответственности по статье 6.10. КоАП РФ в виде административного штрафа: в размере до трех тысяч рублей, а для родителей или иных законных представителей - до пяти тысяч рублей.</w:t>
      </w:r>
    </w:p>
    <w:p w:rsidR="00210D91" w:rsidRPr="00210D91" w:rsidRDefault="00210D91" w:rsidP="00306BD2">
      <w:pPr>
        <w:ind w:firstLine="720"/>
        <w:rPr>
          <w:sz w:val="24"/>
          <w:szCs w:val="24"/>
        </w:rPr>
      </w:pPr>
      <w:r w:rsidRPr="00210D91">
        <w:rPr>
          <w:sz w:val="28"/>
          <w:szCs w:val="28"/>
        </w:rPr>
        <w:t>За вовлечение несовершеннолетнего в процесс потребления табака предусмотрена административная ответственность по статье 6.23. КоАП РФ в виде наложение административного штрафа: для граждан в размере от одной тысячи до двух тысяч рублей; для родителей или иных законных представителей несовершеннолетнего в размере от двух тысяч до трех тысяч рублей.</w:t>
      </w:r>
    </w:p>
    <w:p w:rsidR="00210D91" w:rsidRPr="00210D91" w:rsidRDefault="00210D91" w:rsidP="00306BD2">
      <w:pPr>
        <w:ind w:firstLine="720"/>
        <w:rPr>
          <w:sz w:val="24"/>
          <w:szCs w:val="24"/>
        </w:rPr>
      </w:pPr>
      <w:r w:rsidRPr="00210D91">
        <w:rPr>
          <w:sz w:val="28"/>
          <w:szCs w:val="28"/>
        </w:rPr>
        <w:t>Кроме того, необходимо отметить, что установлена серьезная ответственность и за реализацию алкогольной продукции подростку.  </w:t>
      </w:r>
      <w:proofErr w:type="gramStart"/>
      <w:r w:rsidRPr="00210D91">
        <w:rPr>
          <w:sz w:val="28"/>
          <w:szCs w:val="28"/>
        </w:rPr>
        <w:t>Так, в соответствии с ч. 3 ст. 14.16 КоАП РФ за нарушение особых требований и правил розничной продажи алкогольной и спиртосодержащей продукции</w:t>
      </w:r>
      <w:r w:rsidR="00306BD2">
        <w:rPr>
          <w:sz w:val="28"/>
          <w:szCs w:val="28"/>
        </w:rPr>
        <w:t xml:space="preserve"> </w:t>
      </w:r>
      <w:r w:rsidRPr="00210D91">
        <w:rPr>
          <w:sz w:val="28"/>
          <w:szCs w:val="28"/>
        </w:rPr>
        <w:t>предусмотрено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таковой, а на юридических лиц - от ста тысяч до трехсот тысяч рублей с конфискацией</w:t>
      </w:r>
      <w:proofErr w:type="gramEnd"/>
      <w:r w:rsidRPr="00210D91">
        <w:rPr>
          <w:sz w:val="28"/>
          <w:szCs w:val="28"/>
        </w:rPr>
        <w:t xml:space="preserve"> алкогольной и спиртосодержащей продукции или без таковой.</w:t>
      </w:r>
    </w:p>
    <w:p w:rsidR="00210D91" w:rsidRPr="00210D91" w:rsidRDefault="00210D91" w:rsidP="00306BD2">
      <w:pPr>
        <w:ind w:firstLine="720"/>
        <w:rPr>
          <w:sz w:val="24"/>
          <w:szCs w:val="24"/>
        </w:rPr>
      </w:pPr>
      <w:r w:rsidRPr="00210D91">
        <w:rPr>
          <w:sz w:val="28"/>
          <w:szCs w:val="28"/>
        </w:rPr>
        <w:t>Помимо этого, за склонение несовершеннолетнего к потреблению наркотических средств, психотропных веществ или их аналогов предусмотрена уголовная ответственность по части 3 статьи 230 Уголовного кодекса РФ в виде лишения свободы на срок до пятнадцати лет.</w:t>
      </w:r>
    </w:p>
    <w:p w:rsidR="00210D91" w:rsidRPr="00210D91" w:rsidRDefault="00210D91" w:rsidP="00306BD2">
      <w:pPr>
        <w:ind w:firstLine="720"/>
        <w:rPr>
          <w:sz w:val="24"/>
          <w:szCs w:val="24"/>
        </w:rPr>
      </w:pPr>
      <w:proofErr w:type="gramStart"/>
      <w:r w:rsidRPr="00210D91">
        <w:rPr>
          <w:sz w:val="28"/>
          <w:szCs w:val="28"/>
        </w:rPr>
        <w:t xml:space="preserve">Также правоохранительные органы выявляют преступления, связанные с  незаконным оборотом наркотических средств, а именно их производством, изготовлением, переработкой, хранением, перевозкой, пересылкой, </w:t>
      </w:r>
      <w:r w:rsidRPr="00210D91">
        <w:rPr>
          <w:sz w:val="28"/>
          <w:szCs w:val="28"/>
        </w:rPr>
        <w:lastRenderedPageBreak/>
        <w:t>реализацией, и приобретением.</w:t>
      </w:r>
      <w:proofErr w:type="gramEnd"/>
      <w:r w:rsidRPr="00210D91">
        <w:rPr>
          <w:sz w:val="28"/>
          <w:szCs w:val="28"/>
        </w:rPr>
        <w:t xml:space="preserve"> Если лицо, достигшее восемнадцатилетнего возраста</w:t>
      </w:r>
      <w:r w:rsidR="00306BD2">
        <w:rPr>
          <w:sz w:val="28"/>
          <w:szCs w:val="28"/>
        </w:rPr>
        <w:t>,</w:t>
      </w:r>
      <w:r w:rsidRPr="00210D91">
        <w:rPr>
          <w:sz w:val="28"/>
          <w:szCs w:val="28"/>
        </w:rPr>
        <w:t xml:space="preserve"> вовлекло несовершеннолетнего в совершение такого рода преступления путем обещаний, обмана, угроз или иным способом, то оно подлежит привлечению к уголовной ответственности по статье 150 УК РФ. За данное преступление предусмотрено наказание в виде лишения свободы до восьми лет.</w:t>
      </w:r>
    </w:p>
    <w:p w:rsidR="00210D91" w:rsidRPr="00210D91" w:rsidRDefault="00210D91" w:rsidP="00306BD2">
      <w:pPr>
        <w:ind w:firstLine="720"/>
        <w:rPr>
          <w:sz w:val="24"/>
          <w:szCs w:val="24"/>
        </w:rPr>
      </w:pPr>
      <w:r w:rsidRPr="00210D91">
        <w:rPr>
          <w:sz w:val="28"/>
          <w:szCs w:val="28"/>
        </w:rPr>
        <w:t>За вовлечение несовершеннолетнего в систематическое употребление (распитие) алкогольной и спиртосодержащей продукции, одурманивающих веществ, виновное лицо подлежит уголовной ответственности по статье 151 УК РФ в виде лишения свободы до шести лет.</w:t>
      </w:r>
    </w:p>
    <w:p w:rsidR="00210D91" w:rsidRPr="00210D91" w:rsidRDefault="00210D91" w:rsidP="00306BD2">
      <w:pPr>
        <w:ind w:firstLine="720"/>
        <w:rPr>
          <w:sz w:val="24"/>
          <w:szCs w:val="24"/>
        </w:rPr>
      </w:pPr>
      <w:r w:rsidRPr="00210D91">
        <w:rPr>
          <w:sz w:val="28"/>
          <w:szCs w:val="28"/>
        </w:rPr>
        <w:t xml:space="preserve">По вопросу соблюдения законодательства в сфере распространения среди несовершеннолетних алкогольной продукции, табака, наркотических средств и иных запрещенных веществ в Российской Федерации необходимо обращаться в прокуратуру </w:t>
      </w:r>
      <w:proofErr w:type="spellStart"/>
      <w:r w:rsidR="00306BD2">
        <w:rPr>
          <w:sz w:val="28"/>
          <w:szCs w:val="28"/>
        </w:rPr>
        <w:t>Кривошеинского</w:t>
      </w:r>
      <w:proofErr w:type="spellEnd"/>
      <w:r w:rsidR="00306BD2">
        <w:rPr>
          <w:sz w:val="28"/>
          <w:szCs w:val="28"/>
        </w:rPr>
        <w:t xml:space="preserve"> района</w:t>
      </w:r>
      <w:r w:rsidRPr="00210D91">
        <w:rPr>
          <w:sz w:val="28"/>
          <w:szCs w:val="28"/>
        </w:rPr>
        <w:t>.</w:t>
      </w:r>
    </w:p>
    <w:p w:rsidR="005F7AC0" w:rsidRPr="00210D91" w:rsidRDefault="00210D91" w:rsidP="00306BD2">
      <w:pPr>
        <w:ind w:firstLine="0"/>
        <w:jc w:val="left"/>
        <w:rPr>
          <w:sz w:val="24"/>
          <w:szCs w:val="24"/>
        </w:rPr>
      </w:pPr>
      <w:r w:rsidRPr="00210D91">
        <w:rPr>
          <w:sz w:val="2"/>
          <w:szCs w:val="2"/>
        </w:rPr>
        <w:br w:type="textWrapping" w:clear="all"/>
      </w:r>
      <w:bookmarkStart w:id="0" w:name="_GoBack"/>
      <w:bookmarkEnd w:id="0"/>
    </w:p>
    <w:sectPr w:rsidR="005F7AC0" w:rsidRPr="00210D91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91"/>
    <w:rsid w:val="00210D91"/>
    <w:rsid w:val="00306BD2"/>
    <w:rsid w:val="004A76B2"/>
    <w:rsid w:val="005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D91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">
    <w:name w:val="b-share"/>
    <w:basedOn w:val="a0"/>
    <w:rsid w:val="00210D91"/>
  </w:style>
  <w:style w:type="character" w:customStyle="1" w:styleId="b-share-form-button">
    <w:name w:val="b-share-form-button"/>
    <w:basedOn w:val="a0"/>
    <w:rsid w:val="00210D91"/>
  </w:style>
  <w:style w:type="character" w:customStyle="1" w:styleId="10">
    <w:name w:val="Заголовок 1 Знак"/>
    <w:basedOn w:val="a0"/>
    <w:link w:val="1"/>
    <w:uiPriority w:val="9"/>
    <w:rsid w:val="00210D91"/>
    <w:rPr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D91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">
    <w:name w:val="b-share"/>
    <w:basedOn w:val="a0"/>
    <w:rsid w:val="00210D91"/>
  </w:style>
  <w:style w:type="character" w:customStyle="1" w:styleId="b-share-form-button">
    <w:name w:val="b-share-form-button"/>
    <w:basedOn w:val="a0"/>
    <w:rsid w:val="00210D91"/>
  </w:style>
  <w:style w:type="character" w:customStyle="1" w:styleId="10">
    <w:name w:val="Заголовок 1 Знак"/>
    <w:basedOn w:val="a0"/>
    <w:link w:val="1"/>
    <w:uiPriority w:val="9"/>
    <w:rsid w:val="00210D91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2021-11-01T11:55:00Z</dcterms:created>
  <dcterms:modified xsi:type="dcterms:W3CDTF">2021-11-01T12:03:00Z</dcterms:modified>
</cp:coreProperties>
</file>