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2C2286" w:rsidP="00680902">
      <w:pPr>
        <w:tabs>
          <w:tab w:val="left" w:pos="8625"/>
        </w:tabs>
      </w:pPr>
      <w:r>
        <w:t>08.11.2021</w:t>
      </w:r>
      <w:r w:rsidR="00680902" w:rsidRPr="00537DD1">
        <w:t xml:space="preserve">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F00758">
        <w:t xml:space="preserve">        </w:t>
      </w:r>
      <w:r w:rsidR="00680902" w:rsidRPr="00537DD1">
        <w:t xml:space="preserve">№ </w:t>
      </w:r>
      <w:r>
        <w:t>734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031063" w:rsidP="002205A9">
      <w:pPr>
        <w:pStyle w:val="ConsPlusNormal"/>
        <w:jc w:val="center"/>
        <w:rPr>
          <w:b/>
          <w:bCs/>
        </w:rPr>
      </w:pPr>
      <w:r w:rsidRPr="0003106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D4595D" w:rsidP="002205A9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20.07.2021 № 4</w:t>
      </w:r>
      <w:r w:rsidR="00A718ED">
        <w:t>6</w:t>
      </w:r>
      <w:r>
        <w:t>6 «</w:t>
      </w:r>
      <w:r w:rsidR="009F7C9A"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 w:rsidR="009A08E1">
        <w:t>ого</w:t>
      </w:r>
      <w:r w:rsidR="009F7C9A" w:rsidRPr="003103A8">
        <w:t xml:space="preserve"> образовани</w:t>
      </w:r>
      <w:r w:rsidR="009A08E1">
        <w:t>я Кривошеинский район Томской области</w:t>
      </w:r>
      <w:r>
        <w:t>»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D4595D" w:rsidRPr="00537DD1" w:rsidRDefault="00D4595D" w:rsidP="00D4595D">
      <w:pPr>
        <w:pStyle w:val="ConsPlusNormal"/>
        <w:ind w:firstLine="567"/>
        <w:jc w:val="both"/>
      </w:pPr>
      <w:r>
        <w:t xml:space="preserve">С целью совершенствования нормативного правового акта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3C6BB8" w:rsidRDefault="003C6BB8" w:rsidP="003C6BB8">
      <w:pPr>
        <w:pStyle w:val="ConsPlusNormal"/>
        <w:ind w:firstLine="567"/>
        <w:jc w:val="both"/>
      </w:pPr>
      <w:r w:rsidRPr="003C6BB8">
        <w:rPr>
          <w:color w:val="000000"/>
        </w:rPr>
        <w:t>1.</w:t>
      </w:r>
      <w:r>
        <w:t xml:space="preserve"> </w:t>
      </w:r>
      <w:r w:rsidRPr="00C57E72">
        <w:t xml:space="preserve">Внести в </w:t>
      </w:r>
      <w:r w:rsidRPr="00E2615E">
        <w:t>постановлени</w:t>
      </w:r>
      <w:r>
        <w:t>е</w:t>
      </w:r>
      <w:r w:rsidRPr="00E2615E">
        <w:t xml:space="preserve"> </w:t>
      </w:r>
      <w:r>
        <w:t>Администрации Кривошеинского района от 20.07.2021 № 4</w:t>
      </w:r>
      <w:r w:rsidR="00A718ED">
        <w:t>6</w:t>
      </w:r>
      <w:r>
        <w:t>6 «</w:t>
      </w:r>
      <w:r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>
        <w:t>ого</w:t>
      </w:r>
      <w:r w:rsidRPr="003103A8">
        <w:t xml:space="preserve"> образовани</w:t>
      </w:r>
      <w:r>
        <w:t>я Кривошеинский район Томской области»</w:t>
      </w:r>
      <w:r w:rsidRPr="00E2615E">
        <w:t xml:space="preserve"> (далее – </w:t>
      </w:r>
      <w:r>
        <w:t>Постановление</w:t>
      </w:r>
      <w:r w:rsidRPr="00E2615E">
        <w:t>) следующие изменения</w:t>
      </w:r>
      <w:r>
        <w:t>:</w:t>
      </w:r>
    </w:p>
    <w:p w:rsidR="00056083" w:rsidRPr="003103A8" w:rsidRDefault="003C6BB8" w:rsidP="003C6BB8">
      <w:pPr>
        <w:pStyle w:val="ConsPlusNormal"/>
        <w:ind w:firstLine="567"/>
        <w:jc w:val="both"/>
      </w:pPr>
      <w:r>
        <w:t xml:space="preserve">1) </w:t>
      </w:r>
      <w:r w:rsidR="00D4595D">
        <w:rPr>
          <w:color w:val="000000"/>
        </w:rPr>
        <w:t xml:space="preserve">В пункте 2 </w:t>
      </w:r>
      <w:r>
        <w:rPr>
          <w:color w:val="000000"/>
        </w:rPr>
        <w:t>П</w:t>
      </w:r>
      <w:r w:rsidR="00D4595D">
        <w:rPr>
          <w:color w:val="000000"/>
        </w:rPr>
        <w:t>остановления слова</w:t>
      </w:r>
      <w:r w:rsidR="00D4595D" w:rsidRPr="00D4595D">
        <w:t xml:space="preserve"> </w:t>
      </w:r>
      <w:r w:rsidR="00D4595D">
        <w:t>«</w:t>
      </w:r>
      <w:r w:rsidR="00D4595D">
        <w:rPr>
          <w:rFonts w:ascii="PT Astra Serif" w:hAnsi="PT Astra Serif"/>
        </w:rPr>
        <w:t xml:space="preserve">79 912 (Семьдесят девять тысяч девятьсот двенадцать) рублей 70 копеек </w:t>
      </w:r>
      <w:r w:rsidR="00D4595D" w:rsidRPr="00C1005F">
        <w:rPr>
          <w:rFonts w:ascii="PT Astra Serif" w:hAnsi="PT Astra Serif"/>
        </w:rPr>
        <w:t xml:space="preserve">(уровень софинансирования составляет </w:t>
      </w:r>
      <w:r w:rsidR="00D4595D">
        <w:rPr>
          <w:rFonts w:ascii="PT Astra Serif" w:hAnsi="PT Astra Serif"/>
        </w:rPr>
        <w:t>52,7</w:t>
      </w:r>
      <w:r w:rsidR="00D4595D" w:rsidRPr="00C1005F">
        <w:rPr>
          <w:rFonts w:ascii="PT Astra Serif" w:hAnsi="PT Astra Serif"/>
        </w:rPr>
        <w:t>%)</w:t>
      </w:r>
      <w:r w:rsidR="00D4595D" w:rsidRPr="003103A8">
        <w:t xml:space="preserve">; объем бюджетных ассигнований, предусмотренных в бюджете </w:t>
      </w:r>
      <w:r w:rsidR="00D4595D">
        <w:t>К</w:t>
      </w:r>
      <w:r w:rsidR="00D4595D" w:rsidRPr="003103A8">
        <w:t xml:space="preserve">ривошеинского </w:t>
      </w:r>
      <w:r w:rsidR="00D4595D">
        <w:t>района</w:t>
      </w:r>
      <w:r w:rsidR="00D4595D" w:rsidRPr="003103A8">
        <w:t xml:space="preserve"> на</w:t>
      </w:r>
      <w:r w:rsidR="00D4595D" w:rsidRPr="003103A8">
        <w:rPr>
          <w:color w:val="000000"/>
        </w:rPr>
        <w:t xml:space="preserve"> софинансирование - </w:t>
      </w:r>
      <w:r w:rsidR="00A718ED">
        <w:rPr>
          <w:color w:val="000000"/>
        </w:rPr>
        <w:t>73 753</w:t>
      </w:r>
      <w:r w:rsidR="00A718ED">
        <w:rPr>
          <w:rFonts w:ascii="PT Astra Serif" w:hAnsi="PT Astra Serif"/>
        </w:rPr>
        <w:t xml:space="preserve"> (Семьдесят три тысячи семьсот пятьдесят три) рубля 96 копеек</w:t>
      </w:r>
      <w:r w:rsidR="00A718ED" w:rsidRPr="001C3BAA">
        <w:rPr>
          <w:rFonts w:ascii="PT Astra Serif" w:hAnsi="PT Astra Serif"/>
        </w:rPr>
        <w:t xml:space="preserve"> (уровень софинансирования составляет </w:t>
      </w:r>
      <w:r w:rsidR="00A718ED">
        <w:rPr>
          <w:rFonts w:ascii="PT Astra Serif" w:hAnsi="PT Astra Serif"/>
        </w:rPr>
        <w:t>48</w:t>
      </w:r>
      <w:r w:rsidR="00A718ED" w:rsidRPr="001C3BAA">
        <w:rPr>
          <w:rFonts w:ascii="PT Astra Serif" w:hAnsi="PT Astra Serif"/>
        </w:rPr>
        <w:t>%)</w:t>
      </w:r>
      <w:r w:rsidR="00D4595D">
        <w:rPr>
          <w:rFonts w:ascii="PT Astra Serif" w:hAnsi="PT Astra Serif"/>
        </w:rPr>
        <w:t xml:space="preserve">» заменить словами </w:t>
      </w:r>
      <w:r w:rsidR="00D4595D">
        <w:rPr>
          <w:color w:val="000000"/>
        </w:rPr>
        <w:t xml:space="preserve"> </w:t>
      </w:r>
      <w:r w:rsidR="00D4595D">
        <w:t>«</w:t>
      </w:r>
      <w:r w:rsidR="00D4595D">
        <w:rPr>
          <w:rFonts w:ascii="PT Astra Serif" w:hAnsi="PT Astra Serif"/>
        </w:rPr>
        <w:t xml:space="preserve">79 912 (Семьдесят девять тысяч девятьсот двенадцать) рублей 70 копеек </w:t>
      </w:r>
      <w:r w:rsidR="00D4595D" w:rsidRPr="00C1005F">
        <w:rPr>
          <w:rFonts w:ascii="PT Astra Serif" w:hAnsi="PT Astra Serif"/>
        </w:rPr>
        <w:t xml:space="preserve">(уровень софинансирования составляет </w:t>
      </w:r>
      <w:r w:rsidR="00A718ED">
        <w:rPr>
          <w:rFonts w:ascii="PT Astra Serif" w:hAnsi="PT Astra Serif"/>
        </w:rPr>
        <w:t>70,8</w:t>
      </w:r>
      <w:r w:rsidR="00D4595D" w:rsidRPr="00C1005F">
        <w:rPr>
          <w:rFonts w:ascii="PT Astra Serif" w:hAnsi="PT Astra Serif"/>
        </w:rPr>
        <w:t>%)</w:t>
      </w:r>
      <w:r w:rsidR="00D4595D" w:rsidRPr="003103A8">
        <w:t xml:space="preserve">; объем бюджетных ассигнований, предусмотренных в бюджете </w:t>
      </w:r>
      <w:r w:rsidR="00D4595D">
        <w:t>К</w:t>
      </w:r>
      <w:r w:rsidR="00D4595D" w:rsidRPr="003103A8">
        <w:t xml:space="preserve">ривошеинского </w:t>
      </w:r>
      <w:r w:rsidR="00D4595D">
        <w:t>района</w:t>
      </w:r>
      <w:r w:rsidR="00D4595D" w:rsidRPr="003103A8">
        <w:t xml:space="preserve"> на</w:t>
      </w:r>
      <w:r w:rsidR="00D4595D" w:rsidRPr="003103A8">
        <w:rPr>
          <w:color w:val="000000"/>
        </w:rPr>
        <w:t xml:space="preserve"> софинансирование </w:t>
      </w:r>
      <w:r w:rsidR="00D4595D">
        <w:rPr>
          <w:color w:val="000000"/>
        </w:rPr>
        <w:t>–</w:t>
      </w:r>
      <w:r w:rsidR="00D4595D" w:rsidRPr="003103A8">
        <w:rPr>
          <w:color w:val="000000"/>
        </w:rPr>
        <w:t xml:space="preserve"> </w:t>
      </w:r>
      <w:r w:rsidR="00A718ED">
        <w:rPr>
          <w:color w:val="000000"/>
        </w:rPr>
        <w:t>33 032</w:t>
      </w:r>
      <w:r w:rsidR="00D4595D">
        <w:rPr>
          <w:rFonts w:ascii="PT Astra Serif" w:hAnsi="PT Astra Serif"/>
        </w:rPr>
        <w:t xml:space="preserve"> (</w:t>
      </w:r>
      <w:r w:rsidR="00A718ED">
        <w:rPr>
          <w:rFonts w:ascii="PT Astra Serif" w:hAnsi="PT Astra Serif"/>
        </w:rPr>
        <w:t>Тридцать</w:t>
      </w:r>
      <w:r w:rsidR="00D4595D">
        <w:rPr>
          <w:rFonts w:ascii="PT Astra Serif" w:hAnsi="PT Astra Serif"/>
        </w:rPr>
        <w:t xml:space="preserve"> три тысячи </w:t>
      </w:r>
      <w:r w:rsidR="00A718ED">
        <w:rPr>
          <w:rFonts w:ascii="PT Astra Serif" w:hAnsi="PT Astra Serif"/>
        </w:rPr>
        <w:t>тридцать два</w:t>
      </w:r>
      <w:r w:rsidR="00D4595D">
        <w:rPr>
          <w:rFonts w:ascii="PT Astra Serif" w:hAnsi="PT Astra Serif"/>
        </w:rPr>
        <w:t>) рубл</w:t>
      </w:r>
      <w:r>
        <w:rPr>
          <w:rFonts w:ascii="PT Astra Serif" w:hAnsi="PT Astra Serif"/>
        </w:rPr>
        <w:t>я</w:t>
      </w:r>
      <w:r w:rsidR="00D4595D">
        <w:rPr>
          <w:rFonts w:ascii="PT Astra Serif" w:hAnsi="PT Astra Serif"/>
        </w:rPr>
        <w:t xml:space="preserve"> </w:t>
      </w:r>
      <w:r w:rsidR="00A718ED">
        <w:rPr>
          <w:rFonts w:ascii="PT Astra Serif" w:hAnsi="PT Astra Serif"/>
        </w:rPr>
        <w:t>15</w:t>
      </w:r>
      <w:r w:rsidR="00D4595D">
        <w:rPr>
          <w:rFonts w:ascii="PT Astra Serif" w:hAnsi="PT Astra Serif"/>
        </w:rPr>
        <w:t xml:space="preserve"> копеек</w:t>
      </w:r>
      <w:r w:rsidR="00D4595D" w:rsidRPr="001C3BAA">
        <w:rPr>
          <w:rFonts w:ascii="PT Astra Serif" w:hAnsi="PT Astra Serif"/>
        </w:rPr>
        <w:t xml:space="preserve"> (уровень софинансирования составляет </w:t>
      </w:r>
      <w:r w:rsidR="00A718ED">
        <w:rPr>
          <w:rFonts w:ascii="PT Astra Serif" w:hAnsi="PT Astra Serif"/>
        </w:rPr>
        <w:t>29,2</w:t>
      </w:r>
      <w:r w:rsidR="00D4595D" w:rsidRPr="001C3BAA">
        <w:rPr>
          <w:rFonts w:ascii="PT Astra Serif" w:hAnsi="PT Astra Serif"/>
        </w:rPr>
        <w:t>%)</w:t>
      </w:r>
      <w:r w:rsidR="00D4595D">
        <w:rPr>
          <w:rFonts w:ascii="PT Astra Serif" w:hAnsi="PT Astra Serif"/>
        </w:rPr>
        <w:t>»</w:t>
      </w:r>
      <w:r w:rsidR="00056083" w:rsidRPr="003103A8"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74B82" w:rsidRPr="003103A8">
        <w:rPr>
          <w:sz w:val="24"/>
          <w:szCs w:val="24"/>
        </w:rPr>
        <w:t xml:space="preserve">.Настоящее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74B82" w:rsidRPr="003103A8">
        <w:rPr>
          <w:sz w:val="24"/>
          <w:szCs w:val="24"/>
        </w:rPr>
        <w:t>.Настоящее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3C6BB8" w:rsidP="000A5AE4">
      <w:pPr>
        <w:pStyle w:val="ConsPlusNormal"/>
        <w:ind w:firstLine="567"/>
        <w:jc w:val="both"/>
      </w:pPr>
      <w:r>
        <w:t>4</w:t>
      </w:r>
      <w:r w:rsidR="00A855B4" w:rsidRPr="003103A8">
        <w:t>.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8F369B" w:rsidRPr="003103A8" w:rsidRDefault="00A718ED" w:rsidP="000A5AE4">
      <w:pPr>
        <w:pStyle w:val="ConsPlusNormal"/>
        <w:jc w:val="both"/>
      </w:pPr>
      <w:r>
        <w:t xml:space="preserve">И.о. </w:t>
      </w:r>
      <w:r w:rsidR="000A5AE4" w:rsidRPr="003103A8">
        <w:t>Г</w:t>
      </w:r>
      <w:r w:rsidR="008F369B" w:rsidRPr="003103A8">
        <w:t>лав</w:t>
      </w:r>
      <w:r>
        <w:t>ы</w:t>
      </w:r>
      <w:r w:rsidR="008F369B" w:rsidRPr="003103A8">
        <w:t xml:space="preserve"> Кривошеинского района</w:t>
      </w:r>
      <w:r w:rsidR="00F00758">
        <w:t xml:space="preserve">          </w:t>
      </w:r>
      <w:r w:rsidR="00174B82" w:rsidRPr="003103A8">
        <w:t xml:space="preserve">        </w:t>
      </w:r>
      <w:r w:rsidR="00F00758">
        <w:t xml:space="preserve">   </w:t>
      </w:r>
      <w:r w:rsidR="00174B82" w:rsidRPr="003103A8">
        <w:t xml:space="preserve">                           </w:t>
      </w:r>
      <w:r w:rsidR="00E2551C" w:rsidRPr="003103A8">
        <w:t xml:space="preserve">         </w:t>
      </w:r>
      <w:r w:rsidR="00F00758">
        <w:t xml:space="preserve">                </w:t>
      </w:r>
      <w:r w:rsidR="00D932F7" w:rsidRPr="003103A8">
        <w:t>А.</w:t>
      </w:r>
      <w:r>
        <w:t>В</w:t>
      </w:r>
      <w:r w:rsidR="00D932F7" w:rsidRPr="003103A8">
        <w:t xml:space="preserve">. </w:t>
      </w:r>
      <w:r>
        <w:t>Штоббе</w:t>
      </w:r>
      <w:r w:rsidR="00174B82" w:rsidRPr="003103A8">
        <w:t xml:space="preserve">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D0" w:rsidRDefault="003B2FD0">
      <w:r>
        <w:separator/>
      </w:r>
    </w:p>
  </w:endnote>
  <w:endnote w:type="continuationSeparator" w:id="1">
    <w:p w:rsidR="003B2FD0" w:rsidRDefault="003B2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D0" w:rsidRDefault="003B2FD0">
      <w:r>
        <w:separator/>
      </w:r>
    </w:p>
  </w:footnote>
  <w:footnote w:type="continuationSeparator" w:id="1">
    <w:p w:rsidR="003B2FD0" w:rsidRDefault="003B2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031063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382C"/>
    <w:multiLevelType w:val="hybridMultilevel"/>
    <w:tmpl w:val="D86AEDAA"/>
    <w:lvl w:ilvl="0" w:tplc="4F6C6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063"/>
    <w:rsid w:val="00031DF5"/>
    <w:rsid w:val="0003417E"/>
    <w:rsid w:val="0004052E"/>
    <w:rsid w:val="00042DFC"/>
    <w:rsid w:val="00044011"/>
    <w:rsid w:val="00045C8E"/>
    <w:rsid w:val="00053F7C"/>
    <w:rsid w:val="00056083"/>
    <w:rsid w:val="000631ED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7C7D"/>
    <w:rsid w:val="00117044"/>
    <w:rsid w:val="00117AA4"/>
    <w:rsid w:val="00125506"/>
    <w:rsid w:val="00137497"/>
    <w:rsid w:val="00144733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2C49"/>
    <w:rsid w:val="002C2286"/>
    <w:rsid w:val="002C2EA5"/>
    <w:rsid w:val="002C699C"/>
    <w:rsid w:val="002F0E48"/>
    <w:rsid w:val="003103A8"/>
    <w:rsid w:val="00311B8D"/>
    <w:rsid w:val="00315CD0"/>
    <w:rsid w:val="003271AF"/>
    <w:rsid w:val="00345692"/>
    <w:rsid w:val="00372ADD"/>
    <w:rsid w:val="003746D1"/>
    <w:rsid w:val="00376F5A"/>
    <w:rsid w:val="003852B6"/>
    <w:rsid w:val="00387896"/>
    <w:rsid w:val="00395F00"/>
    <w:rsid w:val="00396684"/>
    <w:rsid w:val="003B2FD0"/>
    <w:rsid w:val="003C6BB8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33414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1080"/>
    <w:rsid w:val="00554561"/>
    <w:rsid w:val="00570EB9"/>
    <w:rsid w:val="005839E8"/>
    <w:rsid w:val="00595F25"/>
    <w:rsid w:val="005B3A61"/>
    <w:rsid w:val="005B6563"/>
    <w:rsid w:val="005C0B0F"/>
    <w:rsid w:val="005C7573"/>
    <w:rsid w:val="005D3C68"/>
    <w:rsid w:val="005E32F1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A3C29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57A7C"/>
    <w:rsid w:val="00862963"/>
    <w:rsid w:val="008661AB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24524"/>
    <w:rsid w:val="009428BC"/>
    <w:rsid w:val="0094794A"/>
    <w:rsid w:val="00963DBF"/>
    <w:rsid w:val="009657E2"/>
    <w:rsid w:val="00966806"/>
    <w:rsid w:val="0097144C"/>
    <w:rsid w:val="009A08E1"/>
    <w:rsid w:val="009B1CA3"/>
    <w:rsid w:val="009C0A84"/>
    <w:rsid w:val="009E03BF"/>
    <w:rsid w:val="009E04D8"/>
    <w:rsid w:val="009E21F1"/>
    <w:rsid w:val="009E7859"/>
    <w:rsid w:val="009F249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18ED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25822"/>
    <w:rsid w:val="00B37DF2"/>
    <w:rsid w:val="00B46C6A"/>
    <w:rsid w:val="00B62EFE"/>
    <w:rsid w:val="00B63BB7"/>
    <w:rsid w:val="00B70567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22F7"/>
    <w:rsid w:val="00C95F0E"/>
    <w:rsid w:val="00CA55BF"/>
    <w:rsid w:val="00CC08B4"/>
    <w:rsid w:val="00CC782F"/>
    <w:rsid w:val="00CD70BD"/>
    <w:rsid w:val="00CE0437"/>
    <w:rsid w:val="00CF23B3"/>
    <w:rsid w:val="00CF52BE"/>
    <w:rsid w:val="00D05BA7"/>
    <w:rsid w:val="00D15585"/>
    <w:rsid w:val="00D20FD0"/>
    <w:rsid w:val="00D27A5A"/>
    <w:rsid w:val="00D322EB"/>
    <w:rsid w:val="00D32397"/>
    <w:rsid w:val="00D417B2"/>
    <w:rsid w:val="00D4595D"/>
    <w:rsid w:val="00D6002C"/>
    <w:rsid w:val="00D70F70"/>
    <w:rsid w:val="00D80C4C"/>
    <w:rsid w:val="00D91C8A"/>
    <w:rsid w:val="00D932F7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287D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00758"/>
    <w:rsid w:val="00F1170C"/>
    <w:rsid w:val="00F223E5"/>
    <w:rsid w:val="00F31E38"/>
    <w:rsid w:val="00F478B9"/>
    <w:rsid w:val="00F53935"/>
    <w:rsid w:val="00F62CC8"/>
    <w:rsid w:val="00F65D7A"/>
    <w:rsid w:val="00F755EE"/>
    <w:rsid w:val="00F82EB9"/>
    <w:rsid w:val="00FA2378"/>
    <w:rsid w:val="00FA5614"/>
    <w:rsid w:val="00FD06A6"/>
    <w:rsid w:val="00FE01A1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2327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4</cp:revision>
  <cp:lastPrinted>2021-09-08T04:30:00Z</cp:lastPrinted>
  <dcterms:created xsi:type="dcterms:W3CDTF">2021-11-08T02:23:00Z</dcterms:created>
  <dcterms:modified xsi:type="dcterms:W3CDTF">2021-11-08T03:34:00Z</dcterms:modified>
</cp:coreProperties>
</file>