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68" w:rsidRDefault="00A07B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7B68" w:rsidRDefault="00A07B6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7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B68" w:rsidRDefault="00A07B68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26.11.2019.</w:t>
            </w:r>
          </w:p>
        </w:tc>
      </w:tr>
    </w:tbl>
    <w:p w:rsidR="00A07B68" w:rsidRDefault="00A07B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7B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7B68" w:rsidRDefault="00A07B6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контрактной системе в сфере закупок. </w:t>
            </w:r>
            <w:hyperlink r:id="rId5" w:history="1">
              <w:r>
                <w:rPr>
                  <w:color w:val="0000FF"/>
                </w:rPr>
                <w:t>Комиссия по осуществлению закупок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07B68" w:rsidRDefault="00A07B68">
      <w:pPr>
        <w:pStyle w:val="ConsPlusNormal"/>
        <w:spacing w:before="280"/>
        <w:jc w:val="right"/>
      </w:pPr>
      <w:r>
        <w:t>Положение о единой комиссии</w:t>
      </w:r>
    </w:p>
    <w:p w:rsidR="00A07B68" w:rsidRDefault="00A07B68">
      <w:pPr>
        <w:pStyle w:val="ConsPlusNormal"/>
        <w:jc w:val="right"/>
      </w:pPr>
      <w:r>
        <w:t>по осуществлению закупок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</w:pPr>
      <w:r>
        <w:rPr>
          <w:b/>
        </w:rPr>
        <w:t>ОБРАЗЕЦ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right"/>
      </w:pPr>
      <w:r>
        <w:t>Утверждено</w:t>
      </w:r>
    </w:p>
    <w:p w:rsidR="00A07B68" w:rsidRDefault="00A07B68">
      <w:pPr>
        <w:pStyle w:val="ConsPlusNormal"/>
        <w:jc w:val="right"/>
      </w:pPr>
      <w:r>
        <w:t>приказом ________________________</w:t>
      </w:r>
    </w:p>
    <w:p w:rsidR="00A07B68" w:rsidRDefault="00A07B68">
      <w:pPr>
        <w:pStyle w:val="ConsPlusNormal"/>
        <w:jc w:val="right"/>
      </w:pPr>
      <w:r>
        <w:rPr>
          <w:i/>
        </w:rPr>
        <w:t>(наименование заказчика)</w:t>
      </w:r>
    </w:p>
    <w:p w:rsidR="00A07B68" w:rsidRDefault="00A07B68">
      <w:pPr>
        <w:pStyle w:val="ConsPlusNormal"/>
        <w:jc w:val="right"/>
      </w:pPr>
      <w:r>
        <w:t>от "___" ___________ 2019 г. N ____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</w:pPr>
      <w:r>
        <w:rPr>
          <w:b/>
        </w:rPr>
        <w:t>ПОЛОЖЕНИЕ</w:t>
      </w:r>
    </w:p>
    <w:p w:rsidR="00A07B68" w:rsidRDefault="00A07B68">
      <w:pPr>
        <w:pStyle w:val="ConsPlusNormal"/>
        <w:jc w:val="center"/>
      </w:pPr>
      <w:r>
        <w:t>о единой комиссии по осуществлению закупок</w:t>
      </w:r>
    </w:p>
    <w:p w:rsidR="00A07B68" w:rsidRDefault="00A07B68">
      <w:pPr>
        <w:pStyle w:val="ConsPlusNormal"/>
        <w:jc w:val="center"/>
      </w:pPr>
      <w:r>
        <w:t xml:space="preserve">________________ </w:t>
      </w:r>
      <w:r>
        <w:rPr>
          <w:i/>
        </w:rPr>
        <w:t>(наименование заказчика)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  <w:outlineLvl w:val="0"/>
      </w:pPr>
      <w:r>
        <w:rPr>
          <w:b/>
        </w:rPr>
        <w:t>1. Общие положения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ind w:firstLine="540"/>
        <w:jc w:val="both"/>
      </w:pPr>
      <w:r>
        <w:t xml:space="preserve">1.1. Настоящее Положение определяет порядок деятельности единой комиссии по осуществлению закупок __________ </w:t>
      </w:r>
      <w:r>
        <w:rPr>
          <w:i/>
        </w:rPr>
        <w:t>(наименование заказчика)</w:t>
      </w:r>
      <w:r>
        <w:t xml:space="preserve"> (далее - единая комиссия).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1.2. Единая комиссия создается в соответствии с </w:t>
      </w:r>
      <w:hyperlink r:id="rId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39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оценивает заявки на участие в определении поставщиков и (или) окончательные предложения;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- осуществляет иные функции, которые возложены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 на единую комиссию.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  <w:outlineLvl w:val="0"/>
      </w:pPr>
      <w:r>
        <w:rPr>
          <w:b/>
        </w:rPr>
        <w:t>2. Состав единой комиссии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ind w:firstLine="540"/>
        <w:jc w:val="both"/>
      </w:pPr>
      <w:r>
        <w:t xml:space="preserve">2.1. Состав единой комиссии утверждается </w:t>
      </w:r>
      <w:hyperlink r:id="rId8" w:history="1">
        <w:r>
          <w:rPr>
            <w:color w:val="0000FF"/>
          </w:rPr>
          <w:t>приказом</w:t>
        </w:r>
      </w:hyperlink>
      <w:r>
        <w:t xml:space="preserve"> заказчика.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2.2. 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2.3. Замена членов единой комиссии допускается только по решению заказчика, которое оформляется приказом.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  <w:outlineLvl w:val="0"/>
      </w:pPr>
      <w:r>
        <w:rPr>
          <w:b/>
        </w:rPr>
        <w:lastRenderedPageBreak/>
        <w:t>3. Полномочия членов единой комиссии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ind w:firstLine="540"/>
        <w:jc w:val="both"/>
      </w:pPr>
      <w:r>
        <w:t>3.1. Члены единой комиссии вправе: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знакомиться со всеми документами и сведениями, представленными на рассмотрение единой комиссии;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выступать по вопросам повестки дня заседания единой комиссии;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пользоваться иными правами, предусмотренными законодательством.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3.2. Члены единой комиссии обязаны: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присутствовать на заседаниях единой комиссии;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- принимать решения в пределах своей компетенции, предусмотренной </w:t>
      </w:r>
      <w:hyperlink r:id="rId9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подписывать оформляемые в ходе заседаний единой комиссии протоколы;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39</w:t>
        </w:r>
      </w:hyperlink>
      <w:r>
        <w:t xml:space="preserve"> Закона N 44-ФЗ;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выполнять иные обязанности, предусмотренные законодательством.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center"/>
        <w:outlineLvl w:val="0"/>
      </w:pPr>
      <w:r>
        <w:rPr>
          <w:b/>
        </w:rPr>
        <w:t>4. Порядок работы единой комиссии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ind w:firstLine="540"/>
        <w:jc w:val="both"/>
      </w:pPr>
      <w:r>
        <w:t>4.1. Единая комиссия выполняет возложенные на нее функции посредством проведения заседаний.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4.2. Единая комиссия правомочна осуществлять полномочия при наличии кворума в соответствии с </w:t>
      </w:r>
      <w:hyperlink r:id="rId1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8 ст. 39</w:t>
        </w:r>
      </w:hyperlink>
      <w:r>
        <w:t xml:space="preserve"> Закона N 44-ФЗ.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4.3. Председатель единой комиссии: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своевременно уведомляет членов комиссии о месте, дате и времени заседания;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- доводит до присутствующих членов единой комиссии повестку дня и руководит заседанием;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- осуществляет иные полномочия,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6 ст. 39</w:t>
        </w:r>
      </w:hyperlink>
      <w:r>
        <w:t xml:space="preserve"> Закона N 44-ФЗ.</w:t>
      </w:r>
    </w:p>
    <w:p w:rsidR="00A07B68" w:rsidRDefault="00A07B68">
      <w:pPr>
        <w:pStyle w:val="ConsPlusNormal"/>
        <w:spacing w:before="220"/>
        <w:ind w:firstLine="540"/>
        <w:jc w:val="both"/>
      </w:pPr>
      <w:r>
        <w:t>4.5. Деятельность единой комиссии обеспечивает контрактная служба (контрактный управляющий) заказчика.</w:t>
      </w: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jc w:val="both"/>
      </w:pPr>
    </w:p>
    <w:p w:rsidR="00A07B68" w:rsidRDefault="00A07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545" w:rsidRDefault="00C32545"/>
    <w:sectPr w:rsidR="00C32545" w:rsidSect="00D3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7B68"/>
    <w:rsid w:val="00032619"/>
    <w:rsid w:val="005A217F"/>
    <w:rsid w:val="005B4D5D"/>
    <w:rsid w:val="00686705"/>
    <w:rsid w:val="006B1D5C"/>
    <w:rsid w:val="00845F1D"/>
    <w:rsid w:val="009974C0"/>
    <w:rsid w:val="009E5642"/>
    <w:rsid w:val="00A07B68"/>
    <w:rsid w:val="00C32545"/>
    <w:rsid w:val="00C449E4"/>
    <w:rsid w:val="00D65949"/>
    <w:rsid w:val="00E24285"/>
    <w:rsid w:val="00E3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7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7A76E2DF804848FEB2A8B34C8AC86D8915880932D6B6017284161E3866F4D16D365A857872E11F65A537CI6zFJ" TargetMode="External"/><Relationship Id="rId13" Type="http://schemas.openxmlformats.org/officeDocument/2006/relationships/hyperlink" Target="consultantplus://offline/ref=1D07A76E2DF804848FEB228525C8AC86DC9A5A80942F366A1F714D63E489304811C265AB50992B17EB53072C224D0AA49EAE821BEBAFDFA7ID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7A76E2DF804848FEB228525C8AC86DC9A5A80942F366A1F714D63E489304803C23DA7529E3111E946517D67I1z1J" TargetMode="External"/><Relationship Id="rId12" Type="http://schemas.openxmlformats.org/officeDocument/2006/relationships/hyperlink" Target="consultantplus://offline/ref=1D07A76E2DF804848FEB228525C8AC86DC9A5A80942F366A1F714D63E489304803C23DA7529E3111E946517D67I1z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7A76E2DF804848FEB228525C8AC86DC9A5A80942F366A1F714D63E489304811C265AB50992B17E853072C224D0AA49EAE821BEBAFDFA7IDzEJ" TargetMode="External"/><Relationship Id="rId11" Type="http://schemas.openxmlformats.org/officeDocument/2006/relationships/hyperlink" Target="consultantplus://offline/ref=1D07A76E2DF804848FEB228525C8AC86DC9A5A80942F366A1F714D63E489304811C265AB50992B17ED53072C224D0AA49EAE821BEBAFDFA7IDzEJ" TargetMode="External"/><Relationship Id="rId5" Type="http://schemas.openxmlformats.org/officeDocument/2006/relationships/hyperlink" Target="consultantplus://offline/ref=1D07A76E2DF804848FEB3E8F35C8AC86D89308DFC42B3C3F472E1421A3803A1C52866FAA5BCD7E54BD55517A781906B89BB082I1z3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07A76E2DF804848FEB228525C8AC86DC9A5A80942F366A1F714D63E489304811C265AB50992B17EB53072C224D0AA49EAE821BEBAFDFA7IDz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07A76E2DF804848FEB228525C8AC86DC9A5A80942F366A1F714D63E489304803C23DA7529E3111E946517D67I1z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MSUKONTROL</dc:creator>
  <cp:lastModifiedBy>MSUKONTROL</cp:lastModifiedBy>
  <cp:revision>1</cp:revision>
  <dcterms:created xsi:type="dcterms:W3CDTF">2019-11-27T09:51:00Z</dcterms:created>
  <dcterms:modified xsi:type="dcterms:W3CDTF">2019-11-27T09:51:00Z</dcterms:modified>
</cp:coreProperties>
</file>