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t xml:space="preserve"> «</w:t>
      </w:r>
      <w:r w:rsidR="00D758F5" w:rsidRPr="00D758F5">
        <w:rPr>
          <w:rFonts w:ascii="Times New Roman" w:hAnsi="Times New Roman" w:cs="Times New Roman"/>
          <w:b/>
          <w:sz w:val="28"/>
          <w:szCs w:val="28"/>
        </w:rPr>
        <w:t>Права потерпевших в уголовном процессе</w:t>
      </w:r>
      <w:r w:rsidRPr="009832B5">
        <w:rPr>
          <w:rFonts w:ascii="Times New Roman" w:hAnsi="Times New Roman" w:cs="Times New Roman"/>
          <w:b/>
          <w:sz w:val="28"/>
          <w:szCs w:val="28"/>
        </w:rPr>
        <w:t>»</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Защита прав и законных интересов лиц и организаций, потерпевших от преступлений, является одним из назначений уголовного судопроизводства (статья 6 Уголовно-процессуального кодекса Россий</w:t>
      </w:r>
      <w:r>
        <w:rPr>
          <w:rFonts w:ascii="Times New Roman" w:hAnsi="Times New Roman" w:cs="Times New Roman"/>
          <w:sz w:val="28"/>
          <w:szCs w:val="28"/>
        </w:rPr>
        <w:t>ской Федерации – далее УПК РФ).</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В целях защиты своих интересов потерпевший наделен обширным кругом прав как на стадии предварительного расследования, так и в ходе судебного разбирательства. Открытый перечень наиболее важных прав потерпевшего приведен в части 2 статьи 42 УПК РФ.</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Так, потерпевший вправе: давать показания, представлять доказательства, заявлять ходатайства и отводы, давать показания на родном языке, пользоваться помощью переводчика бесплатно, иметь представителя,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Кроме того, потерпевший может знакомиться с материалами уголовного дела, затрагивающими его права и законные интересы, вправе получать копии постановлений о возбуждении уголовного дела, признании его потерпевшим или об отказе в этом, о прекращении уголовного дела, приостановлении производства по делу, а также копии приговора суда первой инстанции, решений судов апелляционной, кассационной и надзорной инстанций.</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По ходатайству потерпевшего ему должны быть предоставлены также копии иных процессуальных документов, затрагивающих его интересы.</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Законом предусмотрен комплекс мер, направленных на обеспечение безопасности, охрану прав и свобод потерпевшего.</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Так, например, должностное лицо, осуществляющее производство по уголовному делу, обязано своевременно разъяснить потерпевшему его право ходатайствовать о применении мер безопасности в отношении него либо его родственников. Потерпевший может заявить такое ходатайство в любой момент производства по делу.</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Потерпевший вправе участвовать в судебном разбирательстве уголовного дела в судах первой, апелляционной, кассационной и надзорной инстанций, поддерживать обвинение; знакомиться с протоколом судебного заседания и подавать на него замечания; обжаловать приговор, определение, постановление суда; знать о принесенных по уголовному делу жалобах и представлениях и подавать на них возражения.</w:t>
      </w:r>
    </w:p>
    <w:p w:rsidR="00342887" w:rsidRPr="009832B5" w:rsidRDefault="00342887" w:rsidP="009832B5">
      <w:pPr>
        <w:spacing w:after="0" w:line="240" w:lineRule="auto"/>
        <w:ind w:firstLine="709"/>
        <w:jc w:val="right"/>
        <w:rPr>
          <w:rFonts w:ascii="Times New Roman" w:hAnsi="Times New Roman" w:cs="Times New Roman"/>
          <w:sz w:val="28"/>
          <w:szCs w:val="28"/>
        </w:rPr>
      </w:pPr>
    </w:p>
    <w:p w:rsidR="00342887" w:rsidRPr="009832B5" w:rsidRDefault="008C556A" w:rsidP="009832B5">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342887" w:rsidRPr="009832B5" w:rsidRDefault="00342887" w:rsidP="009832B5">
      <w:pPr>
        <w:spacing w:after="0" w:line="240" w:lineRule="auto"/>
        <w:ind w:firstLine="709"/>
        <w:jc w:val="right"/>
        <w:rPr>
          <w:rFonts w:ascii="Times New Roman" w:hAnsi="Times New Roman" w:cs="Times New Roman"/>
          <w:sz w:val="28"/>
          <w:szCs w:val="28"/>
        </w:rPr>
      </w:pPr>
    </w:p>
    <w:p w:rsidR="00342887" w:rsidRPr="00D758F5" w:rsidRDefault="008C556A" w:rsidP="00D758F5">
      <w:pPr>
        <w:spacing w:after="0" w:line="240" w:lineRule="auto"/>
        <w:ind w:firstLine="709"/>
        <w:jc w:val="both"/>
        <w:rPr>
          <w:rFonts w:ascii="Times New Roman" w:hAnsi="Times New Roman" w:cs="Times New Roman"/>
          <w:sz w:val="28"/>
          <w:szCs w:val="28"/>
          <w:lang w:val="en-US"/>
        </w:rPr>
      </w:pPr>
      <w:r w:rsidRPr="009832B5">
        <w:rPr>
          <w:rFonts w:ascii="Times New Roman" w:hAnsi="Times New Roman" w:cs="Times New Roman"/>
          <w:sz w:val="28"/>
          <w:szCs w:val="28"/>
          <w:lang w:val="en-US"/>
        </w:rPr>
        <w:t>Telegram</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me</w:t>
      </w:r>
      <w:r w:rsidRPr="009832B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9832B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vk</w:t>
      </w:r>
      <w:proofErr w:type="spellEnd"/>
      <w:r w:rsidRPr="009832B5">
        <w:rPr>
          <w:rFonts w:ascii="Times New Roman" w:hAnsi="Times New Roman" w:cs="Times New Roman"/>
          <w:sz w:val="28"/>
          <w:szCs w:val="28"/>
        </w:rPr>
        <w:t>.</w:t>
      </w:r>
      <w:r w:rsidRPr="009832B5">
        <w:rPr>
          <w:rFonts w:ascii="Times New Roman" w:hAnsi="Times New Roman" w:cs="Times New Roman"/>
          <w:sz w:val="28"/>
          <w:szCs w:val="28"/>
          <w:lang w:val="en-US"/>
        </w:rPr>
        <w:t>com</w:t>
      </w:r>
      <w:r w:rsidRPr="009832B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p>
    <w:p w:rsidR="007101E9" w:rsidRDefault="007101E9" w:rsidP="009832B5">
      <w:pPr>
        <w:spacing w:after="0" w:line="240" w:lineRule="auto"/>
        <w:ind w:firstLine="709"/>
        <w:jc w:val="center"/>
        <w:rPr>
          <w:rFonts w:ascii="Times New Roman" w:hAnsi="Times New Roman" w:cs="Times New Roman"/>
          <w:b/>
          <w:sz w:val="28"/>
          <w:szCs w:val="28"/>
        </w:rPr>
      </w:pPr>
    </w:p>
    <w:p w:rsidR="007101E9" w:rsidRDefault="007101E9" w:rsidP="009832B5">
      <w:pPr>
        <w:spacing w:after="0" w:line="240" w:lineRule="auto"/>
        <w:ind w:firstLine="709"/>
        <w:jc w:val="center"/>
        <w:rPr>
          <w:rFonts w:ascii="Times New Roman" w:hAnsi="Times New Roman" w:cs="Times New Roman"/>
          <w:b/>
          <w:sz w:val="28"/>
          <w:szCs w:val="28"/>
        </w:rPr>
      </w:pPr>
    </w:p>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D758F5" w:rsidRPr="00D758F5">
        <w:rPr>
          <w:rFonts w:ascii="Times New Roman" w:hAnsi="Times New Roman" w:cs="Times New Roman"/>
          <w:b/>
          <w:sz w:val="28"/>
          <w:szCs w:val="28"/>
        </w:rPr>
        <w:t>Уголовная ответственность за незаконные валютные операции и уклонение от уплаты таможенных платежей</w:t>
      </w:r>
      <w:r w:rsidRPr="009832B5">
        <w:rPr>
          <w:rFonts w:ascii="Times New Roman" w:hAnsi="Times New Roman" w:cs="Times New Roman"/>
          <w:b/>
          <w:sz w:val="28"/>
          <w:szCs w:val="28"/>
        </w:rPr>
        <w:t>»</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В соответствии со статьей 193 УК РФ к уголовной ответственности может быть привлечено лицо, которое в установленные законом сроки не приняло меры к зачислению на свои счета денежные средства в крупном или особо крупном размере от иностранных граждан или юридических лиц, причитающихся ему за переданные за границу товары, выполненные там работы или оказанные услуги.</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 xml:space="preserve">Кроме того, уголовно наказуемым является бездействие лица, связанное </w:t>
      </w:r>
      <w:proofErr w:type="gramStart"/>
      <w:r w:rsidRPr="00D758F5">
        <w:rPr>
          <w:rFonts w:ascii="Times New Roman" w:hAnsi="Times New Roman" w:cs="Times New Roman"/>
          <w:sz w:val="28"/>
          <w:szCs w:val="28"/>
        </w:rPr>
        <w:t>с непринятием</w:t>
      </w:r>
      <w:proofErr w:type="gramEnd"/>
      <w:r w:rsidRPr="00D758F5">
        <w:rPr>
          <w:rFonts w:ascii="Times New Roman" w:hAnsi="Times New Roman" w:cs="Times New Roman"/>
          <w:sz w:val="28"/>
          <w:szCs w:val="28"/>
        </w:rPr>
        <w:t xml:space="preserve"> мер к возврату в Российскую Федерацию денежных средств в крупном или особо крупном размере, уплаченных иностранцам за </w:t>
      </w:r>
      <w:proofErr w:type="spellStart"/>
      <w:r w:rsidRPr="00D758F5">
        <w:rPr>
          <w:rFonts w:ascii="Times New Roman" w:hAnsi="Times New Roman" w:cs="Times New Roman"/>
          <w:sz w:val="28"/>
          <w:szCs w:val="28"/>
        </w:rPr>
        <w:t>неввезенные</w:t>
      </w:r>
      <w:proofErr w:type="spellEnd"/>
      <w:r w:rsidRPr="00D758F5">
        <w:rPr>
          <w:rFonts w:ascii="Times New Roman" w:hAnsi="Times New Roman" w:cs="Times New Roman"/>
          <w:sz w:val="28"/>
          <w:szCs w:val="28"/>
        </w:rPr>
        <w:t xml:space="preserve"> товары, невыполненные работы, </w:t>
      </w:r>
      <w:proofErr w:type="spellStart"/>
      <w:r w:rsidRPr="00D758F5">
        <w:rPr>
          <w:rFonts w:ascii="Times New Roman" w:hAnsi="Times New Roman" w:cs="Times New Roman"/>
          <w:sz w:val="28"/>
          <w:szCs w:val="28"/>
        </w:rPr>
        <w:t>неоказанные</w:t>
      </w:r>
      <w:proofErr w:type="spellEnd"/>
      <w:r w:rsidRPr="00D758F5">
        <w:rPr>
          <w:rFonts w:ascii="Times New Roman" w:hAnsi="Times New Roman" w:cs="Times New Roman"/>
          <w:sz w:val="28"/>
          <w:szCs w:val="28"/>
        </w:rPr>
        <w:t xml:space="preserve"> услуги.</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За совершение указанного преступления установлена уголовная ответственность, предусматривающая максимальное наказание в виде лишения свободы на срок до 5 лет со штрафом в размере до 1 млн рублей.</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 xml:space="preserve">Согласно </w:t>
      </w:r>
      <w:proofErr w:type="gramStart"/>
      <w:r w:rsidRPr="00D758F5">
        <w:rPr>
          <w:rFonts w:ascii="Times New Roman" w:hAnsi="Times New Roman" w:cs="Times New Roman"/>
          <w:sz w:val="28"/>
          <w:szCs w:val="28"/>
        </w:rPr>
        <w:t>примечанию</w:t>
      </w:r>
      <w:proofErr w:type="gramEnd"/>
      <w:r w:rsidRPr="00D758F5">
        <w:rPr>
          <w:rFonts w:ascii="Times New Roman" w:hAnsi="Times New Roman" w:cs="Times New Roman"/>
          <w:sz w:val="28"/>
          <w:szCs w:val="28"/>
        </w:rPr>
        <w:t xml:space="preserve"> к статье 193 УК РФ деяния признаются совершенные в крупном размере, если сумма </w:t>
      </w:r>
      <w:proofErr w:type="spellStart"/>
      <w:r w:rsidRPr="00D758F5">
        <w:rPr>
          <w:rFonts w:ascii="Times New Roman" w:hAnsi="Times New Roman" w:cs="Times New Roman"/>
          <w:sz w:val="28"/>
          <w:szCs w:val="28"/>
        </w:rPr>
        <w:t>незачисленных</w:t>
      </w:r>
      <w:proofErr w:type="spellEnd"/>
      <w:r w:rsidRPr="00D758F5">
        <w:rPr>
          <w:rFonts w:ascii="Times New Roman" w:hAnsi="Times New Roman" w:cs="Times New Roman"/>
          <w:sz w:val="28"/>
          <w:szCs w:val="28"/>
        </w:rPr>
        <w:t xml:space="preserve"> или невозвращенных денежных средств в иностранной валюте или валюте Российской Федерации превышает 100 млн рублей, а в особо крупном размере – 150 млн рублей.</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За совершение валютных операций по переводу денежных средств в иностранной валюте или валюте Российской Федерации на счета иностранных банков с использованием подложных документов также предусмотрена уголовная ответственность (статья 193.1 УК РФ).</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В зависимости от способа совершения преступления и суммы незаконно переведенных денежных средств санкция статьи 193.1 УК РФ предусматривает наказание в виде штрафа в размере от 200 тыс. рублей до лишения свободы сроком до 10 лет.</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Наряду с контролем совершения валютных операций под уголовно правовой охраной находятся правоотношения, связанные с уплатой таможенных платежей.</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Уголовно наказуемым деянием, предусмотренным статьей 194 УК РФ, признается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размере, превышающем 2 млн рублей.</w:t>
      </w:r>
    </w:p>
    <w:p w:rsidR="00342887" w:rsidRPr="009832B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Санкция указанной статьи предусматривает наказание в виде лишения свободы на срок до 12 лет со штр</w:t>
      </w:r>
      <w:r>
        <w:rPr>
          <w:rFonts w:ascii="Times New Roman" w:hAnsi="Times New Roman" w:cs="Times New Roman"/>
          <w:sz w:val="28"/>
          <w:szCs w:val="28"/>
        </w:rPr>
        <w:t>афом в размере до 1 млн рублей.</w:t>
      </w:r>
    </w:p>
    <w:p w:rsidR="009832B5" w:rsidRDefault="009832B5" w:rsidP="009832B5">
      <w:pPr>
        <w:spacing w:after="0" w:line="240" w:lineRule="auto"/>
        <w:ind w:firstLine="709"/>
        <w:jc w:val="right"/>
        <w:rPr>
          <w:rFonts w:ascii="Times New Roman" w:hAnsi="Times New Roman" w:cs="Times New Roman"/>
          <w:sz w:val="28"/>
          <w:szCs w:val="28"/>
        </w:rPr>
      </w:pPr>
    </w:p>
    <w:p w:rsidR="00342887" w:rsidRDefault="008C556A" w:rsidP="009832B5">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9832B5" w:rsidRDefault="009832B5" w:rsidP="009832B5">
      <w:pPr>
        <w:spacing w:after="0" w:line="240" w:lineRule="auto"/>
        <w:ind w:firstLine="709"/>
        <w:jc w:val="right"/>
        <w:rPr>
          <w:rFonts w:ascii="Times New Roman" w:hAnsi="Times New Roman" w:cs="Times New Roman"/>
          <w:sz w:val="28"/>
          <w:szCs w:val="28"/>
        </w:rPr>
      </w:pPr>
    </w:p>
    <w:p w:rsidR="009832B5" w:rsidRPr="00D758F5" w:rsidRDefault="009832B5" w:rsidP="009832B5">
      <w:pPr>
        <w:spacing w:after="0" w:line="240" w:lineRule="auto"/>
        <w:ind w:firstLine="709"/>
        <w:jc w:val="both"/>
        <w:rPr>
          <w:rFonts w:ascii="Times New Roman" w:hAnsi="Times New Roman" w:cs="Times New Roman"/>
          <w:sz w:val="28"/>
          <w:szCs w:val="28"/>
        </w:rPr>
      </w:pPr>
      <w:r w:rsidRPr="009832B5">
        <w:rPr>
          <w:rFonts w:ascii="Times New Roman" w:hAnsi="Times New Roman" w:cs="Times New Roman"/>
          <w:sz w:val="28"/>
          <w:szCs w:val="28"/>
          <w:lang w:val="en-US"/>
        </w:rPr>
        <w:t>Telegram</w:t>
      </w:r>
      <w:r w:rsidRPr="00D758F5">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D758F5">
        <w:rPr>
          <w:rFonts w:ascii="Times New Roman" w:hAnsi="Times New Roman" w:cs="Times New Roman"/>
          <w:sz w:val="28"/>
          <w:szCs w:val="28"/>
        </w:rPr>
        <w:t>.</w:t>
      </w:r>
      <w:r w:rsidRPr="009832B5">
        <w:rPr>
          <w:rFonts w:ascii="Times New Roman" w:hAnsi="Times New Roman" w:cs="Times New Roman"/>
          <w:sz w:val="28"/>
          <w:szCs w:val="28"/>
          <w:lang w:val="en-US"/>
        </w:rPr>
        <w:t>me</w:t>
      </w:r>
      <w:r w:rsidRPr="00D758F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r w:rsidRPr="00D758F5">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D758F5">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D758F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vk</w:t>
      </w:r>
      <w:proofErr w:type="spellEnd"/>
      <w:r w:rsidRPr="00D758F5">
        <w:rPr>
          <w:rFonts w:ascii="Times New Roman" w:hAnsi="Times New Roman" w:cs="Times New Roman"/>
          <w:sz w:val="28"/>
          <w:szCs w:val="28"/>
        </w:rPr>
        <w:t>.</w:t>
      </w:r>
      <w:r w:rsidRPr="009832B5">
        <w:rPr>
          <w:rFonts w:ascii="Times New Roman" w:hAnsi="Times New Roman" w:cs="Times New Roman"/>
          <w:sz w:val="28"/>
          <w:szCs w:val="28"/>
          <w:lang w:val="en-US"/>
        </w:rPr>
        <w:t>com</w:t>
      </w:r>
      <w:r w:rsidRPr="00D758F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p>
    <w:p w:rsidR="009832B5" w:rsidRPr="00D758F5" w:rsidRDefault="009832B5" w:rsidP="009832B5">
      <w:pPr>
        <w:spacing w:after="0" w:line="240" w:lineRule="auto"/>
        <w:ind w:firstLine="709"/>
        <w:jc w:val="right"/>
        <w:rPr>
          <w:rFonts w:ascii="Times New Roman" w:hAnsi="Times New Roman" w:cs="Times New Roman"/>
          <w:sz w:val="28"/>
          <w:szCs w:val="28"/>
        </w:rPr>
      </w:pPr>
    </w:p>
    <w:p w:rsidR="00342887" w:rsidRPr="009832B5" w:rsidRDefault="00342887" w:rsidP="00D758F5">
      <w:pPr>
        <w:spacing w:after="0" w:line="240" w:lineRule="auto"/>
        <w:rPr>
          <w:rFonts w:ascii="Times New Roman" w:hAnsi="Times New Roman" w:cs="Times New Roman"/>
          <w:b/>
          <w:sz w:val="28"/>
          <w:szCs w:val="28"/>
        </w:rPr>
      </w:pPr>
    </w:p>
    <w:p w:rsidR="007101E9" w:rsidRDefault="007101E9" w:rsidP="009832B5">
      <w:pPr>
        <w:spacing w:after="0" w:line="240" w:lineRule="auto"/>
        <w:ind w:firstLine="709"/>
        <w:jc w:val="center"/>
        <w:rPr>
          <w:rFonts w:ascii="Times New Roman" w:hAnsi="Times New Roman" w:cs="Times New Roman"/>
          <w:b/>
          <w:sz w:val="28"/>
          <w:szCs w:val="28"/>
        </w:rPr>
      </w:pPr>
    </w:p>
    <w:p w:rsidR="007101E9" w:rsidRDefault="007101E9" w:rsidP="009832B5">
      <w:pPr>
        <w:spacing w:after="0" w:line="240" w:lineRule="auto"/>
        <w:ind w:firstLine="709"/>
        <w:jc w:val="center"/>
        <w:rPr>
          <w:rFonts w:ascii="Times New Roman" w:hAnsi="Times New Roman" w:cs="Times New Roman"/>
          <w:b/>
          <w:sz w:val="28"/>
          <w:szCs w:val="28"/>
        </w:rPr>
      </w:pPr>
    </w:p>
    <w:p w:rsidR="007101E9" w:rsidRDefault="007101E9" w:rsidP="009832B5">
      <w:pPr>
        <w:spacing w:after="0" w:line="240" w:lineRule="auto"/>
        <w:ind w:firstLine="709"/>
        <w:jc w:val="center"/>
        <w:rPr>
          <w:rFonts w:ascii="Times New Roman" w:hAnsi="Times New Roman" w:cs="Times New Roman"/>
          <w:b/>
          <w:sz w:val="28"/>
          <w:szCs w:val="28"/>
        </w:rPr>
      </w:pPr>
    </w:p>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D758F5" w:rsidRPr="00D758F5">
        <w:rPr>
          <w:rFonts w:ascii="Times New Roman" w:hAnsi="Times New Roman" w:cs="Times New Roman"/>
          <w:b/>
          <w:sz w:val="28"/>
          <w:szCs w:val="28"/>
        </w:rPr>
        <w:t>Когда следует обратиться в транспортную прокуратуру за защитой нарушенных прав</w:t>
      </w:r>
      <w:r w:rsidRPr="009832B5">
        <w:rPr>
          <w:rFonts w:ascii="Times New Roman" w:hAnsi="Times New Roman" w:cs="Times New Roman"/>
          <w:b/>
          <w:sz w:val="28"/>
          <w:szCs w:val="28"/>
        </w:rPr>
        <w:t>»</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На транспортных прокуроров возложены полномочия по осуществлению надзора за исполнением законов и соблюдением прав граждан в сфере деятельности железнодорожного, воздушного и водного транспорта, в таможенной сфере, в том числе органами внутренних дел на транспорте, подразделениями Следственного комитета Российской Федерации на транспорте.</w:t>
      </w:r>
    </w:p>
    <w:p w:rsid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 xml:space="preserve">В случае нарушения прав органами государственной власти, местного самоуправления, их должностными лицами, руководителями коммерческих и некоммерческих организаций в перечисленных сферах обращение может быть направлено в </w:t>
      </w:r>
      <w:r>
        <w:rPr>
          <w:rFonts w:ascii="Times New Roman" w:hAnsi="Times New Roman" w:cs="Times New Roman"/>
          <w:sz w:val="28"/>
          <w:szCs w:val="28"/>
        </w:rPr>
        <w:t>Томскую</w:t>
      </w:r>
      <w:r w:rsidRPr="00D758F5">
        <w:rPr>
          <w:rFonts w:ascii="Times New Roman" w:hAnsi="Times New Roman" w:cs="Times New Roman"/>
          <w:sz w:val="28"/>
          <w:szCs w:val="28"/>
        </w:rPr>
        <w:t xml:space="preserve"> транспортную прокуратуру (г. </w:t>
      </w:r>
      <w:r>
        <w:rPr>
          <w:rFonts w:ascii="Times New Roman" w:hAnsi="Times New Roman" w:cs="Times New Roman"/>
          <w:sz w:val="28"/>
          <w:szCs w:val="28"/>
        </w:rPr>
        <w:t>Томск).</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Обращение в органы прокуратуры может быть направлено (подано) любым удобным и доступным способом:</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 по почте и электронной почте;</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-через Интернет-приемную, расположенную на официальном сайте прокуратуры;</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 через ящик для заявлений и обращений (имеется в каждой прокуратуре);</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 через Единый портал государственных услуг;</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 на личном приеме.</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При направлении обращения следует указать фамилию, имя, отчество (при наличии), адрес для направления ответа, изложить существо вопроса, приложить имеющиеся документы.</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Важно! При рассмотрении обращений прокуратура не подменяет иные государственные органы. Если решение поставленных в обращении вопросов не входит в компетенцию прокуратуры, оно в течение 7 дней со дня его регистрации направляется в соответствующий орган или должностному лицу.</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Следует помнить:</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 обращения, решения по которым не принимали руководители нижестоящих прокуратур, в течение 7 дней со дня регистрации направляются им для проверки;</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 обращения, принятие решений по которым относится к компетенции другой прокуратуры, в течение 7 дней со дня регистрации направляются соответствующему прокурору.</w:t>
      </w:r>
    </w:p>
    <w:p w:rsidR="00D758F5" w:rsidRPr="00D758F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О перенаправлении обращений всегда уведомляется заявитель.</w:t>
      </w:r>
    </w:p>
    <w:p w:rsidR="00342887" w:rsidRPr="009832B5" w:rsidRDefault="00D758F5" w:rsidP="00D758F5">
      <w:pPr>
        <w:pStyle w:val="a5"/>
        <w:spacing w:after="0" w:line="240" w:lineRule="auto"/>
        <w:ind w:firstLine="709"/>
        <w:jc w:val="both"/>
        <w:rPr>
          <w:rFonts w:ascii="Times New Roman" w:hAnsi="Times New Roman" w:cs="Times New Roman"/>
          <w:sz w:val="28"/>
          <w:szCs w:val="28"/>
        </w:rPr>
      </w:pPr>
      <w:r w:rsidRPr="00D758F5">
        <w:rPr>
          <w:rFonts w:ascii="Times New Roman" w:hAnsi="Times New Roman" w:cs="Times New Roman"/>
          <w:sz w:val="28"/>
          <w:szCs w:val="28"/>
        </w:rPr>
        <w:t>Срок разрешения обращений составляет 30 дней со дня регистрации в органах прокуратуры, а в случае, если не требуется проверка – 15 дней. Указанный срок может быть продл</w:t>
      </w:r>
      <w:r>
        <w:rPr>
          <w:rFonts w:ascii="Times New Roman" w:hAnsi="Times New Roman" w:cs="Times New Roman"/>
          <w:sz w:val="28"/>
          <w:szCs w:val="28"/>
        </w:rPr>
        <w:t>ен, но не более чем на 30 дней.</w:t>
      </w:r>
    </w:p>
    <w:p w:rsidR="00342887" w:rsidRPr="009832B5" w:rsidRDefault="00342887" w:rsidP="009832B5">
      <w:pPr>
        <w:spacing w:after="0" w:line="240" w:lineRule="auto"/>
        <w:ind w:firstLine="709"/>
        <w:jc w:val="right"/>
        <w:rPr>
          <w:rFonts w:ascii="Times New Roman" w:hAnsi="Times New Roman" w:cs="Times New Roman"/>
          <w:sz w:val="28"/>
          <w:szCs w:val="28"/>
        </w:rPr>
      </w:pPr>
    </w:p>
    <w:p w:rsidR="00342887" w:rsidRPr="009832B5" w:rsidRDefault="008C556A" w:rsidP="009832B5">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342887" w:rsidRPr="009832B5" w:rsidRDefault="00342887" w:rsidP="009832B5">
      <w:pPr>
        <w:spacing w:after="0" w:line="240" w:lineRule="auto"/>
        <w:ind w:firstLine="709"/>
        <w:jc w:val="right"/>
        <w:rPr>
          <w:rFonts w:ascii="Times New Roman" w:hAnsi="Times New Roman" w:cs="Times New Roman"/>
          <w:sz w:val="28"/>
          <w:szCs w:val="28"/>
        </w:rPr>
      </w:pPr>
    </w:p>
    <w:p w:rsidR="00342887" w:rsidRPr="009832B5" w:rsidRDefault="008C556A" w:rsidP="009832B5">
      <w:pPr>
        <w:spacing w:after="0" w:line="240" w:lineRule="auto"/>
        <w:ind w:firstLine="709"/>
        <w:jc w:val="both"/>
        <w:rPr>
          <w:rFonts w:ascii="Times New Roman" w:hAnsi="Times New Roman" w:cs="Times New Roman"/>
          <w:sz w:val="28"/>
          <w:szCs w:val="28"/>
        </w:rPr>
      </w:pPr>
      <w:r w:rsidRPr="009832B5">
        <w:rPr>
          <w:rFonts w:ascii="Times New Roman" w:hAnsi="Times New Roman" w:cs="Times New Roman"/>
          <w:sz w:val="28"/>
          <w:szCs w:val="28"/>
          <w:lang w:val="en-US"/>
        </w:rPr>
        <w:t>Telegram</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me</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zstproc</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vk</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com</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zstproc</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7101E9" w:rsidRDefault="007101E9" w:rsidP="009832B5">
      <w:pPr>
        <w:spacing w:after="0" w:line="240" w:lineRule="auto"/>
        <w:ind w:firstLine="709"/>
        <w:jc w:val="center"/>
        <w:rPr>
          <w:rFonts w:ascii="Times New Roman" w:hAnsi="Times New Roman" w:cs="Times New Roman"/>
          <w:b/>
          <w:sz w:val="28"/>
          <w:szCs w:val="28"/>
        </w:rPr>
      </w:pPr>
    </w:p>
    <w:p w:rsidR="007101E9" w:rsidRDefault="007101E9" w:rsidP="009832B5">
      <w:pPr>
        <w:spacing w:after="0" w:line="240" w:lineRule="auto"/>
        <w:ind w:firstLine="709"/>
        <w:jc w:val="center"/>
        <w:rPr>
          <w:rFonts w:ascii="Times New Roman" w:hAnsi="Times New Roman" w:cs="Times New Roman"/>
          <w:b/>
          <w:sz w:val="28"/>
          <w:szCs w:val="28"/>
        </w:rPr>
      </w:pPr>
    </w:p>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D758F5" w:rsidRPr="00D758F5">
        <w:rPr>
          <w:rFonts w:ascii="Times New Roman" w:hAnsi="Times New Roman" w:cs="Times New Roman"/>
          <w:b/>
          <w:sz w:val="28"/>
          <w:szCs w:val="28"/>
        </w:rPr>
        <w:t>Противодействие коррупции при осуществлении закупок товаров, работ, услуг для обеспечения государственных и муниципальных нужд</w:t>
      </w:r>
      <w:r w:rsidRPr="009832B5">
        <w:rPr>
          <w:rFonts w:ascii="Times New Roman" w:hAnsi="Times New Roman" w:cs="Times New Roman"/>
          <w:b/>
          <w:sz w:val="28"/>
          <w:szCs w:val="28"/>
        </w:rPr>
        <w:t>»</w:t>
      </w:r>
    </w:p>
    <w:p w:rsidR="00B454D0" w:rsidRDefault="00B454D0" w:rsidP="00B454D0">
      <w:pPr>
        <w:pStyle w:val="a5"/>
        <w:shd w:val="clear" w:color="auto" w:fill="FFFFFF"/>
        <w:spacing w:after="0" w:line="240" w:lineRule="auto"/>
        <w:ind w:left="709"/>
        <w:jc w:val="both"/>
        <w:rPr>
          <w:rFonts w:ascii="Times New Roman" w:hAnsi="Times New Roman" w:cs="Times New Roman"/>
          <w:b/>
          <w:sz w:val="28"/>
          <w:szCs w:val="28"/>
        </w:rPr>
      </w:pPr>
    </w:p>
    <w:p w:rsidR="00D758F5" w:rsidRPr="00D758F5" w:rsidRDefault="00D758F5" w:rsidP="00D758F5">
      <w:pPr>
        <w:pStyle w:val="a5"/>
        <w:spacing w:after="0" w:line="240" w:lineRule="auto"/>
        <w:ind w:firstLine="709"/>
        <w:jc w:val="both"/>
        <w:rPr>
          <w:rFonts w:ascii="Times New Roman" w:eastAsia="Times New Roman" w:hAnsi="Times New Roman" w:cs="Times New Roman"/>
          <w:sz w:val="28"/>
          <w:szCs w:val="28"/>
          <w:lang w:eastAsia="ru-RU"/>
        </w:rPr>
      </w:pPr>
      <w:r w:rsidRPr="00D758F5">
        <w:rPr>
          <w:rFonts w:ascii="Times New Roman" w:eastAsia="Times New Roman" w:hAnsi="Times New Roman" w:cs="Times New Roman"/>
          <w:sz w:val="28"/>
          <w:szCs w:val="28"/>
          <w:lang w:eastAsia="ru-RU"/>
        </w:rPr>
        <w:t>В Федеральном законе от 05.04.2013 № 44-ФЗ «О контрактной системе в сфере закупок товаров, работ, услуг для обеспечения государственных и муниципальных нужд» предусмотрен ряд положений, направленны</w:t>
      </w:r>
      <w:r>
        <w:rPr>
          <w:rFonts w:ascii="Times New Roman" w:eastAsia="Times New Roman" w:hAnsi="Times New Roman" w:cs="Times New Roman"/>
          <w:sz w:val="28"/>
          <w:szCs w:val="28"/>
          <w:lang w:eastAsia="ru-RU"/>
        </w:rPr>
        <w:t>х на противодействие коррупции.</w:t>
      </w:r>
    </w:p>
    <w:p w:rsidR="00D758F5" w:rsidRPr="00D758F5" w:rsidRDefault="00D758F5" w:rsidP="00D758F5">
      <w:pPr>
        <w:pStyle w:val="a5"/>
        <w:spacing w:after="0" w:line="240" w:lineRule="auto"/>
        <w:ind w:firstLine="709"/>
        <w:jc w:val="both"/>
        <w:rPr>
          <w:rFonts w:ascii="Times New Roman" w:eastAsia="Times New Roman" w:hAnsi="Times New Roman" w:cs="Times New Roman"/>
          <w:sz w:val="28"/>
          <w:szCs w:val="28"/>
          <w:lang w:eastAsia="ru-RU"/>
        </w:rPr>
      </w:pPr>
      <w:r w:rsidRPr="00D758F5">
        <w:rPr>
          <w:rFonts w:ascii="Times New Roman" w:eastAsia="Times New Roman" w:hAnsi="Times New Roman" w:cs="Times New Roman"/>
          <w:sz w:val="28"/>
          <w:szCs w:val="28"/>
          <w:lang w:eastAsia="ru-RU"/>
        </w:rPr>
        <w:t>В частности, установлен запрет на включение в состав закупочной комиссии определенных лиц. Так, членами комиссии не могут быть: эксперты, оценивающие извещение, документацию о закупке (если ее наличие предусмотрено), конкурсные заявки; лица, имеющие личную заинтересованность в результатах закупки (например, ее участники); участники (акционеры) организаций, подавших заявки на участие в закупке, члены их органов управления, кредиторы участников закупки; должностные лица органов контроля, осуществляющие контро</w:t>
      </w:r>
      <w:r>
        <w:rPr>
          <w:rFonts w:ascii="Times New Roman" w:eastAsia="Times New Roman" w:hAnsi="Times New Roman" w:cs="Times New Roman"/>
          <w:sz w:val="28"/>
          <w:szCs w:val="28"/>
          <w:lang w:eastAsia="ru-RU"/>
        </w:rPr>
        <w:t>ль в сфере закупок.</w:t>
      </w:r>
    </w:p>
    <w:p w:rsidR="00D758F5" w:rsidRPr="00D758F5" w:rsidRDefault="00D758F5" w:rsidP="00D758F5">
      <w:pPr>
        <w:pStyle w:val="a5"/>
        <w:spacing w:after="0" w:line="240" w:lineRule="auto"/>
        <w:ind w:firstLine="709"/>
        <w:jc w:val="both"/>
        <w:rPr>
          <w:rFonts w:ascii="Times New Roman" w:eastAsia="Times New Roman" w:hAnsi="Times New Roman" w:cs="Times New Roman"/>
          <w:sz w:val="28"/>
          <w:szCs w:val="28"/>
          <w:lang w:eastAsia="ru-RU"/>
        </w:rPr>
      </w:pPr>
      <w:r w:rsidRPr="00D758F5">
        <w:rPr>
          <w:rFonts w:ascii="Times New Roman" w:eastAsia="Times New Roman" w:hAnsi="Times New Roman" w:cs="Times New Roman"/>
          <w:sz w:val="28"/>
          <w:szCs w:val="28"/>
          <w:lang w:eastAsia="ru-RU"/>
        </w:rPr>
        <w:t>Установлено требование к участникам закупки об отсутствии конфликта инт</w:t>
      </w:r>
      <w:r>
        <w:rPr>
          <w:rFonts w:ascii="Times New Roman" w:eastAsia="Times New Roman" w:hAnsi="Times New Roman" w:cs="Times New Roman"/>
          <w:sz w:val="28"/>
          <w:szCs w:val="28"/>
          <w:lang w:eastAsia="ru-RU"/>
        </w:rPr>
        <w:t>ересов между ними и заказчиком.</w:t>
      </w:r>
    </w:p>
    <w:p w:rsidR="00D758F5" w:rsidRPr="00D758F5" w:rsidRDefault="00D758F5" w:rsidP="00D758F5">
      <w:pPr>
        <w:pStyle w:val="a5"/>
        <w:spacing w:after="0" w:line="240" w:lineRule="auto"/>
        <w:ind w:firstLine="709"/>
        <w:jc w:val="both"/>
        <w:rPr>
          <w:rFonts w:ascii="Times New Roman" w:eastAsia="Times New Roman" w:hAnsi="Times New Roman" w:cs="Times New Roman"/>
          <w:sz w:val="28"/>
          <w:szCs w:val="28"/>
          <w:lang w:eastAsia="ru-RU"/>
        </w:rPr>
      </w:pPr>
      <w:r w:rsidRPr="00D758F5">
        <w:rPr>
          <w:rFonts w:ascii="Times New Roman" w:eastAsia="Times New Roman" w:hAnsi="Times New Roman" w:cs="Times New Roman"/>
          <w:sz w:val="28"/>
          <w:szCs w:val="28"/>
          <w:lang w:eastAsia="ru-RU"/>
        </w:rPr>
        <w:t xml:space="preserve">Предусмотрена возможность оспорить действительность контракта в суде при наличии личной заинтересованности руководителя заказчика, члена комиссии, контрактного управляющего или руководителя контрактной службы. Такая заинтересованность заключается в возможности получения этими лицами выгоды не только </w:t>
      </w:r>
      <w:r>
        <w:rPr>
          <w:rFonts w:ascii="Times New Roman" w:eastAsia="Times New Roman" w:hAnsi="Times New Roman" w:cs="Times New Roman"/>
          <w:sz w:val="28"/>
          <w:szCs w:val="28"/>
          <w:lang w:eastAsia="ru-RU"/>
        </w:rPr>
        <w:t>для себя, но и для третьих лиц.</w:t>
      </w:r>
    </w:p>
    <w:p w:rsidR="00D758F5" w:rsidRPr="00D758F5" w:rsidRDefault="00D758F5" w:rsidP="00D758F5">
      <w:pPr>
        <w:pStyle w:val="a5"/>
        <w:spacing w:after="0" w:line="240" w:lineRule="auto"/>
        <w:ind w:firstLine="709"/>
        <w:jc w:val="both"/>
        <w:rPr>
          <w:rFonts w:ascii="Times New Roman" w:eastAsia="Times New Roman" w:hAnsi="Times New Roman" w:cs="Times New Roman"/>
          <w:sz w:val="28"/>
          <w:szCs w:val="28"/>
          <w:lang w:eastAsia="ru-RU"/>
        </w:rPr>
      </w:pPr>
      <w:r w:rsidRPr="00D758F5">
        <w:rPr>
          <w:rFonts w:ascii="Times New Roman" w:eastAsia="Times New Roman" w:hAnsi="Times New Roman" w:cs="Times New Roman"/>
          <w:sz w:val="28"/>
          <w:szCs w:val="28"/>
          <w:lang w:eastAsia="ru-RU"/>
        </w:rPr>
        <w:t>Установлен запрет на участие в закупках физических лиц с непогашенной или неснятой судимостью за определенные преступления, а также юридических лиц, где такие физические лица являются руководителями, членами коллегиального исполнительного органа, лицами, исполняющими функции единоличного исполнительного органа или главного бухгалтера. К данным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товаров (работ, услуг), являющихся объектом закупки, и административного на</w:t>
      </w:r>
      <w:r>
        <w:rPr>
          <w:rFonts w:ascii="Times New Roman" w:eastAsia="Times New Roman" w:hAnsi="Times New Roman" w:cs="Times New Roman"/>
          <w:sz w:val="28"/>
          <w:szCs w:val="28"/>
          <w:lang w:eastAsia="ru-RU"/>
        </w:rPr>
        <w:t>казания в виде дисквалификации.</w:t>
      </w:r>
    </w:p>
    <w:p w:rsidR="00D758F5" w:rsidRPr="00D758F5" w:rsidRDefault="00D758F5" w:rsidP="00D758F5">
      <w:pPr>
        <w:pStyle w:val="a5"/>
        <w:spacing w:after="0" w:line="240" w:lineRule="auto"/>
        <w:ind w:firstLine="709"/>
        <w:jc w:val="both"/>
        <w:rPr>
          <w:rFonts w:ascii="Times New Roman" w:eastAsia="Times New Roman" w:hAnsi="Times New Roman" w:cs="Times New Roman"/>
          <w:sz w:val="28"/>
          <w:szCs w:val="28"/>
          <w:lang w:eastAsia="ru-RU"/>
        </w:rPr>
      </w:pPr>
      <w:r w:rsidRPr="00D758F5">
        <w:rPr>
          <w:rFonts w:ascii="Times New Roman" w:eastAsia="Times New Roman" w:hAnsi="Times New Roman" w:cs="Times New Roman"/>
          <w:sz w:val="28"/>
          <w:szCs w:val="28"/>
          <w:lang w:eastAsia="ru-RU"/>
        </w:rPr>
        <w:t>Также к закупкам не допускаются юридические лица, которые в течение двух лет до подачи заявки привлекались к административной ответс</w:t>
      </w:r>
      <w:r>
        <w:rPr>
          <w:rFonts w:ascii="Times New Roman" w:eastAsia="Times New Roman" w:hAnsi="Times New Roman" w:cs="Times New Roman"/>
          <w:sz w:val="28"/>
          <w:szCs w:val="28"/>
          <w:lang w:eastAsia="ru-RU"/>
        </w:rPr>
        <w:t>твенности по ст. 19.28 КоАП РФ.</w:t>
      </w:r>
    </w:p>
    <w:p w:rsidR="00D758F5" w:rsidRPr="00D758F5" w:rsidRDefault="00D758F5" w:rsidP="00D758F5">
      <w:pPr>
        <w:pStyle w:val="a5"/>
        <w:spacing w:after="0" w:line="240" w:lineRule="auto"/>
        <w:ind w:firstLine="709"/>
        <w:jc w:val="both"/>
        <w:rPr>
          <w:rFonts w:ascii="Times New Roman" w:eastAsia="Times New Roman" w:hAnsi="Times New Roman" w:cs="Times New Roman"/>
          <w:sz w:val="28"/>
          <w:szCs w:val="28"/>
          <w:lang w:eastAsia="ru-RU"/>
        </w:rPr>
      </w:pPr>
      <w:r w:rsidRPr="00D758F5">
        <w:rPr>
          <w:rFonts w:ascii="Times New Roman" w:eastAsia="Times New Roman" w:hAnsi="Times New Roman" w:cs="Times New Roman"/>
          <w:sz w:val="28"/>
          <w:szCs w:val="28"/>
          <w:lang w:eastAsia="ru-RU"/>
        </w:rPr>
        <w:t>Предусмотрено общественное обсуждение отдельных закупок, а также различные механизмы контроля за закупочной деятельностью, в т</w:t>
      </w:r>
      <w:r>
        <w:rPr>
          <w:rFonts w:ascii="Times New Roman" w:eastAsia="Times New Roman" w:hAnsi="Times New Roman" w:cs="Times New Roman"/>
          <w:sz w:val="28"/>
          <w:szCs w:val="28"/>
          <w:lang w:eastAsia="ru-RU"/>
        </w:rPr>
        <w:t>ом числе общественный контроль.</w:t>
      </w:r>
    </w:p>
    <w:p w:rsidR="00342887" w:rsidRPr="009832B5" w:rsidRDefault="00342887" w:rsidP="009832B5">
      <w:pPr>
        <w:spacing w:after="0" w:line="240" w:lineRule="auto"/>
        <w:ind w:firstLine="709"/>
        <w:jc w:val="right"/>
        <w:rPr>
          <w:rFonts w:ascii="Times New Roman" w:hAnsi="Times New Roman" w:cs="Times New Roman"/>
          <w:sz w:val="28"/>
          <w:szCs w:val="28"/>
        </w:rPr>
      </w:pPr>
    </w:p>
    <w:p w:rsidR="00342887" w:rsidRPr="009832B5" w:rsidRDefault="008C556A" w:rsidP="009832B5">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342887" w:rsidRDefault="00342887" w:rsidP="009832B5">
      <w:pPr>
        <w:spacing w:after="0" w:line="240" w:lineRule="auto"/>
        <w:ind w:firstLine="709"/>
        <w:jc w:val="center"/>
        <w:rPr>
          <w:rFonts w:ascii="Times New Roman" w:hAnsi="Times New Roman" w:cs="Times New Roman"/>
          <w:b/>
          <w:sz w:val="28"/>
          <w:szCs w:val="28"/>
        </w:rPr>
      </w:pPr>
    </w:p>
    <w:p w:rsidR="00D758F5" w:rsidRPr="00D758F5" w:rsidRDefault="00D758F5" w:rsidP="00D758F5">
      <w:pPr>
        <w:spacing w:after="0" w:line="240" w:lineRule="auto"/>
        <w:ind w:firstLine="709"/>
        <w:jc w:val="both"/>
        <w:rPr>
          <w:rFonts w:ascii="Times New Roman" w:hAnsi="Times New Roman" w:cs="Times New Roman"/>
          <w:sz w:val="28"/>
          <w:szCs w:val="28"/>
          <w:lang w:val="en-US"/>
        </w:rPr>
      </w:pPr>
      <w:r w:rsidRPr="009832B5">
        <w:rPr>
          <w:rFonts w:ascii="Times New Roman" w:hAnsi="Times New Roman" w:cs="Times New Roman"/>
          <w:sz w:val="28"/>
          <w:szCs w:val="28"/>
          <w:lang w:val="en-US"/>
        </w:rPr>
        <w:t>Telegram</w:t>
      </w:r>
      <w:r w:rsidRPr="00D758F5">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t</w:t>
      </w:r>
      <w:r w:rsidRPr="00D758F5">
        <w:rPr>
          <w:rFonts w:ascii="Times New Roman" w:hAnsi="Times New Roman" w:cs="Times New Roman"/>
          <w:sz w:val="28"/>
          <w:szCs w:val="28"/>
          <w:lang w:val="en-US"/>
        </w:rPr>
        <w:t>.</w:t>
      </w:r>
      <w:r w:rsidRPr="009832B5">
        <w:rPr>
          <w:rFonts w:ascii="Times New Roman" w:hAnsi="Times New Roman" w:cs="Times New Roman"/>
          <w:sz w:val="28"/>
          <w:szCs w:val="28"/>
          <w:lang w:val="en-US"/>
        </w:rPr>
        <w:t>me</w:t>
      </w:r>
      <w:r w:rsidRPr="00D758F5">
        <w:rPr>
          <w:rFonts w:ascii="Times New Roman" w:hAnsi="Times New Roman" w:cs="Times New Roman"/>
          <w:sz w:val="28"/>
          <w:szCs w:val="28"/>
          <w:lang w:val="en-US"/>
        </w:rPr>
        <w:t>/</w:t>
      </w:r>
      <w:proofErr w:type="spellStart"/>
      <w:r w:rsidRPr="009832B5">
        <w:rPr>
          <w:rFonts w:ascii="Times New Roman" w:hAnsi="Times New Roman" w:cs="Times New Roman"/>
          <w:sz w:val="28"/>
          <w:szCs w:val="28"/>
          <w:lang w:val="en-US"/>
        </w:rPr>
        <w:t>zstproc</w:t>
      </w:r>
      <w:proofErr w:type="spellEnd"/>
      <w:r w:rsidRPr="00D758F5">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VK</w:t>
      </w:r>
      <w:r w:rsidRPr="00D758F5">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https</w:t>
      </w:r>
      <w:r w:rsidRPr="00D758F5">
        <w:rPr>
          <w:rFonts w:ascii="Times New Roman" w:hAnsi="Times New Roman" w:cs="Times New Roman"/>
          <w:sz w:val="28"/>
          <w:szCs w:val="28"/>
          <w:lang w:val="en-US"/>
        </w:rPr>
        <w:t>://</w:t>
      </w:r>
      <w:r w:rsidRPr="009832B5">
        <w:rPr>
          <w:rFonts w:ascii="Times New Roman" w:hAnsi="Times New Roman" w:cs="Times New Roman"/>
          <w:sz w:val="28"/>
          <w:szCs w:val="28"/>
          <w:lang w:val="en-US"/>
        </w:rPr>
        <w:t>vk</w:t>
      </w:r>
      <w:r w:rsidRPr="00D758F5">
        <w:rPr>
          <w:rFonts w:ascii="Times New Roman" w:hAnsi="Times New Roman" w:cs="Times New Roman"/>
          <w:sz w:val="28"/>
          <w:szCs w:val="28"/>
          <w:lang w:val="en-US"/>
        </w:rPr>
        <w:t>.</w:t>
      </w:r>
      <w:r w:rsidRPr="009832B5">
        <w:rPr>
          <w:rFonts w:ascii="Times New Roman" w:hAnsi="Times New Roman" w:cs="Times New Roman"/>
          <w:sz w:val="28"/>
          <w:szCs w:val="28"/>
          <w:lang w:val="en-US"/>
        </w:rPr>
        <w:t>com</w:t>
      </w:r>
      <w:r w:rsidRPr="00D758F5">
        <w:rPr>
          <w:rFonts w:ascii="Times New Roman" w:hAnsi="Times New Roman" w:cs="Times New Roman"/>
          <w:sz w:val="28"/>
          <w:szCs w:val="28"/>
          <w:lang w:val="en-US"/>
        </w:rPr>
        <w:t>/</w:t>
      </w:r>
      <w:r w:rsidRPr="009832B5">
        <w:rPr>
          <w:rFonts w:ascii="Times New Roman" w:hAnsi="Times New Roman" w:cs="Times New Roman"/>
          <w:sz w:val="28"/>
          <w:szCs w:val="28"/>
          <w:lang w:val="en-US"/>
        </w:rPr>
        <w:t>zstproc</w:t>
      </w:r>
    </w:p>
    <w:p w:rsidR="00D758F5" w:rsidRPr="00D758F5" w:rsidRDefault="00D758F5" w:rsidP="00D758F5">
      <w:pPr>
        <w:spacing w:after="0" w:line="240" w:lineRule="auto"/>
        <w:ind w:firstLine="709"/>
        <w:jc w:val="center"/>
        <w:rPr>
          <w:rFonts w:ascii="Times New Roman" w:hAnsi="Times New Roman" w:cs="Times New Roman"/>
          <w:b/>
          <w:sz w:val="28"/>
          <w:szCs w:val="28"/>
          <w:lang w:val="en-US"/>
        </w:rPr>
      </w:pPr>
    </w:p>
    <w:p w:rsidR="00D758F5" w:rsidRPr="00D758F5" w:rsidRDefault="00D758F5" w:rsidP="009832B5">
      <w:pPr>
        <w:spacing w:after="0" w:line="240" w:lineRule="auto"/>
        <w:ind w:firstLine="709"/>
        <w:jc w:val="center"/>
        <w:rPr>
          <w:rFonts w:ascii="Times New Roman" w:hAnsi="Times New Roman" w:cs="Times New Roman"/>
          <w:b/>
          <w:sz w:val="28"/>
          <w:szCs w:val="28"/>
          <w:lang w:val="en-US"/>
        </w:rPr>
      </w:pPr>
    </w:p>
    <w:p w:rsidR="00D758F5" w:rsidRPr="00D758F5" w:rsidRDefault="00D758F5" w:rsidP="00394317">
      <w:pPr>
        <w:spacing w:after="0" w:line="240" w:lineRule="auto"/>
        <w:rPr>
          <w:rFonts w:ascii="Times New Roman" w:hAnsi="Times New Roman" w:cs="Times New Roman"/>
          <w:b/>
          <w:sz w:val="28"/>
          <w:szCs w:val="28"/>
          <w:lang w:val="en-US"/>
        </w:rPr>
      </w:pPr>
    </w:p>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394317" w:rsidRPr="00394317">
        <w:rPr>
          <w:rFonts w:ascii="Times New Roman" w:hAnsi="Times New Roman" w:cs="Times New Roman"/>
          <w:b/>
          <w:sz w:val="28"/>
          <w:szCs w:val="28"/>
        </w:rPr>
        <w:t>С 1 апреля 2024 года применяется обновленный порядок применения договорных ставок (тарифных планов) для определения платы за использование железнодорожного пути необщего пользования, принадлежащего перевозчику (ОАО "РЖД") С 1 апреля 2024 года применяется обновленный порядок применения договорных ставок (тарифных планов) для определения платы за использование железнодорожного пути необщего пользования, принадлежащего перевозчику (ОАО "РЖД")</w:t>
      </w:r>
      <w:r w:rsidRPr="009832B5">
        <w:rPr>
          <w:rFonts w:ascii="Times New Roman" w:hAnsi="Times New Roman" w:cs="Times New Roman"/>
          <w:b/>
          <w:sz w:val="28"/>
          <w:szCs w:val="28"/>
        </w:rPr>
        <w:t>»</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394317" w:rsidRPr="00394317" w:rsidRDefault="00394317" w:rsidP="00394317">
      <w:pPr>
        <w:shd w:val="clear" w:color="auto" w:fill="FFFFFF"/>
        <w:suppressAutoHyphens w:val="0"/>
        <w:spacing w:after="100" w:afterAutospacing="1" w:line="240" w:lineRule="auto"/>
        <w:jc w:val="both"/>
        <w:rPr>
          <w:rFonts w:ascii="Roboto" w:eastAsia="Times New Roman" w:hAnsi="Roboto" w:cs="Times New Roman"/>
          <w:color w:val="333333"/>
          <w:sz w:val="24"/>
          <w:szCs w:val="24"/>
          <w:lang w:eastAsia="ru-RU"/>
        </w:rPr>
      </w:pPr>
      <w:r w:rsidRPr="00394317">
        <w:rPr>
          <w:rFonts w:ascii="Times New Roman" w:eastAsia="Times New Roman" w:hAnsi="Times New Roman" w:cs="Times New Roman"/>
          <w:color w:val="333333"/>
          <w:sz w:val="28"/>
          <w:szCs w:val="28"/>
          <w:lang w:eastAsia="ru-RU"/>
        </w:rPr>
        <w:t>В соответствии с протоколом заседания правления ОАО «РЖД» от 21.03.2024 № 16 «Об утверждении Порядка применения договорных ставок (тарифных планов) для определения платы за использование железнодорожного пути необщего пользования, принадлежащего перевозчику (ОАО «РЖД») плата взымается по одному из выбранных грузоотправителями (отправителями), грузополучателями (получателями), владельцами других железнодорожных путей необщего пользования тарифных планов.</w:t>
      </w:r>
    </w:p>
    <w:p w:rsidR="00394317" w:rsidRPr="00394317" w:rsidRDefault="00394317" w:rsidP="00394317">
      <w:pPr>
        <w:shd w:val="clear" w:color="auto" w:fill="FFFFFF"/>
        <w:suppressAutoHyphens w:val="0"/>
        <w:spacing w:after="100" w:afterAutospacing="1" w:line="240" w:lineRule="auto"/>
        <w:jc w:val="both"/>
        <w:rPr>
          <w:rFonts w:ascii="Roboto" w:eastAsia="Times New Roman" w:hAnsi="Roboto" w:cs="Times New Roman"/>
          <w:color w:val="333333"/>
          <w:sz w:val="24"/>
          <w:szCs w:val="24"/>
          <w:lang w:eastAsia="ru-RU"/>
        </w:rPr>
      </w:pPr>
      <w:r w:rsidRPr="00394317">
        <w:rPr>
          <w:rFonts w:ascii="Times New Roman" w:eastAsia="Times New Roman" w:hAnsi="Times New Roman" w:cs="Times New Roman"/>
          <w:color w:val="333333"/>
          <w:sz w:val="28"/>
          <w:szCs w:val="28"/>
          <w:lang w:eastAsia="ru-RU"/>
        </w:rPr>
        <w:t xml:space="preserve">Применяются </w:t>
      </w:r>
      <w:proofErr w:type="spellStart"/>
      <w:r w:rsidRPr="00394317">
        <w:rPr>
          <w:rFonts w:ascii="Times New Roman" w:eastAsia="Times New Roman" w:hAnsi="Times New Roman" w:cs="Times New Roman"/>
          <w:color w:val="333333"/>
          <w:sz w:val="28"/>
          <w:szCs w:val="28"/>
          <w:lang w:eastAsia="ru-RU"/>
        </w:rPr>
        <w:t>безлимитный</w:t>
      </w:r>
      <w:proofErr w:type="spellEnd"/>
      <w:r w:rsidRPr="00394317">
        <w:rPr>
          <w:rFonts w:ascii="Times New Roman" w:eastAsia="Times New Roman" w:hAnsi="Times New Roman" w:cs="Times New Roman"/>
          <w:color w:val="333333"/>
          <w:sz w:val="28"/>
          <w:szCs w:val="28"/>
          <w:lang w:eastAsia="ru-RU"/>
        </w:rPr>
        <w:t xml:space="preserve"> и локомотивный тарифные планы. Приводится алгоритм определения платы за использование железнодорожного пути необщего пользования.</w:t>
      </w:r>
    </w:p>
    <w:p w:rsidR="00342887" w:rsidRPr="00394317" w:rsidRDefault="00394317" w:rsidP="00394317">
      <w:pPr>
        <w:shd w:val="clear" w:color="auto" w:fill="FFFFFF"/>
        <w:suppressAutoHyphens w:val="0"/>
        <w:spacing w:after="100" w:afterAutospacing="1" w:line="240" w:lineRule="auto"/>
        <w:jc w:val="both"/>
        <w:rPr>
          <w:rFonts w:ascii="Roboto" w:eastAsia="Times New Roman" w:hAnsi="Roboto" w:cs="Times New Roman"/>
          <w:color w:val="333333"/>
          <w:sz w:val="24"/>
          <w:szCs w:val="24"/>
          <w:lang w:eastAsia="ru-RU"/>
        </w:rPr>
      </w:pPr>
      <w:r w:rsidRPr="00394317">
        <w:rPr>
          <w:rFonts w:ascii="Times New Roman" w:eastAsia="Times New Roman" w:hAnsi="Times New Roman" w:cs="Times New Roman"/>
          <w:color w:val="333333"/>
          <w:sz w:val="28"/>
          <w:szCs w:val="28"/>
          <w:lang w:eastAsia="ru-RU"/>
        </w:rPr>
        <w:t>С 01.04.2024 протокол заседания правления ОАО "РЖД" от 21.12.20</w:t>
      </w:r>
      <w:r>
        <w:rPr>
          <w:rFonts w:ascii="Times New Roman" w:eastAsia="Times New Roman" w:hAnsi="Times New Roman" w:cs="Times New Roman"/>
          <w:color w:val="333333"/>
          <w:sz w:val="28"/>
          <w:szCs w:val="28"/>
          <w:lang w:eastAsia="ru-RU"/>
        </w:rPr>
        <w:t>21 № 60 признан утратившим силу</w:t>
      </w:r>
      <w:r w:rsidR="008C556A" w:rsidRPr="009832B5">
        <w:rPr>
          <w:rFonts w:ascii="Times New Roman" w:eastAsia="Times New Roman" w:hAnsi="Times New Roman" w:cs="Times New Roman"/>
          <w:sz w:val="28"/>
          <w:szCs w:val="28"/>
          <w:lang w:eastAsia="ru-RU"/>
        </w:rPr>
        <w:t>.</w:t>
      </w:r>
    </w:p>
    <w:p w:rsidR="00342887" w:rsidRPr="009832B5" w:rsidRDefault="00342887" w:rsidP="009832B5">
      <w:pPr>
        <w:spacing w:after="0" w:line="240" w:lineRule="auto"/>
        <w:ind w:firstLine="709"/>
        <w:jc w:val="right"/>
        <w:rPr>
          <w:rFonts w:ascii="Times New Roman" w:hAnsi="Times New Roman" w:cs="Times New Roman"/>
          <w:sz w:val="28"/>
          <w:szCs w:val="28"/>
        </w:rPr>
      </w:pPr>
    </w:p>
    <w:p w:rsidR="00342887" w:rsidRDefault="008C556A" w:rsidP="009832B5">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394317" w:rsidRDefault="00394317" w:rsidP="009832B5">
      <w:pPr>
        <w:spacing w:after="0" w:line="240" w:lineRule="auto"/>
        <w:ind w:firstLine="709"/>
        <w:jc w:val="right"/>
        <w:rPr>
          <w:rFonts w:ascii="Times New Roman" w:hAnsi="Times New Roman" w:cs="Times New Roman"/>
          <w:sz w:val="28"/>
          <w:szCs w:val="28"/>
        </w:rPr>
      </w:pPr>
    </w:p>
    <w:p w:rsidR="00394317" w:rsidRPr="00D758F5" w:rsidRDefault="00394317" w:rsidP="00394317">
      <w:pPr>
        <w:spacing w:after="0" w:line="240" w:lineRule="auto"/>
        <w:ind w:firstLine="709"/>
        <w:jc w:val="both"/>
        <w:rPr>
          <w:rFonts w:ascii="Times New Roman" w:hAnsi="Times New Roman" w:cs="Times New Roman"/>
          <w:sz w:val="28"/>
          <w:szCs w:val="28"/>
          <w:lang w:val="en-US"/>
        </w:rPr>
      </w:pPr>
      <w:r w:rsidRPr="009832B5">
        <w:rPr>
          <w:rFonts w:ascii="Times New Roman" w:hAnsi="Times New Roman" w:cs="Times New Roman"/>
          <w:sz w:val="28"/>
          <w:szCs w:val="28"/>
          <w:lang w:val="en-US"/>
        </w:rPr>
        <w:t>Telegram</w:t>
      </w:r>
      <w:r w:rsidRPr="00D758F5">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t</w:t>
      </w:r>
      <w:r w:rsidRPr="00D758F5">
        <w:rPr>
          <w:rFonts w:ascii="Times New Roman" w:hAnsi="Times New Roman" w:cs="Times New Roman"/>
          <w:sz w:val="28"/>
          <w:szCs w:val="28"/>
          <w:lang w:val="en-US"/>
        </w:rPr>
        <w:t>.</w:t>
      </w:r>
      <w:r w:rsidRPr="009832B5">
        <w:rPr>
          <w:rFonts w:ascii="Times New Roman" w:hAnsi="Times New Roman" w:cs="Times New Roman"/>
          <w:sz w:val="28"/>
          <w:szCs w:val="28"/>
          <w:lang w:val="en-US"/>
        </w:rPr>
        <w:t>me</w:t>
      </w:r>
      <w:r w:rsidRPr="00D758F5">
        <w:rPr>
          <w:rFonts w:ascii="Times New Roman" w:hAnsi="Times New Roman" w:cs="Times New Roman"/>
          <w:sz w:val="28"/>
          <w:szCs w:val="28"/>
          <w:lang w:val="en-US"/>
        </w:rPr>
        <w:t>/</w:t>
      </w:r>
      <w:proofErr w:type="spellStart"/>
      <w:r w:rsidRPr="009832B5">
        <w:rPr>
          <w:rFonts w:ascii="Times New Roman" w:hAnsi="Times New Roman" w:cs="Times New Roman"/>
          <w:sz w:val="28"/>
          <w:szCs w:val="28"/>
          <w:lang w:val="en-US"/>
        </w:rPr>
        <w:t>zstproc</w:t>
      </w:r>
      <w:proofErr w:type="spellEnd"/>
      <w:r w:rsidRPr="00D758F5">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VK</w:t>
      </w:r>
      <w:r w:rsidRPr="00D758F5">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https</w:t>
      </w:r>
      <w:r w:rsidRPr="00D758F5">
        <w:rPr>
          <w:rFonts w:ascii="Times New Roman" w:hAnsi="Times New Roman" w:cs="Times New Roman"/>
          <w:sz w:val="28"/>
          <w:szCs w:val="28"/>
          <w:lang w:val="en-US"/>
        </w:rPr>
        <w:t>://</w:t>
      </w:r>
      <w:r w:rsidRPr="009832B5">
        <w:rPr>
          <w:rFonts w:ascii="Times New Roman" w:hAnsi="Times New Roman" w:cs="Times New Roman"/>
          <w:sz w:val="28"/>
          <w:szCs w:val="28"/>
          <w:lang w:val="en-US"/>
        </w:rPr>
        <w:t>vk</w:t>
      </w:r>
      <w:r w:rsidRPr="00D758F5">
        <w:rPr>
          <w:rFonts w:ascii="Times New Roman" w:hAnsi="Times New Roman" w:cs="Times New Roman"/>
          <w:sz w:val="28"/>
          <w:szCs w:val="28"/>
          <w:lang w:val="en-US"/>
        </w:rPr>
        <w:t>.</w:t>
      </w:r>
      <w:r w:rsidRPr="009832B5">
        <w:rPr>
          <w:rFonts w:ascii="Times New Roman" w:hAnsi="Times New Roman" w:cs="Times New Roman"/>
          <w:sz w:val="28"/>
          <w:szCs w:val="28"/>
          <w:lang w:val="en-US"/>
        </w:rPr>
        <w:t>com</w:t>
      </w:r>
      <w:r w:rsidRPr="00D758F5">
        <w:rPr>
          <w:rFonts w:ascii="Times New Roman" w:hAnsi="Times New Roman" w:cs="Times New Roman"/>
          <w:sz w:val="28"/>
          <w:szCs w:val="28"/>
          <w:lang w:val="en-US"/>
        </w:rPr>
        <w:t>/</w:t>
      </w:r>
      <w:r w:rsidRPr="009832B5">
        <w:rPr>
          <w:rFonts w:ascii="Times New Roman" w:hAnsi="Times New Roman" w:cs="Times New Roman"/>
          <w:sz w:val="28"/>
          <w:szCs w:val="28"/>
          <w:lang w:val="en-US"/>
        </w:rPr>
        <w:t>zstproc</w:t>
      </w:r>
    </w:p>
    <w:p w:rsidR="00342887" w:rsidRPr="00394317" w:rsidRDefault="00342887" w:rsidP="00394317">
      <w:pPr>
        <w:spacing w:after="0" w:line="240" w:lineRule="auto"/>
        <w:rPr>
          <w:rFonts w:ascii="Times New Roman" w:hAnsi="Times New Roman" w:cs="Times New Roman"/>
          <w:b/>
          <w:sz w:val="28"/>
          <w:szCs w:val="28"/>
          <w:lang w:val="en-US"/>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394317" w:rsidRPr="00394317">
        <w:rPr>
          <w:rFonts w:ascii="Times New Roman" w:hAnsi="Times New Roman" w:cs="Times New Roman"/>
          <w:b/>
          <w:sz w:val="28"/>
          <w:szCs w:val="28"/>
        </w:rPr>
        <w:t>С 1 сентября 2024 года устанавливается порядок проверки работодателем сведений в отношении специалистов авиационного персонала об их причастности к экстремистской деятельности или терроризму, а также сведений о наличии (отсутствии) непогашенной или неснятой судимости за совершение умышленного преступления</w:t>
      </w:r>
      <w:r w:rsidRPr="009832B5">
        <w:rPr>
          <w:rFonts w:ascii="Times New Roman" w:hAnsi="Times New Roman" w:cs="Times New Roman"/>
          <w:b/>
          <w:sz w:val="28"/>
          <w:szCs w:val="28"/>
        </w:rPr>
        <w:t>»</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394317" w:rsidRPr="00394317" w:rsidRDefault="00394317" w:rsidP="00394317">
      <w:pPr>
        <w:pStyle w:val="a5"/>
        <w:spacing w:after="0" w:line="240" w:lineRule="auto"/>
        <w:ind w:firstLine="709"/>
        <w:jc w:val="both"/>
        <w:rPr>
          <w:rFonts w:ascii="Times New Roman" w:eastAsia="Times New Roman" w:hAnsi="Times New Roman" w:cs="Times New Roman"/>
          <w:sz w:val="28"/>
          <w:szCs w:val="28"/>
          <w:lang w:eastAsia="ru-RU"/>
        </w:rPr>
      </w:pPr>
      <w:r w:rsidRPr="00394317">
        <w:rPr>
          <w:rFonts w:ascii="Times New Roman" w:eastAsia="Times New Roman" w:hAnsi="Times New Roman" w:cs="Times New Roman"/>
          <w:sz w:val="28"/>
          <w:szCs w:val="28"/>
          <w:lang w:eastAsia="ru-RU"/>
        </w:rPr>
        <w:t xml:space="preserve">Постановлением Правительства Российской Федерации от 14.02.2024 № 174 утверждены правила проведения проверки сведений, указанных в абзаце четвертом пункте 3 и пункте 3.4 статьи 52 Воздушного кодекса Российской Федерации», согласно которым проверка сведений о включении в перечень организаций и физических лиц, в отношении которых имеются сведения об их причастности к экстремистской деятельности или терроризму проводится работодателем в соответствии с информацией, размещенной на официальном сайте </w:t>
      </w:r>
      <w:proofErr w:type="spellStart"/>
      <w:r w:rsidRPr="00394317">
        <w:rPr>
          <w:rFonts w:ascii="Times New Roman" w:eastAsia="Times New Roman" w:hAnsi="Times New Roman" w:cs="Times New Roman"/>
          <w:sz w:val="28"/>
          <w:szCs w:val="28"/>
          <w:lang w:eastAsia="ru-RU"/>
        </w:rPr>
        <w:t>Росфинмонитор</w:t>
      </w:r>
      <w:r>
        <w:rPr>
          <w:rFonts w:ascii="Times New Roman" w:eastAsia="Times New Roman" w:hAnsi="Times New Roman" w:cs="Times New Roman"/>
          <w:sz w:val="28"/>
          <w:szCs w:val="28"/>
          <w:lang w:eastAsia="ru-RU"/>
        </w:rPr>
        <w:t>инга</w:t>
      </w:r>
      <w:proofErr w:type="spellEnd"/>
      <w:r>
        <w:rPr>
          <w:rFonts w:ascii="Times New Roman" w:eastAsia="Times New Roman" w:hAnsi="Times New Roman" w:cs="Times New Roman"/>
          <w:sz w:val="28"/>
          <w:szCs w:val="28"/>
          <w:lang w:eastAsia="ru-RU"/>
        </w:rPr>
        <w:t xml:space="preserve"> в сети «Интернет».</w:t>
      </w:r>
    </w:p>
    <w:p w:rsidR="00394317" w:rsidRPr="00394317" w:rsidRDefault="00394317" w:rsidP="00394317">
      <w:pPr>
        <w:pStyle w:val="a5"/>
        <w:spacing w:after="0" w:line="240" w:lineRule="auto"/>
        <w:ind w:firstLine="709"/>
        <w:jc w:val="both"/>
        <w:rPr>
          <w:rFonts w:ascii="Times New Roman" w:eastAsia="Times New Roman" w:hAnsi="Times New Roman" w:cs="Times New Roman"/>
          <w:sz w:val="28"/>
          <w:szCs w:val="28"/>
          <w:lang w:eastAsia="ru-RU"/>
        </w:rPr>
      </w:pPr>
      <w:r w:rsidRPr="00394317">
        <w:rPr>
          <w:rFonts w:ascii="Times New Roman" w:eastAsia="Times New Roman" w:hAnsi="Times New Roman" w:cs="Times New Roman"/>
          <w:sz w:val="28"/>
          <w:szCs w:val="28"/>
          <w:lang w:eastAsia="ru-RU"/>
        </w:rPr>
        <w:t>Проверка работодателем данных о наличии (отсутствии) непогашенной или неснятой судимости за совершение умышленного преступления проводится посредством проверки наличия справки о наличии (отсутствии) судимости и (или) факта уголовного преследования либо о прекращении уголовного преследования, выданной не ранее чем за 90 дней до дня ее представления в порядке и по форме, кото</w:t>
      </w:r>
      <w:r>
        <w:rPr>
          <w:rFonts w:ascii="Times New Roman" w:eastAsia="Times New Roman" w:hAnsi="Times New Roman" w:cs="Times New Roman"/>
          <w:sz w:val="28"/>
          <w:szCs w:val="28"/>
          <w:lang w:eastAsia="ru-RU"/>
        </w:rPr>
        <w:t>рые устанавливаются МВД России.</w:t>
      </w:r>
    </w:p>
    <w:p w:rsidR="00394317" w:rsidRPr="00394317" w:rsidRDefault="00394317" w:rsidP="00394317">
      <w:pPr>
        <w:pStyle w:val="a5"/>
        <w:spacing w:after="0" w:line="240" w:lineRule="auto"/>
        <w:ind w:firstLine="709"/>
        <w:jc w:val="both"/>
        <w:rPr>
          <w:rFonts w:ascii="Times New Roman" w:eastAsia="Times New Roman" w:hAnsi="Times New Roman" w:cs="Times New Roman"/>
          <w:sz w:val="28"/>
          <w:szCs w:val="28"/>
          <w:lang w:eastAsia="ru-RU"/>
        </w:rPr>
      </w:pPr>
      <w:r w:rsidRPr="00394317">
        <w:rPr>
          <w:rFonts w:ascii="Times New Roman" w:eastAsia="Times New Roman" w:hAnsi="Times New Roman" w:cs="Times New Roman"/>
          <w:sz w:val="28"/>
          <w:szCs w:val="28"/>
          <w:lang w:eastAsia="ru-RU"/>
        </w:rPr>
        <w:t>Периодичность проведения проверок определяется локальными нормативными актами работодателя, принимаемыми с учетом мнения представительного о</w:t>
      </w:r>
      <w:r>
        <w:rPr>
          <w:rFonts w:ascii="Times New Roman" w:eastAsia="Times New Roman" w:hAnsi="Times New Roman" w:cs="Times New Roman"/>
          <w:sz w:val="28"/>
          <w:szCs w:val="28"/>
          <w:lang w:eastAsia="ru-RU"/>
        </w:rPr>
        <w:t>ргана работников (при наличии).</w:t>
      </w:r>
    </w:p>
    <w:p w:rsidR="00342887" w:rsidRPr="009832B5"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eastAsia="Times New Roman" w:hAnsi="Times New Roman" w:cs="Times New Roman"/>
          <w:sz w:val="28"/>
          <w:szCs w:val="28"/>
          <w:lang w:eastAsia="ru-RU"/>
        </w:rPr>
        <w:t>Настоящее Постановление будет дейс</w:t>
      </w:r>
      <w:r>
        <w:rPr>
          <w:rFonts w:ascii="Times New Roman" w:eastAsia="Times New Roman" w:hAnsi="Times New Roman" w:cs="Times New Roman"/>
          <w:sz w:val="28"/>
          <w:szCs w:val="28"/>
          <w:lang w:eastAsia="ru-RU"/>
        </w:rPr>
        <w:t>твовать до 1 сентября 2030 года</w:t>
      </w:r>
      <w:r w:rsidR="008C556A" w:rsidRPr="009832B5">
        <w:rPr>
          <w:rFonts w:ascii="Times New Roman" w:hAnsi="Times New Roman" w:cs="Times New Roman"/>
          <w:sz w:val="28"/>
          <w:szCs w:val="28"/>
        </w:rPr>
        <w:t>.</w:t>
      </w:r>
    </w:p>
    <w:p w:rsidR="00394317" w:rsidRDefault="00394317" w:rsidP="00B454D0">
      <w:pPr>
        <w:spacing w:after="0" w:line="240" w:lineRule="auto"/>
        <w:ind w:firstLine="709"/>
        <w:jc w:val="right"/>
        <w:rPr>
          <w:rFonts w:ascii="Times New Roman" w:hAnsi="Times New Roman" w:cs="Times New Roman"/>
          <w:sz w:val="28"/>
          <w:szCs w:val="28"/>
        </w:rPr>
      </w:pPr>
    </w:p>
    <w:p w:rsidR="00342887" w:rsidRDefault="008C556A" w:rsidP="00B454D0">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394317" w:rsidRDefault="00394317" w:rsidP="00B454D0">
      <w:pPr>
        <w:spacing w:after="0" w:line="240" w:lineRule="auto"/>
        <w:ind w:firstLine="709"/>
        <w:jc w:val="right"/>
        <w:rPr>
          <w:rFonts w:ascii="Times New Roman" w:hAnsi="Times New Roman" w:cs="Times New Roman"/>
          <w:sz w:val="28"/>
          <w:szCs w:val="28"/>
        </w:rPr>
      </w:pPr>
    </w:p>
    <w:p w:rsidR="00394317" w:rsidRPr="00394317" w:rsidRDefault="00394317" w:rsidP="00394317">
      <w:pPr>
        <w:spacing w:after="0" w:line="240" w:lineRule="auto"/>
        <w:ind w:firstLine="709"/>
        <w:jc w:val="center"/>
        <w:rPr>
          <w:rFonts w:ascii="Times New Roman" w:hAnsi="Times New Roman" w:cs="Times New Roman"/>
          <w:sz w:val="28"/>
          <w:szCs w:val="28"/>
          <w:lang w:val="en-US"/>
        </w:rPr>
      </w:pPr>
      <w:r w:rsidRPr="009832B5">
        <w:rPr>
          <w:rFonts w:ascii="Times New Roman" w:hAnsi="Times New Roman" w:cs="Times New Roman"/>
          <w:sz w:val="28"/>
          <w:szCs w:val="28"/>
          <w:lang w:val="en-US"/>
        </w:rPr>
        <w:t>Telegram</w:t>
      </w:r>
      <w:r w:rsidRPr="00D758F5">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t</w:t>
      </w:r>
      <w:r w:rsidRPr="00D758F5">
        <w:rPr>
          <w:rFonts w:ascii="Times New Roman" w:hAnsi="Times New Roman" w:cs="Times New Roman"/>
          <w:sz w:val="28"/>
          <w:szCs w:val="28"/>
          <w:lang w:val="en-US"/>
        </w:rPr>
        <w:t>.</w:t>
      </w:r>
      <w:r w:rsidRPr="009832B5">
        <w:rPr>
          <w:rFonts w:ascii="Times New Roman" w:hAnsi="Times New Roman" w:cs="Times New Roman"/>
          <w:sz w:val="28"/>
          <w:szCs w:val="28"/>
          <w:lang w:val="en-US"/>
        </w:rPr>
        <w:t>me</w:t>
      </w:r>
      <w:r w:rsidRPr="00D758F5">
        <w:rPr>
          <w:rFonts w:ascii="Times New Roman" w:hAnsi="Times New Roman" w:cs="Times New Roman"/>
          <w:sz w:val="28"/>
          <w:szCs w:val="28"/>
          <w:lang w:val="en-US"/>
        </w:rPr>
        <w:t>/</w:t>
      </w:r>
      <w:proofErr w:type="spellStart"/>
      <w:r w:rsidRPr="009832B5">
        <w:rPr>
          <w:rFonts w:ascii="Times New Roman" w:hAnsi="Times New Roman" w:cs="Times New Roman"/>
          <w:sz w:val="28"/>
          <w:szCs w:val="28"/>
          <w:lang w:val="en-US"/>
        </w:rPr>
        <w:t>zstproc</w:t>
      </w:r>
      <w:proofErr w:type="spellEnd"/>
      <w:r w:rsidRPr="00D758F5">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VK</w:t>
      </w:r>
      <w:r w:rsidRPr="00D758F5">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https</w:t>
      </w:r>
      <w:r w:rsidRPr="00D758F5">
        <w:rPr>
          <w:rFonts w:ascii="Times New Roman" w:hAnsi="Times New Roman" w:cs="Times New Roman"/>
          <w:sz w:val="28"/>
          <w:szCs w:val="28"/>
          <w:lang w:val="en-US"/>
        </w:rPr>
        <w:t>://</w:t>
      </w:r>
      <w:r w:rsidRPr="009832B5">
        <w:rPr>
          <w:rFonts w:ascii="Times New Roman" w:hAnsi="Times New Roman" w:cs="Times New Roman"/>
          <w:sz w:val="28"/>
          <w:szCs w:val="28"/>
          <w:lang w:val="en-US"/>
        </w:rPr>
        <w:t>vk</w:t>
      </w:r>
      <w:r w:rsidRPr="00D758F5">
        <w:rPr>
          <w:rFonts w:ascii="Times New Roman" w:hAnsi="Times New Roman" w:cs="Times New Roman"/>
          <w:sz w:val="28"/>
          <w:szCs w:val="28"/>
          <w:lang w:val="en-US"/>
        </w:rPr>
        <w:t>.</w:t>
      </w:r>
      <w:r w:rsidRPr="009832B5">
        <w:rPr>
          <w:rFonts w:ascii="Times New Roman" w:hAnsi="Times New Roman" w:cs="Times New Roman"/>
          <w:sz w:val="28"/>
          <w:szCs w:val="28"/>
          <w:lang w:val="en-US"/>
        </w:rPr>
        <w:t>com</w:t>
      </w:r>
      <w:r w:rsidRPr="00D758F5">
        <w:rPr>
          <w:rFonts w:ascii="Times New Roman" w:hAnsi="Times New Roman" w:cs="Times New Roman"/>
          <w:sz w:val="28"/>
          <w:szCs w:val="28"/>
          <w:lang w:val="en-US"/>
        </w:rPr>
        <w:t>/</w:t>
      </w:r>
      <w:r w:rsidRPr="009832B5">
        <w:rPr>
          <w:rFonts w:ascii="Times New Roman" w:hAnsi="Times New Roman" w:cs="Times New Roman"/>
          <w:sz w:val="28"/>
          <w:szCs w:val="28"/>
          <w:lang w:val="en-US"/>
        </w:rPr>
        <w:t>zstproc</w:t>
      </w:r>
    </w:p>
    <w:p w:rsidR="00394317" w:rsidRPr="00394317" w:rsidRDefault="00394317" w:rsidP="009832B5">
      <w:pPr>
        <w:spacing w:after="0" w:line="240" w:lineRule="auto"/>
        <w:ind w:firstLine="709"/>
        <w:jc w:val="center"/>
        <w:rPr>
          <w:rFonts w:ascii="Times New Roman" w:hAnsi="Times New Roman" w:cs="Times New Roman"/>
          <w:b/>
          <w:sz w:val="28"/>
          <w:szCs w:val="28"/>
          <w:lang w:val="en-US"/>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394317" w:rsidRPr="00394317">
        <w:rPr>
          <w:rFonts w:ascii="Times New Roman" w:hAnsi="Times New Roman" w:cs="Times New Roman"/>
          <w:b/>
          <w:sz w:val="28"/>
          <w:szCs w:val="28"/>
        </w:rPr>
        <w:t>Решением Совета Евразийской экономической комиссии от 01.03.2024 № 13 внесены изменения в некоторые решения Комиссии Таможенного союза в отношении пряжи из джутовых волокон или других текстильных лубяных волокон.</w:t>
      </w:r>
      <w:r w:rsidRPr="009832B5">
        <w:rPr>
          <w:rFonts w:ascii="Times New Roman" w:hAnsi="Times New Roman" w:cs="Times New Roman"/>
          <w:b/>
          <w:sz w:val="28"/>
          <w:szCs w:val="28"/>
        </w:rPr>
        <w:t>»</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394317" w:rsidRPr="00394317" w:rsidRDefault="00394317" w:rsidP="00394317">
      <w:pPr>
        <w:pStyle w:val="a5"/>
        <w:spacing w:after="0" w:line="240" w:lineRule="auto"/>
        <w:ind w:firstLine="709"/>
        <w:jc w:val="both"/>
        <w:rPr>
          <w:rFonts w:ascii="Times New Roman" w:eastAsia="Times New Roman" w:hAnsi="Times New Roman" w:cs="Times New Roman"/>
          <w:sz w:val="28"/>
          <w:szCs w:val="28"/>
          <w:lang w:eastAsia="ru-RU"/>
        </w:rPr>
      </w:pPr>
      <w:r w:rsidRPr="00394317">
        <w:rPr>
          <w:rFonts w:ascii="Times New Roman" w:eastAsia="Times New Roman" w:hAnsi="Times New Roman" w:cs="Times New Roman"/>
          <w:sz w:val="28"/>
          <w:szCs w:val="28"/>
          <w:lang w:eastAsia="ru-RU"/>
        </w:rPr>
        <w:t>В соответствии с указанными изменениями от ввозной таможенной пошлины освобождается пряжа из джутовых волокон или других текстильных лубяных волокон, ввозимая в Республику Армения в совокупном объеме не более 3 тонн и в Республику Беларусь в совокупном объеме н</w:t>
      </w:r>
      <w:r>
        <w:rPr>
          <w:rFonts w:ascii="Times New Roman" w:eastAsia="Times New Roman" w:hAnsi="Times New Roman" w:cs="Times New Roman"/>
          <w:sz w:val="28"/>
          <w:szCs w:val="28"/>
          <w:lang w:eastAsia="ru-RU"/>
        </w:rPr>
        <w:t>е более 6 тыс. тонн.</w:t>
      </w:r>
    </w:p>
    <w:p w:rsidR="00394317" w:rsidRPr="00394317" w:rsidRDefault="00394317" w:rsidP="00394317">
      <w:pPr>
        <w:pStyle w:val="a5"/>
        <w:spacing w:after="0" w:line="240" w:lineRule="auto"/>
        <w:ind w:firstLine="709"/>
        <w:jc w:val="both"/>
        <w:rPr>
          <w:rFonts w:ascii="Times New Roman" w:eastAsia="Times New Roman" w:hAnsi="Times New Roman" w:cs="Times New Roman"/>
          <w:sz w:val="28"/>
          <w:szCs w:val="28"/>
          <w:lang w:eastAsia="ru-RU"/>
        </w:rPr>
      </w:pPr>
      <w:r w:rsidRPr="00394317">
        <w:rPr>
          <w:rFonts w:ascii="Times New Roman" w:eastAsia="Times New Roman" w:hAnsi="Times New Roman" w:cs="Times New Roman"/>
          <w:sz w:val="28"/>
          <w:szCs w:val="28"/>
          <w:lang w:eastAsia="ru-RU"/>
        </w:rPr>
        <w:t>Указанная тарифная льгота предоставляется при наличии подтверждения об отнесении ввозимых товаров к указанным товарам, выданного уполномоченным органом исполнительной власти Республики Армения или Республики Беларусь и содержащего сведения о номенклатуре и количестве таких товаров, а также об организациях, осуществляющих их ввоз.</w:t>
      </w:r>
    </w:p>
    <w:p w:rsidR="00394317" w:rsidRPr="00394317" w:rsidRDefault="00394317" w:rsidP="00394317">
      <w:pPr>
        <w:pStyle w:val="a5"/>
        <w:spacing w:after="0" w:line="240" w:lineRule="auto"/>
        <w:ind w:firstLine="709"/>
        <w:jc w:val="both"/>
        <w:rPr>
          <w:rFonts w:ascii="Times New Roman" w:eastAsia="Times New Roman" w:hAnsi="Times New Roman" w:cs="Times New Roman"/>
          <w:sz w:val="28"/>
          <w:szCs w:val="28"/>
          <w:lang w:eastAsia="ru-RU"/>
        </w:rPr>
      </w:pPr>
      <w:r w:rsidRPr="00394317">
        <w:rPr>
          <w:rFonts w:ascii="Times New Roman" w:eastAsia="Times New Roman" w:hAnsi="Times New Roman" w:cs="Times New Roman"/>
          <w:sz w:val="28"/>
          <w:szCs w:val="28"/>
          <w:lang w:eastAsia="ru-RU"/>
        </w:rPr>
        <w:t xml:space="preserve">Тарифная льгота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Республики Армения или таможенным органом Республики Беларусь с даты вступления в силу Решения Совета Евразийской экономической комиссии от 1 марта 2024 года № 13 по 28 </w:t>
      </w:r>
      <w:r>
        <w:rPr>
          <w:rFonts w:ascii="Times New Roman" w:eastAsia="Times New Roman" w:hAnsi="Times New Roman" w:cs="Times New Roman"/>
          <w:sz w:val="28"/>
          <w:szCs w:val="28"/>
          <w:lang w:eastAsia="ru-RU"/>
        </w:rPr>
        <w:t>февраля 2026 года включительно.</w:t>
      </w:r>
    </w:p>
    <w:p w:rsidR="00394317" w:rsidRPr="00394317" w:rsidRDefault="00394317" w:rsidP="00394317">
      <w:pPr>
        <w:pStyle w:val="a5"/>
        <w:spacing w:after="0" w:line="240" w:lineRule="auto"/>
        <w:ind w:firstLine="709"/>
        <w:jc w:val="both"/>
        <w:rPr>
          <w:rFonts w:ascii="Times New Roman" w:eastAsia="Times New Roman" w:hAnsi="Times New Roman" w:cs="Times New Roman"/>
          <w:sz w:val="28"/>
          <w:szCs w:val="28"/>
          <w:lang w:eastAsia="ru-RU"/>
        </w:rPr>
      </w:pPr>
      <w:r w:rsidRPr="00394317">
        <w:rPr>
          <w:rFonts w:ascii="Times New Roman" w:eastAsia="Times New Roman" w:hAnsi="Times New Roman" w:cs="Times New Roman"/>
          <w:sz w:val="28"/>
          <w:szCs w:val="28"/>
          <w:lang w:eastAsia="ru-RU"/>
        </w:rPr>
        <w:t>Решение вступило в законную силу 17.03.2024.</w:t>
      </w:r>
    </w:p>
    <w:p w:rsidR="00342887" w:rsidRPr="009832B5" w:rsidRDefault="008C556A" w:rsidP="00B454D0">
      <w:pPr>
        <w:pStyle w:val="a5"/>
        <w:spacing w:after="0" w:line="240" w:lineRule="auto"/>
        <w:ind w:firstLine="709"/>
        <w:jc w:val="both"/>
        <w:rPr>
          <w:rFonts w:ascii="Times New Roman" w:hAnsi="Times New Roman" w:cs="Times New Roman"/>
          <w:sz w:val="28"/>
          <w:szCs w:val="28"/>
        </w:rPr>
      </w:pPr>
      <w:r w:rsidRPr="009832B5">
        <w:rPr>
          <w:rFonts w:ascii="Times New Roman" w:hAnsi="Times New Roman" w:cs="Times New Roman"/>
          <w:sz w:val="28"/>
          <w:szCs w:val="28"/>
        </w:rPr>
        <w:t>.</w:t>
      </w:r>
    </w:p>
    <w:p w:rsidR="00342887" w:rsidRPr="009832B5" w:rsidRDefault="00342887" w:rsidP="009832B5">
      <w:pPr>
        <w:spacing w:after="0" w:line="240" w:lineRule="auto"/>
        <w:ind w:firstLine="709"/>
        <w:jc w:val="right"/>
        <w:rPr>
          <w:rFonts w:ascii="Times New Roman" w:hAnsi="Times New Roman" w:cs="Times New Roman"/>
          <w:sz w:val="28"/>
          <w:szCs w:val="28"/>
        </w:rPr>
      </w:pPr>
    </w:p>
    <w:p w:rsidR="00342887" w:rsidRDefault="008C556A" w:rsidP="009832B5">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B454D0" w:rsidRDefault="00B454D0" w:rsidP="009832B5">
      <w:pPr>
        <w:spacing w:after="0" w:line="240" w:lineRule="auto"/>
        <w:ind w:firstLine="709"/>
        <w:jc w:val="right"/>
        <w:rPr>
          <w:rFonts w:ascii="Times New Roman" w:hAnsi="Times New Roman" w:cs="Times New Roman"/>
          <w:sz w:val="28"/>
          <w:szCs w:val="28"/>
        </w:rPr>
      </w:pPr>
    </w:p>
    <w:p w:rsidR="00B454D0" w:rsidRPr="00D758F5" w:rsidRDefault="00B454D0" w:rsidP="00B454D0">
      <w:pPr>
        <w:spacing w:after="0" w:line="240" w:lineRule="auto"/>
        <w:jc w:val="center"/>
        <w:rPr>
          <w:rFonts w:ascii="Times New Roman" w:hAnsi="Times New Roman" w:cs="Times New Roman"/>
          <w:sz w:val="28"/>
          <w:szCs w:val="28"/>
        </w:rPr>
      </w:pPr>
      <w:r w:rsidRPr="009832B5">
        <w:rPr>
          <w:rFonts w:ascii="Times New Roman" w:hAnsi="Times New Roman" w:cs="Times New Roman"/>
          <w:sz w:val="28"/>
          <w:szCs w:val="28"/>
          <w:lang w:val="en-US"/>
        </w:rPr>
        <w:t>Telegram</w:t>
      </w:r>
      <w:r w:rsidRPr="00D758F5">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D758F5">
        <w:rPr>
          <w:rFonts w:ascii="Times New Roman" w:hAnsi="Times New Roman" w:cs="Times New Roman"/>
          <w:sz w:val="28"/>
          <w:szCs w:val="28"/>
        </w:rPr>
        <w:t>.</w:t>
      </w:r>
      <w:r w:rsidRPr="009832B5">
        <w:rPr>
          <w:rFonts w:ascii="Times New Roman" w:hAnsi="Times New Roman" w:cs="Times New Roman"/>
          <w:sz w:val="28"/>
          <w:szCs w:val="28"/>
          <w:lang w:val="en-US"/>
        </w:rPr>
        <w:t>me</w:t>
      </w:r>
      <w:r w:rsidRPr="00D758F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r w:rsidRPr="00D758F5">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D758F5">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D758F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vk</w:t>
      </w:r>
      <w:proofErr w:type="spellEnd"/>
      <w:r w:rsidRPr="00D758F5">
        <w:rPr>
          <w:rFonts w:ascii="Times New Roman" w:hAnsi="Times New Roman" w:cs="Times New Roman"/>
          <w:sz w:val="28"/>
          <w:szCs w:val="28"/>
        </w:rPr>
        <w:t>.</w:t>
      </w:r>
      <w:r w:rsidRPr="009832B5">
        <w:rPr>
          <w:rFonts w:ascii="Times New Roman" w:hAnsi="Times New Roman" w:cs="Times New Roman"/>
          <w:sz w:val="28"/>
          <w:szCs w:val="28"/>
          <w:lang w:val="en-US"/>
        </w:rPr>
        <w:t>com</w:t>
      </w:r>
      <w:r w:rsidRPr="00D758F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p>
    <w:p w:rsidR="00B454D0" w:rsidRPr="00D758F5" w:rsidRDefault="00B454D0" w:rsidP="009832B5">
      <w:pPr>
        <w:spacing w:after="0" w:line="240" w:lineRule="auto"/>
        <w:ind w:firstLine="709"/>
        <w:jc w:val="right"/>
        <w:rPr>
          <w:rFonts w:ascii="Times New Roman" w:hAnsi="Times New Roman" w:cs="Times New Roman"/>
          <w:sz w:val="28"/>
          <w:szCs w:val="28"/>
        </w:rPr>
      </w:pPr>
    </w:p>
    <w:p w:rsidR="00342887" w:rsidRPr="00D758F5" w:rsidRDefault="0034288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394317" w:rsidRDefault="00394317" w:rsidP="009832B5">
      <w:pPr>
        <w:spacing w:after="0" w:line="240" w:lineRule="auto"/>
        <w:ind w:firstLine="709"/>
        <w:jc w:val="center"/>
        <w:rPr>
          <w:rFonts w:ascii="Times New Roman" w:hAnsi="Times New Roman" w:cs="Times New Roman"/>
          <w:b/>
          <w:sz w:val="28"/>
          <w:szCs w:val="28"/>
        </w:rPr>
      </w:pPr>
    </w:p>
    <w:p w:rsidR="007101E9" w:rsidRDefault="007101E9" w:rsidP="009832B5">
      <w:pPr>
        <w:spacing w:after="0" w:line="240" w:lineRule="auto"/>
        <w:ind w:firstLine="709"/>
        <w:jc w:val="center"/>
        <w:rPr>
          <w:rFonts w:ascii="Times New Roman" w:hAnsi="Times New Roman" w:cs="Times New Roman"/>
          <w:b/>
          <w:sz w:val="28"/>
          <w:szCs w:val="28"/>
        </w:rPr>
      </w:pPr>
    </w:p>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394317" w:rsidRPr="00394317">
        <w:rPr>
          <w:rFonts w:ascii="Times New Roman" w:hAnsi="Times New Roman" w:cs="Times New Roman"/>
          <w:b/>
          <w:sz w:val="28"/>
          <w:szCs w:val="28"/>
        </w:rPr>
        <w:t>С 01 апреля 2024 года авиакомпании обязали платить пассажирам штраф за задержку рейса</w:t>
      </w:r>
      <w:r w:rsidRPr="009832B5">
        <w:rPr>
          <w:rFonts w:ascii="Times New Roman" w:hAnsi="Times New Roman" w:cs="Times New Roman"/>
          <w:b/>
          <w:sz w:val="28"/>
          <w:szCs w:val="28"/>
        </w:rPr>
        <w:t>»</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394317" w:rsidRPr="00394317" w:rsidRDefault="00394317" w:rsidP="00394317">
      <w:pPr>
        <w:pStyle w:val="a5"/>
        <w:spacing w:after="0" w:line="240" w:lineRule="auto"/>
        <w:ind w:firstLine="709"/>
        <w:jc w:val="both"/>
        <w:rPr>
          <w:rFonts w:ascii="Times New Roman" w:eastAsia="Times New Roman" w:hAnsi="Times New Roman" w:cs="Times New Roman"/>
          <w:sz w:val="28"/>
          <w:szCs w:val="28"/>
          <w:lang w:eastAsia="ru-RU"/>
        </w:rPr>
      </w:pPr>
      <w:r w:rsidRPr="00394317">
        <w:rPr>
          <w:rFonts w:ascii="Times New Roman" w:eastAsia="Times New Roman" w:hAnsi="Times New Roman" w:cs="Times New Roman"/>
          <w:sz w:val="28"/>
          <w:szCs w:val="28"/>
          <w:lang w:eastAsia="ru-RU"/>
        </w:rPr>
        <w:t>Федеральным законом от 04.08.2023 № 487-ФЗ внесены изменения в статью 120 Воздушног</w:t>
      </w:r>
      <w:r>
        <w:rPr>
          <w:rFonts w:ascii="Times New Roman" w:eastAsia="Times New Roman" w:hAnsi="Times New Roman" w:cs="Times New Roman"/>
          <w:sz w:val="28"/>
          <w:szCs w:val="28"/>
          <w:lang w:eastAsia="ru-RU"/>
        </w:rPr>
        <w:t>о кодекса Российской Федерации.</w:t>
      </w:r>
    </w:p>
    <w:p w:rsidR="00394317" w:rsidRPr="00394317" w:rsidRDefault="00394317" w:rsidP="00394317">
      <w:pPr>
        <w:pStyle w:val="a5"/>
        <w:spacing w:after="0" w:line="240" w:lineRule="auto"/>
        <w:ind w:firstLine="709"/>
        <w:jc w:val="both"/>
        <w:rPr>
          <w:rFonts w:ascii="Times New Roman" w:eastAsia="Times New Roman" w:hAnsi="Times New Roman" w:cs="Times New Roman"/>
          <w:sz w:val="28"/>
          <w:szCs w:val="28"/>
          <w:lang w:eastAsia="ru-RU"/>
        </w:rPr>
      </w:pPr>
      <w:r w:rsidRPr="00394317">
        <w:rPr>
          <w:rFonts w:ascii="Times New Roman" w:eastAsia="Times New Roman" w:hAnsi="Times New Roman" w:cs="Times New Roman"/>
          <w:sz w:val="28"/>
          <w:szCs w:val="28"/>
          <w:lang w:eastAsia="ru-RU"/>
        </w:rPr>
        <w:t>За просрочку доставки пассажира, багажа или груза в пункт назначения перевозчик теперь уплачивает пассажиру, отправителю либо получателю груза 10</w:t>
      </w:r>
      <w:r>
        <w:rPr>
          <w:rFonts w:ascii="Times New Roman" w:eastAsia="Times New Roman" w:hAnsi="Times New Roman" w:cs="Times New Roman"/>
          <w:sz w:val="28"/>
          <w:szCs w:val="28"/>
          <w:lang w:eastAsia="ru-RU"/>
        </w:rPr>
        <w:t>0 руб. за каждый час просрочки.</w:t>
      </w:r>
    </w:p>
    <w:p w:rsidR="00394317" w:rsidRPr="00394317" w:rsidRDefault="00394317" w:rsidP="00394317">
      <w:pPr>
        <w:pStyle w:val="a5"/>
        <w:spacing w:after="0" w:line="240" w:lineRule="auto"/>
        <w:ind w:firstLine="709"/>
        <w:jc w:val="both"/>
        <w:rPr>
          <w:rFonts w:ascii="Times New Roman" w:eastAsia="Times New Roman" w:hAnsi="Times New Roman" w:cs="Times New Roman"/>
          <w:sz w:val="28"/>
          <w:szCs w:val="28"/>
          <w:lang w:eastAsia="ru-RU"/>
        </w:rPr>
      </w:pPr>
      <w:r w:rsidRPr="00394317">
        <w:rPr>
          <w:rFonts w:ascii="Times New Roman" w:eastAsia="Times New Roman" w:hAnsi="Times New Roman" w:cs="Times New Roman"/>
          <w:sz w:val="28"/>
          <w:szCs w:val="28"/>
          <w:lang w:eastAsia="ru-RU"/>
        </w:rPr>
        <w:t>Максимальный размер санк</w:t>
      </w:r>
      <w:r>
        <w:rPr>
          <w:rFonts w:ascii="Times New Roman" w:eastAsia="Times New Roman" w:hAnsi="Times New Roman" w:cs="Times New Roman"/>
          <w:sz w:val="28"/>
          <w:szCs w:val="28"/>
          <w:lang w:eastAsia="ru-RU"/>
        </w:rPr>
        <w:t>ции – половина провозной платы.</w:t>
      </w:r>
    </w:p>
    <w:p w:rsidR="00394317" w:rsidRPr="00394317" w:rsidRDefault="00394317" w:rsidP="00394317">
      <w:pPr>
        <w:pStyle w:val="a5"/>
        <w:spacing w:after="0" w:line="240" w:lineRule="auto"/>
        <w:ind w:firstLine="709"/>
        <w:jc w:val="both"/>
        <w:rPr>
          <w:rFonts w:ascii="Times New Roman" w:eastAsia="Times New Roman" w:hAnsi="Times New Roman" w:cs="Times New Roman"/>
          <w:sz w:val="28"/>
          <w:szCs w:val="28"/>
          <w:lang w:eastAsia="ru-RU"/>
        </w:rPr>
      </w:pPr>
      <w:r w:rsidRPr="00394317">
        <w:rPr>
          <w:rFonts w:ascii="Times New Roman" w:eastAsia="Times New Roman" w:hAnsi="Times New Roman" w:cs="Times New Roman"/>
          <w:sz w:val="28"/>
          <w:szCs w:val="28"/>
          <w:lang w:eastAsia="ru-RU"/>
        </w:rPr>
        <w:t>Штраф оплачивается, если перевозчик не докажет, что задержка возникла из-за обстоятельств, которые от него не зависят. Речь идет, например, о ремонте опасной для пассажиров поломки, штраф не предусмотрен в случаях, если рейса задержан не по вине авиакомпании: в связи с погодными условиями или по причине небезопасности полетов.</w:t>
      </w:r>
    </w:p>
    <w:p w:rsidR="00394317" w:rsidRPr="00394317" w:rsidRDefault="00394317" w:rsidP="00394317">
      <w:pPr>
        <w:pStyle w:val="a5"/>
        <w:spacing w:after="0" w:line="240" w:lineRule="auto"/>
        <w:ind w:firstLine="709"/>
        <w:jc w:val="both"/>
        <w:rPr>
          <w:rFonts w:ascii="Times New Roman" w:eastAsia="Times New Roman" w:hAnsi="Times New Roman" w:cs="Times New Roman"/>
          <w:sz w:val="28"/>
          <w:szCs w:val="28"/>
          <w:lang w:eastAsia="ru-RU"/>
        </w:rPr>
      </w:pPr>
      <w:r w:rsidRPr="00394317">
        <w:rPr>
          <w:rFonts w:ascii="Times New Roman" w:eastAsia="Times New Roman" w:hAnsi="Times New Roman" w:cs="Times New Roman"/>
          <w:sz w:val="28"/>
          <w:szCs w:val="28"/>
          <w:lang w:eastAsia="ru-RU"/>
        </w:rPr>
        <w:t>Чтобы получить выплаты за задержку или просрочку доставки, пассажиру необходимо нап</w:t>
      </w:r>
      <w:r>
        <w:rPr>
          <w:rFonts w:ascii="Times New Roman" w:eastAsia="Times New Roman" w:hAnsi="Times New Roman" w:cs="Times New Roman"/>
          <w:sz w:val="28"/>
          <w:szCs w:val="28"/>
          <w:lang w:eastAsia="ru-RU"/>
        </w:rPr>
        <w:t>исать заявление в авиакомпанию.</w:t>
      </w:r>
    </w:p>
    <w:p w:rsidR="00342887" w:rsidRPr="009832B5"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eastAsia="Times New Roman" w:hAnsi="Times New Roman" w:cs="Times New Roman"/>
          <w:sz w:val="28"/>
          <w:szCs w:val="28"/>
          <w:lang w:eastAsia="ru-RU"/>
        </w:rPr>
        <w:t>Правила касаются внутрироссийских перевозок.</w:t>
      </w:r>
    </w:p>
    <w:p w:rsidR="00342887" w:rsidRPr="009832B5" w:rsidRDefault="00342887" w:rsidP="009832B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42887" w:rsidRPr="009832B5" w:rsidRDefault="008C556A" w:rsidP="009832B5">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342887" w:rsidRPr="009832B5" w:rsidRDefault="00342887" w:rsidP="009832B5">
      <w:pPr>
        <w:spacing w:after="0" w:line="240" w:lineRule="auto"/>
        <w:ind w:firstLine="709"/>
        <w:jc w:val="right"/>
        <w:rPr>
          <w:rFonts w:ascii="Times New Roman" w:hAnsi="Times New Roman" w:cs="Times New Roman"/>
          <w:sz w:val="28"/>
          <w:szCs w:val="28"/>
        </w:rPr>
      </w:pPr>
    </w:p>
    <w:p w:rsidR="00342887" w:rsidRPr="009832B5" w:rsidRDefault="008C556A" w:rsidP="009832B5">
      <w:pPr>
        <w:spacing w:after="0" w:line="240" w:lineRule="auto"/>
        <w:jc w:val="center"/>
        <w:rPr>
          <w:rFonts w:ascii="Times New Roman" w:hAnsi="Times New Roman" w:cs="Times New Roman"/>
          <w:sz w:val="28"/>
          <w:szCs w:val="28"/>
        </w:rPr>
      </w:pPr>
      <w:r w:rsidRPr="009832B5">
        <w:rPr>
          <w:rFonts w:ascii="Times New Roman" w:hAnsi="Times New Roman" w:cs="Times New Roman"/>
          <w:sz w:val="28"/>
          <w:szCs w:val="28"/>
          <w:lang w:val="en-US"/>
        </w:rPr>
        <w:t>Telegram</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me</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zstproc</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vk</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com</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zstproc</w:t>
      </w:r>
    </w:p>
    <w:p w:rsidR="00342887" w:rsidRPr="009832B5" w:rsidRDefault="00342887" w:rsidP="00394317">
      <w:pPr>
        <w:spacing w:after="0" w:line="240" w:lineRule="auto"/>
        <w:rPr>
          <w:rFonts w:ascii="Times New Roman" w:hAnsi="Times New Roman" w:cs="Times New Roman"/>
          <w:b/>
          <w:sz w:val="28"/>
          <w:szCs w:val="28"/>
        </w:rPr>
      </w:pPr>
    </w:p>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t>«</w:t>
      </w:r>
      <w:r w:rsidR="00394317" w:rsidRPr="00394317">
        <w:rPr>
          <w:rFonts w:ascii="Times New Roman" w:hAnsi="Times New Roman" w:cs="Times New Roman"/>
          <w:b/>
          <w:sz w:val="28"/>
          <w:szCs w:val="28"/>
        </w:rPr>
        <w:t>Заключено Федеральное отраслевое соглашение по внутреннему водному транспорту Российской Федерации на 2024 - 2027 годы</w:t>
      </w:r>
      <w:r w:rsidRPr="009832B5">
        <w:rPr>
          <w:rFonts w:ascii="Times New Roman" w:hAnsi="Times New Roman" w:cs="Times New Roman"/>
          <w:b/>
          <w:sz w:val="28"/>
          <w:szCs w:val="28"/>
        </w:rPr>
        <w:t>»</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Профсоюзом работников водного транспорта Российской Федерации, Общероссийским отраслевым объединением работодателей «Российская палата судоходства» заключено «Федеральное отраслевое соглашение по внутреннему водному транспорту Российско</w:t>
      </w:r>
      <w:r>
        <w:rPr>
          <w:rFonts w:ascii="Times New Roman" w:hAnsi="Times New Roman" w:cs="Times New Roman"/>
          <w:sz w:val="28"/>
          <w:szCs w:val="28"/>
        </w:rPr>
        <w:t>й Федерации на 2024-2027 годы».</w:t>
      </w: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Соглашение служит целям регулирования социально-трудовых отношений работников и работодателей на внутреннем водном транспорте, развития социального партнерства, учета интересов работников, работодателей и государства в вопросах оплаты труда, занятости, обеспечения нормальных и безопасных условий труда и согласованного уровня социальных</w:t>
      </w:r>
      <w:r>
        <w:rPr>
          <w:rFonts w:ascii="Times New Roman" w:hAnsi="Times New Roman" w:cs="Times New Roman"/>
          <w:sz w:val="28"/>
          <w:szCs w:val="28"/>
        </w:rPr>
        <w:t xml:space="preserve"> гарантий, компенсаций и льгот.</w:t>
      </w: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Целями соглашения являются, в том числе: создание действенного механизма поддержания социальной стабильности в организациях как важнейшего условия поступательного развития отрасли; установление минимальных отраслевых гарантий по оплате труда, по компенсациям и льготам работникам и определение механизма их предоставления; принятие обязательств, направленных на обеспечение рациональных и благоприятных для работников режимов труда и отдыха; содействие занятости работников.</w:t>
      </w:r>
    </w:p>
    <w:p w:rsidR="00342887" w:rsidRPr="00B454D0" w:rsidRDefault="00342887" w:rsidP="00B454D0">
      <w:pPr>
        <w:pStyle w:val="a5"/>
        <w:spacing w:after="0" w:line="240" w:lineRule="auto"/>
        <w:ind w:firstLine="709"/>
        <w:jc w:val="both"/>
        <w:rPr>
          <w:rFonts w:ascii="Times New Roman" w:hAnsi="Times New Roman" w:cs="Times New Roman"/>
          <w:sz w:val="28"/>
          <w:szCs w:val="28"/>
        </w:rPr>
      </w:pPr>
    </w:p>
    <w:p w:rsidR="00342887" w:rsidRPr="009832B5" w:rsidRDefault="00342887" w:rsidP="009832B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454D0" w:rsidRPr="009832B5" w:rsidRDefault="008C556A" w:rsidP="00394317">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342887" w:rsidRPr="009832B5" w:rsidRDefault="008C556A" w:rsidP="008C556A">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394317" w:rsidRPr="00394317">
        <w:rPr>
          <w:rFonts w:ascii="Times New Roman" w:hAnsi="Times New Roman" w:cs="Times New Roman"/>
          <w:b/>
          <w:sz w:val="28"/>
          <w:szCs w:val="28"/>
        </w:rPr>
        <w:t>С 1 сентября 2024 года устанавливается порядок аттестации экспертов в области безопасности гидротехнических сооружений</w:t>
      </w:r>
      <w:r w:rsidRPr="009832B5">
        <w:rPr>
          <w:rFonts w:ascii="Times New Roman" w:hAnsi="Times New Roman" w:cs="Times New Roman"/>
          <w:b/>
          <w:sz w:val="28"/>
          <w:szCs w:val="28"/>
        </w:rPr>
        <w:t>»</w:t>
      </w:r>
    </w:p>
    <w:p w:rsidR="00342887" w:rsidRPr="009832B5" w:rsidRDefault="00342887" w:rsidP="00B454D0">
      <w:pPr>
        <w:spacing w:after="0" w:line="240" w:lineRule="auto"/>
        <w:ind w:firstLine="709"/>
        <w:jc w:val="both"/>
        <w:rPr>
          <w:rFonts w:ascii="Times New Roman" w:hAnsi="Times New Roman" w:cs="Times New Roman"/>
          <w:b/>
          <w:sz w:val="28"/>
          <w:szCs w:val="28"/>
        </w:rPr>
      </w:pP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Согласно постановлению Правительства Российской Федерации от 04.05.2024 № 576 «Об аттестации экспертов в области безопасности гидротехнических сооружений</w:t>
      </w:r>
      <w:proofErr w:type="gramStart"/>
      <w:r w:rsidRPr="00394317">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94317">
        <w:rPr>
          <w:rFonts w:ascii="Times New Roman" w:hAnsi="Times New Roman" w:cs="Times New Roman"/>
          <w:sz w:val="28"/>
          <w:szCs w:val="28"/>
        </w:rPr>
        <w:t xml:space="preserve">аттестация проводится </w:t>
      </w:r>
      <w:proofErr w:type="spellStart"/>
      <w:r w:rsidRPr="00394317">
        <w:rPr>
          <w:rFonts w:ascii="Times New Roman" w:hAnsi="Times New Roman" w:cs="Times New Roman"/>
          <w:sz w:val="28"/>
          <w:szCs w:val="28"/>
        </w:rPr>
        <w:t>Ростехнадзором</w:t>
      </w:r>
      <w:proofErr w:type="spellEnd"/>
      <w:r w:rsidRPr="00394317">
        <w:rPr>
          <w:rFonts w:ascii="Times New Roman" w:hAnsi="Times New Roman" w:cs="Times New Roman"/>
          <w:sz w:val="28"/>
          <w:szCs w:val="28"/>
        </w:rPr>
        <w:t xml:space="preserve"> в отношении физических лиц для подтверждения их соответствия требованиям, предъявляемым к экспертам, установленным федеральными нормами и правилами в области безопаснос</w:t>
      </w:r>
      <w:r>
        <w:rPr>
          <w:rFonts w:ascii="Times New Roman" w:hAnsi="Times New Roman" w:cs="Times New Roman"/>
          <w:sz w:val="28"/>
          <w:szCs w:val="28"/>
        </w:rPr>
        <w:t>ти гидротехнических сооружений.</w:t>
      </w: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Реализован подпункт «в» пункта 3 статьи 1 Федерального закона от 29.05.2023 № 191-ФЗ «О внесении изменений в Федеральный закон «О безопасности гидротехнических сооружений» и статью 48.1 Градостроительного</w:t>
      </w:r>
      <w:r>
        <w:rPr>
          <w:rFonts w:ascii="Times New Roman" w:hAnsi="Times New Roman" w:cs="Times New Roman"/>
          <w:sz w:val="28"/>
          <w:szCs w:val="28"/>
        </w:rPr>
        <w:t xml:space="preserve"> кодекса Российской Федерации».</w:t>
      </w:r>
    </w:p>
    <w:p w:rsidR="00342887" w:rsidRPr="009832B5"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Начало</w:t>
      </w:r>
      <w:r>
        <w:rPr>
          <w:rFonts w:ascii="Times New Roman" w:hAnsi="Times New Roman" w:cs="Times New Roman"/>
          <w:sz w:val="28"/>
          <w:szCs w:val="28"/>
        </w:rPr>
        <w:t xml:space="preserve"> действия редакции – 01.09.2024</w:t>
      </w:r>
      <w:r w:rsidR="008C556A" w:rsidRPr="009832B5">
        <w:rPr>
          <w:rFonts w:ascii="Times New Roman" w:hAnsi="Times New Roman" w:cs="Times New Roman"/>
          <w:sz w:val="28"/>
          <w:szCs w:val="28"/>
        </w:rPr>
        <w:t>.</w:t>
      </w:r>
    </w:p>
    <w:p w:rsidR="00342887" w:rsidRPr="009832B5" w:rsidRDefault="00342887" w:rsidP="009832B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42887" w:rsidRPr="009832B5" w:rsidRDefault="008C556A" w:rsidP="009832B5">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342887" w:rsidRPr="009832B5" w:rsidRDefault="00342887" w:rsidP="009832B5">
      <w:pPr>
        <w:spacing w:after="0" w:line="240" w:lineRule="auto"/>
        <w:ind w:firstLine="709"/>
        <w:jc w:val="right"/>
        <w:rPr>
          <w:rFonts w:ascii="Times New Roman" w:hAnsi="Times New Roman" w:cs="Times New Roman"/>
          <w:sz w:val="28"/>
          <w:szCs w:val="28"/>
        </w:rPr>
      </w:pPr>
    </w:p>
    <w:p w:rsidR="00342887" w:rsidRPr="009832B5" w:rsidRDefault="008C556A" w:rsidP="009832B5">
      <w:pPr>
        <w:spacing w:after="0" w:line="240" w:lineRule="auto"/>
        <w:jc w:val="center"/>
        <w:rPr>
          <w:rFonts w:ascii="Times New Roman" w:hAnsi="Times New Roman" w:cs="Times New Roman"/>
          <w:sz w:val="28"/>
          <w:szCs w:val="28"/>
        </w:rPr>
      </w:pPr>
      <w:r w:rsidRPr="009832B5">
        <w:rPr>
          <w:rFonts w:ascii="Times New Roman" w:hAnsi="Times New Roman" w:cs="Times New Roman"/>
          <w:sz w:val="28"/>
          <w:szCs w:val="28"/>
          <w:lang w:val="en-US"/>
        </w:rPr>
        <w:t>Telegram</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me</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zstproc</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vk</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com</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zstproc</w:t>
      </w:r>
    </w:p>
    <w:p w:rsidR="00342887" w:rsidRDefault="00342887" w:rsidP="009832B5">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Default="00394317" w:rsidP="00394317">
      <w:pPr>
        <w:spacing w:after="0" w:line="240" w:lineRule="auto"/>
        <w:ind w:firstLine="709"/>
        <w:jc w:val="center"/>
        <w:rPr>
          <w:rFonts w:ascii="Times New Roman" w:hAnsi="Times New Roman" w:cs="Times New Roman"/>
          <w:b/>
          <w:sz w:val="28"/>
          <w:szCs w:val="28"/>
        </w:rPr>
      </w:pPr>
    </w:p>
    <w:p w:rsidR="00394317" w:rsidRPr="009832B5" w:rsidRDefault="00394317" w:rsidP="00394317">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Pr="00394317">
        <w:rPr>
          <w:rFonts w:ascii="Times New Roman" w:hAnsi="Times New Roman" w:cs="Times New Roman"/>
          <w:b/>
          <w:sz w:val="28"/>
          <w:szCs w:val="28"/>
        </w:rPr>
        <w:t>Компенсация морального вреда, причиненного источником повышенной опасности на объектах железнодорожного транспорта</w:t>
      </w:r>
      <w:r w:rsidRPr="009832B5">
        <w:rPr>
          <w:rFonts w:ascii="Times New Roman" w:hAnsi="Times New Roman" w:cs="Times New Roman"/>
          <w:b/>
          <w:sz w:val="28"/>
          <w:szCs w:val="28"/>
        </w:rPr>
        <w:t>»</w:t>
      </w:r>
    </w:p>
    <w:p w:rsidR="00394317" w:rsidRPr="009832B5" w:rsidRDefault="00394317" w:rsidP="00394317">
      <w:pPr>
        <w:spacing w:after="0" w:line="240" w:lineRule="auto"/>
        <w:ind w:firstLine="709"/>
        <w:jc w:val="both"/>
        <w:rPr>
          <w:rFonts w:ascii="Times New Roman" w:hAnsi="Times New Roman" w:cs="Times New Roman"/>
          <w:b/>
          <w:sz w:val="28"/>
          <w:szCs w:val="28"/>
        </w:rPr>
      </w:pP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Одним из способов защиты гражданских прав является компенсация морального вреда. Правовые основы применения данной компенсации определены в статьях 12, 151, 1064, 1101 Гражданского кодекса Российской Федерации, а также в постановлении Пленума Верховного Суда РФ от 15.11.2022 № 33 «О практике применения судами норм о</w:t>
      </w:r>
      <w:r>
        <w:rPr>
          <w:rFonts w:ascii="Times New Roman" w:hAnsi="Times New Roman" w:cs="Times New Roman"/>
          <w:sz w:val="28"/>
          <w:szCs w:val="28"/>
        </w:rPr>
        <w:t xml:space="preserve"> компенсации морального вреда».</w:t>
      </w: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 xml:space="preserve">Под моральным вредом следует понимать нравственные или физические страдания, причиненные действиями (бездействием), посягающими на принадлежащие гражданину нематериальные блага, нарушающими его личные неимущественные права (например, жизнь, здоровье, достоинство личности, свободу и др.) либо </w:t>
      </w:r>
      <w:r>
        <w:rPr>
          <w:rFonts w:ascii="Times New Roman" w:hAnsi="Times New Roman" w:cs="Times New Roman"/>
          <w:sz w:val="28"/>
          <w:szCs w:val="28"/>
        </w:rPr>
        <w:t>имущественные права гражданина.</w:t>
      </w: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 xml:space="preserve">Основания для компенсации морального вреда, причиненного на объектах железнодорожного транспорта, как правило, возникают вследствие взаимодействия гражданина с источником повышенной опасности – железнодорожным подвижным составом, что влечет </w:t>
      </w:r>
      <w:proofErr w:type="spellStart"/>
      <w:r w:rsidRPr="00394317">
        <w:rPr>
          <w:rFonts w:ascii="Times New Roman" w:hAnsi="Times New Roman" w:cs="Times New Roman"/>
          <w:sz w:val="28"/>
          <w:szCs w:val="28"/>
        </w:rPr>
        <w:t>травмирование</w:t>
      </w:r>
      <w:proofErr w:type="spellEnd"/>
      <w:r w:rsidRPr="00394317">
        <w:rPr>
          <w:rFonts w:ascii="Times New Roman" w:hAnsi="Times New Roman" w:cs="Times New Roman"/>
          <w:sz w:val="28"/>
          <w:szCs w:val="28"/>
        </w:rPr>
        <w:t xml:space="preserve"> человека и нарушение его неимущественных</w:t>
      </w:r>
      <w:r>
        <w:rPr>
          <w:rFonts w:ascii="Times New Roman" w:hAnsi="Times New Roman" w:cs="Times New Roman"/>
          <w:sz w:val="28"/>
          <w:szCs w:val="28"/>
        </w:rPr>
        <w:t xml:space="preserve"> прав.</w:t>
      </w: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 xml:space="preserve">В соответствии с положениями статей 1079, 1099 Гражданского кодекса Российской Федерации лица и граждане, деятельность которых связана с повышенной опасностью для окружающих (к числу данных видов деятельности относится использование транспортных средств), обязаны возместить вред, причиненный источником повышенной опасности. При этом компенсация морального вреда в данном случае осуществляется независимо от вины </w:t>
      </w:r>
      <w:proofErr w:type="spellStart"/>
      <w:r w:rsidRPr="00394317">
        <w:rPr>
          <w:rFonts w:ascii="Times New Roman" w:hAnsi="Times New Roman" w:cs="Times New Roman"/>
          <w:sz w:val="28"/>
          <w:szCs w:val="28"/>
        </w:rPr>
        <w:t>причинителя</w:t>
      </w:r>
      <w:proofErr w:type="spellEnd"/>
      <w:r w:rsidRPr="00394317">
        <w:rPr>
          <w:rFonts w:ascii="Times New Roman" w:hAnsi="Times New Roman" w:cs="Times New Roman"/>
          <w:sz w:val="28"/>
          <w:szCs w:val="28"/>
        </w:rPr>
        <w:t xml:space="preserve"> вреда.</w:t>
      </w: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proofErr w:type="spellStart"/>
      <w:r w:rsidRPr="00394317">
        <w:rPr>
          <w:rFonts w:ascii="Times New Roman" w:hAnsi="Times New Roman" w:cs="Times New Roman"/>
          <w:sz w:val="28"/>
          <w:szCs w:val="28"/>
        </w:rPr>
        <w:t>Причинитель</w:t>
      </w:r>
      <w:proofErr w:type="spellEnd"/>
      <w:r w:rsidRPr="00394317">
        <w:rPr>
          <w:rFonts w:ascii="Times New Roman" w:hAnsi="Times New Roman" w:cs="Times New Roman"/>
          <w:sz w:val="28"/>
          <w:szCs w:val="28"/>
        </w:rPr>
        <w:t xml:space="preserve"> вреда вправе добровольно предоставить потерпевшему компенсацию морального вреда как в денежной, так и в иной форме (например, в виде ухода за потерпевшим, передачи какого-либо имущества (транспортного средства, бытовой техники и т.д.), оказания какой-либо услуги, выполнения самим </w:t>
      </w:r>
      <w:proofErr w:type="spellStart"/>
      <w:r w:rsidRPr="00394317">
        <w:rPr>
          <w:rFonts w:ascii="Times New Roman" w:hAnsi="Times New Roman" w:cs="Times New Roman"/>
          <w:sz w:val="28"/>
          <w:szCs w:val="28"/>
        </w:rPr>
        <w:t>причинителем</w:t>
      </w:r>
      <w:proofErr w:type="spellEnd"/>
      <w:r w:rsidRPr="00394317">
        <w:rPr>
          <w:rFonts w:ascii="Times New Roman" w:hAnsi="Times New Roman" w:cs="Times New Roman"/>
          <w:sz w:val="28"/>
          <w:szCs w:val="28"/>
        </w:rPr>
        <w:t xml:space="preserve"> вреда или за его счет работы, направленной на сглаживание (смягчение) физических и нравст</w:t>
      </w:r>
      <w:r>
        <w:rPr>
          <w:rFonts w:ascii="Times New Roman" w:hAnsi="Times New Roman" w:cs="Times New Roman"/>
          <w:sz w:val="28"/>
          <w:szCs w:val="28"/>
        </w:rPr>
        <w:t>венных страданий потерпевшего).</w:t>
      </w: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 xml:space="preserve">Однако сам факт получения потерпевшим добровольной компенсации морального вреда в любой форме не исключает возможности </w:t>
      </w:r>
      <w:proofErr w:type="spellStart"/>
      <w:r w:rsidRPr="00394317">
        <w:rPr>
          <w:rFonts w:ascii="Times New Roman" w:hAnsi="Times New Roman" w:cs="Times New Roman"/>
          <w:sz w:val="28"/>
          <w:szCs w:val="28"/>
        </w:rPr>
        <w:t>обратитьсяв</w:t>
      </w:r>
      <w:proofErr w:type="spellEnd"/>
      <w:r w:rsidRPr="00394317">
        <w:rPr>
          <w:rFonts w:ascii="Times New Roman" w:hAnsi="Times New Roman" w:cs="Times New Roman"/>
          <w:sz w:val="28"/>
          <w:szCs w:val="28"/>
        </w:rPr>
        <w:t xml:space="preserve"> суд за компенсацией морального вреда. Суд вправе взыскать в данном случае компенсацию морального вреда, если посчитает, что добровольная компенсация не в полном объеме возместила причиненные потерпевшему нравс</w:t>
      </w:r>
      <w:r>
        <w:rPr>
          <w:rFonts w:ascii="Times New Roman" w:hAnsi="Times New Roman" w:cs="Times New Roman"/>
          <w:sz w:val="28"/>
          <w:szCs w:val="28"/>
        </w:rPr>
        <w:t>твенные и физические страдания.</w:t>
      </w:r>
    </w:p>
    <w:p w:rsid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 xml:space="preserve">При определении размера компенсации морального вреда суд учитывает форму и степень вины </w:t>
      </w:r>
      <w:proofErr w:type="spellStart"/>
      <w:r w:rsidRPr="00394317">
        <w:rPr>
          <w:rFonts w:ascii="Times New Roman" w:hAnsi="Times New Roman" w:cs="Times New Roman"/>
          <w:sz w:val="28"/>
          <w:szCs w:val="28"/>
        </w:rPr>
        <w:t>причинителя</w:t>
      </w:r>
      <w:proofErr w:type="spellEnd"/>
      <w:r w:rsidRPr="00394317">
        <w:rPr>
          <w:rFonts w:ascii="Times New Roman" w:hAnsi="Times New Roman" w:cs="Times New Roman"/>
          <w:sz w:val="28"/>
          <w:szCs w:val="28"/>
        </w:rPr>
        <w:t xml:space="preserve"> вреда (ст. 1101 Гражданского</w:t>
      </w:r>
      <w:r>
        <w:rPr>
          <w:rFonts w:ascii="Times New Roman" w:hAnsi="Times New Roman" w:cs="Times New Roman"/>
          <w:sz w:val="28"/>
          <w:szCs w:val="28"/>
        </w:rPr>
        <w:t xml:space="preserve"> кодекса Российской Федерации).</w:t>
      </w: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p>
    <w:p w:rsidR="00394317" w:rsidRDefault="00394317" w:rsidP="00394317">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7101E9" w:rsidRPr="009832B5" w:rsidRDefault="007101E9" w:rsidP="00394317">
      <w:pPr>
        <w:spacing w:after="0" w:line="240" w:lineRule="auto"/>
        <w:ind w:firstLine="709"/>
        <w:jc w:val="right"/>
        <w:rPr>
          <w:rFonts w:ascii="Times New Roman" w:hAnsi="Times New Roman" w:cs="Times New Roman"/>
          <w:sz w:val="28"/>
          <w:szCs w:val="28"/>
        </w:rPr>
      </w:pPr>
    </w:p>
    <w:p w:rsidR="00394317" w:rsidRDefault="00394317" w:rsidP="00394317">
      <w:pPr>
        <w:spacing w:after="0" w:line="240" w:lineRule="auto"/>
        <w:ind w:firstLine="709"/>
        <w:jc w:val="right"/>
        <w:rPr>
          <w:rFonts w:ascii="Times New Roman" w:hAnsi="Times New Roman" w:cs="Times New Roman"/>
          <w:sz w:val="28"/>
          <w:szCs w:val="28"/>
        </w:rPr>
      </w:pPr>
    </w:p>
    <w:p w:rsidR="00394317" w:rsidRPr="009832B5" w:rsidRDefault="00394317" w:rsidP="00394317">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Pr="00394317">
        <w:rPr>
          <w:rFonts w:ascii="Times New Roman" w:hAnsi="Times New Roman" w:cs="Times New Roman"/>
          <w:b/>
          <w:sz w:val="28"/>
          <w:szCs w:val="28"/>
        </w:rPr>
        <w:t>Особенности рассмотрения административных дел о признании информационных материалов экстремистскими</w:t>
      </w:r>
      <w:r w:rsidRPr="009832B5">
        <w:rPr>
          <w:rFonts w:ascii="Times New Roman" w:hAnsi="Times New Roman" w:cs="Times New Roman"/>
          <w:b/>
          <w:sz w:val="28"/>
          <w:szCs w:val="28"/>
        </w:rPr>
        <w:t>»</w:t>
      </w:r>
    </w:p>
    <w:p w:rsidR="00394317" w:rsidRPr="009832B5" w:rsidRDefault="00394317" w:rsidP="00394317">
      <w:pPr>
        <w:spacing w:after="0" w:line="240" w:lineRule="auto"/>
        <w:ind w:firstLine="709"/>
        <w:jc w:val="both"/>
        <w:rPr>
          <w:rFonts w:ascii="Times New Roman" w:hAnsi="Times New Roman" w:cs="Times New Roman"/>
          <w:b/>
          <w:sz w:val="28"/>
          <w:szCs w:val="28"/>
        </w:rPr>
      </w:pP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 xml:space="preserve">Согласно статье 13 Федерального закона от 25.07.2002 № 114-ФЗ </w:t>
      </w:r>
      <w:r>
        <w:rPr>
          <w:rFonts w:ascii="Times New Roman" w:hAnsi="Times New Roman" w:cs="Times New Roman"/>
          <w:sz w:val="28"/>
          <w:szCs w:val="28"/>
        </w:rPr>
        <w:br/>
      </w:r>
      <w:r w:rsidRPr="00394317">
        <w:rPr>
          <w:rFonts w:ascii="Times New Roman" w:hAnsi="Times New Roman" w:cs="Times New Roman"/>
          <w:sz w:val="28"/>
          <w:szCs w:val="28"/>
        </w:rPr>
        <w:t>«О противодействии экстремистской деятельности</w:t>
      </w:r>
      <w:proofErr w:type="gramStart"/>
      <w:r w:rsidRPr="00394317">
        <w:rPr>
          <w:rFonts w:ascii="Times New Roman" w:hAnsi="Times New Roman" w:cs="Times New Roman"/>
          <w:sz w:val="28"/>
          <w:szCs w:val="28"/>
        </w:rPr>
        <w:t>»</w:t>
      </w:r>
      <w:proofErr w:type="gramEnd"/>
      <w:r w:rsidRPr="00394317">
        <w:rPr>
          <w:rFonts w:ascii="Times New Roman" w:hAnsi="Times New Roman" w:cs="Times New Roman"/>
          <w:sz w:val="28"/>
          <w:szCs w:val="28"/>
        </w:rPr>
        <w:t xml:space="preserve"> на территории Российской Федерации запрещается распространение экстремистских материалов, а также их производство или хр</w:t>
      </w:r>
      <w:r>
        <w:rPr>
          <w:rFonts w:ascii="Times New Roman" w:hAnsi="Times New Roman" w:cs="Times New Roman"/>
          <w:sz w:val="28"/>
          <w:szCs w:val="28"/>
        </w:rPr>
        <w:t>анение в целях распространения.</w:t>
      </w: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Информационные материалы признаются экстремистскими федеральными судами в порядке, установленном Кодексом административном судопро</w:t>
      </w:r>
      <w:r>
        <w:rPr>
          <w:rFonts w:ascii="Times New Roman" w:hAnsi="Times New Roman" w:cs="Times New Roman"/>
          <w:sz w:val="28"/>
          <w:szCs w:val="28"/>
        </w:rPr>
        <w:t>изводства Российской Федерации.</w:t>
      </w: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Федеральным законом от 14.02.2024 № 15-ФЗ внесены изменения в Кодекс административного судопроизводства Российской Федерации, а также в Федеральный закон «О противодействии экстремистской деятельности» в части порядка рассмотрения судами дел данной категории, которые вступил</w:t>
      </w:r>
      <w:r>
        <w:rPr>
          <w:rFonts w:ascii="Times New Roman" w:hAnsi="Times New Roman" w:cs="Times New Roman"/>
          <w:sz w:val="28"/>
          <w:szCs w:val="28"/>
        </w:rPr>
        <w:t>и в законную силу с 25.02.2024.</w:t>
      </w: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Так, согласно внесенным изменениям, административное исковое заявление о признании информационных материалов экстремистскими может быть подано в верховный суд республики, краевой, областной суд, суд города федерального значения, суд автономной области, суд автономного округа по месту обнаружения, распространения данных материалов или по адресу организации, осуществляющей их производство. Ранее данные заявления подавались в суды об</w:t>
      </w:r>
      <w:r>
        <w:rPr>
          <w:rFonts w:ascii="Times New Roman" w:hAnsi="Times New Roman" w:cs="Times New Roman"/>
          <w:sz w:val="28"/>
          <w:szCs w:val="28"/>
        </w:rPr>
        <w:t>щей юрисдикции районного звена.</w:t>
      </w:r>
    </w:p>
    <w:p w:rsidR="00394317" w:rsidRDefault="00394317" w:rsidP="00394317">
      <w:pPr>
        <w:pStyle w:val="a5"/>
        <w:spacing w:after="0" w:line="240" w:lineRule="auto"/>
        <w:ind w:firstLine="709"/>
        <w:jc w:val="both"/>
        <w:rPr>
          <w:rFonts w:ascii="Times New Roman" w:hAnsi="Times New Roman" w:cs="Times New Roman"/>
          <w:sz w:val="28"/>
          <w:szCs w:val="28"/>
        </w:rPr>
      </w:pPr>
      <w:r w:rsidRPr="00394317">
        <w:rPr>
          <w:rFonts w:ascii="Times New Roman" w:hAnsi="Times New Roman" w:cs="Times New Roman"/>
          <w:sz w:val="28"/>
          <w:szCs w:val="28"/>
        </w:rPr>
        <w:t>Кроме того, при рассмотрении данной категории дел в отношении изданий религиозного характера суд привлекает специалиста, обладающего специальными знан</w:t>
      </w:r>
      <w:r>
        <w:rPr>
          <w:rFonts w:ascii="Times New Roman" w:hAnsi="Times New Roman" w:cs="Times New Roman"/>
          <w:sz w:val="28"/>
          <w:szCs w:val="28"/>
        </w:rPr>
        <w:t>иями по соответствующей религии</w:t>
      </w:r>
      <w:r>
        <w:rPr>
          <w:rFonts w:ascii="Times New Roman" w:hAnsi="Times New Roman" w:cs="Times New Roman"/>
          <w:sz w:val="28"/>
          <w:szCs w:val="28"/>
        </w:rPr>
        <w:t>.</w:t>
      </w:r>
    </w:p>
    <w:p w:rsidR="00394317" w:rsidRPr="00394317" w:rsidRDefault="00394317" w:rsidP="00394317">
      <w:pPr>
        <w:pStyle w:val="a5"/>
        <w:spacing w:after="0" w:line="240" w:lineRule="auto"/>
        <w:ind w:firstLine="709"/>
        <w:jc w:val="both"/>
        <w:rPr>
          <w:rFonts w:ascii="Times New Roman" w:hAnsi="Times New Roman" w:cs="Times New Roman"/>
          <w:sz w:val="28"/>
          <w:szCs w:val="28"/>
        </w:rPr>
      </w:pPr>
    </w:p>
    <w:p w:rsidR="00394317" w:rsidRDefault="00394317" w:rsidP="00394317">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394317" w:rsidRDefault="00394317" w:rsidP="00394317">
      <w:pPr>
        <w:spacing w:after="0" w:line="240" w:lineRule="auto"/>
        <w:ind w:firstLine="709"/>
        <w:jc w:val="right"/>
        <w:rPr>
          <w:rFonts w:ascii="Times New Roman" w:hAnsi="Times New Roman" w:cs="Times New Roman"/>
          <w:sz w:val="28"/>
          <w:szCs w:val="28"/>
        </w:rPr>
      </w:pPr>
    </w:p>
    <w:p w:rsidR="00394317" w:rsidRPr="00394317" w:rsidRDefault="00394317" w:rsidP="00394317">
      <w:pPr>
        <w:spacing w:after="0" w:line="240" w:lineRule="auto"/>
        <w:jc w:val="center"/>
        <w:rPr>
          <w:rFonts w:ascii="Times New Roman" w:hAnsi="Times New Roman" w:cs="Times New Roman"/>
          <w:sz w:val="28"/>
          <w:szCs w:val="28"/>
          <w:lang w:val="en-US"/>
        </w:rPr>
      </w:pPr>
      <w:r w:rsidRPr="009832B5">
        <w:rPr>
          <w:rFonts w:ascii="Times New Roman" w:hAnsi="Times New Roman" w:cs="Times New Roman"/>
          <w:sz w:val="28"/>
          <w:szCs w:val="28"/>
          <w:lang w:val="en-US"/>
        </w:rPr>
        <w:t>Telegram</w:t>
      </w:r>
      <w:r w:rsidRPr="00394317">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t</w:t>
      </w:r>
      <w:r w:rsidRPr="00394317">
        <w:rPr>
          <w:rFonts w:ascii="Times New Roman" w:hAnsi="Times New Roman" w:cs="Times New Roman"/>
          <w:sz w:val="28"/>
          <w:szCs w:val="28"/>
          <w:lang w:val="en-US"/>
        </w:rPr>
        <w:t>.</w:t>
      </w:r>
      <w:r w:rsidRPr="009832B5">
        <w:rPr>
          <w:rFonts w:ascii="Times New Roman" w:hAnsi="Times New Roman" w:cs="Times New Roman"/>
          <w:sz w:val="28"/>
          <w:szCs w:val="28"/>
          <w:lang w:val="en-US"/>
        </w:rPr>
        <w:t>me</w:t>
      </w:r>
      <w:r w:rsidRPr="00394317">
        <w:rPr>
          <w:rFonts w:ascii="Times New Roman" w:hAnsi="Times New Roman" w:cs="Times New Roman"/>
          <w:sz w:val="28"/>
          <w:szCs w:val="28"/>
          <w:lang w:val="en-US"/>
        </w:rPr>
        <w:t>/</w:t>
      </w:r>
      <w:proofErr w:type="spellStart"/>
      <w:r w:rsidRPr="009832B5">
        <w:rPr>
          <w:rFonts w:ascii="Times New Roman" w:hAnsi="Times New Roman" w:cs="Times New Roman"/>
          <w:sz w:val="28"/>
          <w:szCs w:val="28"/>
          <w:lang w:val="en-US"/>
        </w:rPr>
        <w:t>zstproc</w:t>
      </w:r>
      <w:proofErr w:type="spellEnd"/>
      <w:r w:rsidRPr="00394317">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VK</w:t>
      </w:r>
      <w:r w:rsidRPr="00394317">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https</w:t>
      </w:r>
      <w:r w:rsidRPr="00394317">
        <w:rPr>
          <w:rFonts w:ascii="Times New Roman" w:hAnsi="Times New Roman" w:cs="Times New Roman"/>
          <w:sz w:val="28"/>
          <w:szCs w:val="28"/>
          <w:lang w:val="en-US"/>
        </w:rPr>
        <w:t>://</w:t>
      </w:r>
      <w:r w:rsidRPr="009832B5">
        <w:rPr>
          <w:rFonts w:ascii="Times New Roman" w:hAnsi="Times New Roman" w:cs="Times New Roman"/>
          <w:sz w:val="28"/>
          <w:szCs w:val="28"/>
          <w:lang w:val="en-US"/>
        </w:rPr>
        <w:t>vk</w:t>
      </w:r>
      <w:r w:rsidRPr="00394317">
        <w:rPr>
          <w:rFonts w:ascii="Times New Roman" w:hAnsi="Times New Roman" w:cs="Times New Roman"/>
          <w:sz w:val="28"/>
          <w:szCs w:val="28"/>
          <w:lang w:val="en-US"/>
        </w:rPr>
        <w:t>.</w:t>
      </w:r>
      <w:r w:rsidRPr="009832B5">
        <w:rPr>
          <w:rFonts w:ascii="Times New Roman" w:hAnsi="Times New Roman" w:cs="Times New Roman"/>
          <w:sz w:val="28"/>
          <w:szCs w:val="28"/>
          <w:lang w:val="en-US"/>
        </w:rPr>
        <w:t>com</w:t>
      </w:r>
      <w:r w:rsidRPr="00394317">
        <w:rPr>
          <w:rFonts w:ascii="Times New Roman" w:hAnsi="Times New Roman" w:cs="Times New Roman"/>
          <w:sz w:val="28"/>
          <w:szCs w:val="28"/>
          <w:lang w:val="en-US"/>
        </w:rPr>
        <w:t>/</w:t>
      </w:r>
      <w:r w:rsidRPr="009832B5">
        <w:rPr>
          <w:rFonts w:ascii="Times New Roman" w:hAnsi="Times New Roman" w:cs="Times New Roman"/>
          <w:sz w:val="28"/>
          <w:szCs w:val="28"/>
          <w:lang w:val="en-US"/>
        </w:rPr>
        <w:t>zstproc</w:t>
      </w:r>
    </w:p>
    <w:p w:rsidR="00394317" w:rsidRPr="00394317" w:rsidRDefault="00394317" w:rsidP="00394317">
      <w:pPr>
        <w:spacing w:after="0" w:line="240" w:lineRule="auto"/>
        <w:ind w:firstLine="709"/>
        <w:jc w:val="center"/>
        <w:rPr>
          <w:rFonts w:ascii="Times New Roman" w:hAnsi="Times New Roman" w:cs="Times New Roman"/>
          <w:b/>
          <w:sz w:val="28"/>
          <w:szCs w:val="28"/>
          <w:lang w:val="en-US"/>
        </w:rPr>
      </w:pPr>
    </w:p>
    <w:p w:rsidR="007101E9" w:rsidRDefault="007101E9" w:rsidP="00394317">
      <w:pPr>
        <w:spacing w:after="0" w:line="240" w:lineRule="auto"/>
        <w:ind w:firstLine="709"/>
        <w:jc w:val="center"/>
        <w:rPr>
          <w:rFonts w:ascii="Times New Roman" w:hAnsi="Times New Roman" w:cs="Times New Roman"/>
          <w:b/>
          <w:sz w:val="28"/>
          <w:szCs w:val="28"/>
        </w:rPr>
      </w:pPr>
    </w:p>
    <w:p w:rsidR="007101E9" w:rsidRDefault="007101E9" w:rsidP="00394317">
      <w:pPr>
        <w:spacing w:after="0" w:line="240" w:lineRule="auto"/>
        <w:ind w:firstLine="709"/>
        <w:jc w:val="center"/>
        <w:rPr>
          <w:rFonts w:ascii="Times New Roman" w:hAnsi="Times New Roman" w:cs="Times New Roman"/>
          <w:b/>
          <w:sz w:val="28"/>
          <w:szCs w:val="28"/>
        </w:rPr>
      </w:pPr>
    </w:p>
    <w:p w:rsidR="007101E9" w:rsidRDefault="007101E9" w:rsidP="00394317">
      <w:pPr>
        <w:spacing w:after="0" w:line="240" w:lineRule="auto"/>
        <w:ind w:firstLine="709"/>
        <w:jc w:val="center"/>
        <w:rPr>
          <w:rFonts w:ascii="Times New Roman" w:hAnsi="Times New Roman" w:cs="Times New Roman"/>
          <w:b/>
          <w:sz w:val="28"/>
          <w:szCs w:val="28"/>
        </w:rPr>
      </w:pPr>
    </w:p>
    <w:p w:rsidR="007101E9" w:rsidRDefault="007101E9" w:rsidP="00394317">
      <w:pPr>
        <w:spacing w:after="0" w:line="240" w:lineRule="auto"/>
        <w:ind w:firstLine="709"/>
        <w:jc w:val="center"/>
        <w:rPr>
          <w:rFonts w:ascii="Times New Roman" w:hAnsi="Times New Roman" w:cs="Times New Roman"/>
          <w:b/>
          <w:sz w:val="28"/>
          <w:szCs w:val="28"/>
        </w:rPr>
      </w:pPr>
    </w:p>
    <w:p w:rsidR="007101E9" w:rsidRDefault="007101E9" w:rsidP="00394317">
      <w:pPr>
        <w:spacing w:after="0" w:line="240" w:lineRule="auto"/>
        <w:ind w:firstLine="709"/>
        <w:jc w:val="center"/>
        <w:rPr>
          <w:rFonts w:ascii="Times New Roman" w:hAnsi="Times New Roman" w:cs="Times New Roman"/>
          <w:b/>
          <w:sz w:val="28"/>
          <w:szCs w:val="28"/>
        </w:rPr>
      </w:pPr>
    </w:p>
    <w:p w:rsidR="007101E9" w:rsidRDefault="007101E9" w:rsidP="00394317">
      <w:pPr>
        <w:spacing w:after="0" w:line="240" w:lineRule="auto"/>
        <w:ind w:firstLine="709"/>
        <w:jc w:val="center"/>
        <w:rPr>
          <w:rFonts w:ascii="Times New Roman" w:hAnsi="Times New Roman" w:cs="Times New Roman"/>
          <w:b/>
          <w:sz w:val="28"/>
          <w:szCs w:val="28"/>
        </w:rPr>
      </w:pPr>
    </w:p>
    <w:p w:rsidR="007101E9" w:rsidRDefault="007101E9" w:rsidP="00394317">
      <w:pPr>
        <w:spacing w:after="0" w:line="240" w:lineRule="auto"/>
        <w:ind w:firstLine="709"/>
        <w:jc w:val="center"/>
        <w:rPr>
          <w:rFonts w:ascii="Times New Roman" w:hAnsi="Times New Roman" w:cs="Times New Roman"/>
          <w:b/>
          <w:sz w:val="28"/>
          <w:szCs w:val="28"/>
        </w:rPr>
      </w:pPr>
    </w:p>
    <w:p w:rsidR="007101E9" w:rsidRDefault="007101E9" w:rsidP="00394317">
      <w:pPr>
        <w:spacing w:after="0" w:line="240" w:lineRule="auto"/>
        <w:ind w:firstLine="709"/>
        <w:jc w:val="center"/>
        <w:rPr>
          <w:rFonts w:ascii="Times New Roman" w:hAnsi="Times New Roman" w:cs="Times New Roman"/>
          <w:b/>
          <w:sz w:val="28"/>
          <w:szCs w:val="28"/>
        </w:rPr>
      </w:pPr>
    </w:p>
    <w:p w:rsidR="007101E9" w:rsidRDefault="007101E9" w:rsidP="00394317">
      <w:pPr>
        <w:spacing w:after="0" w:line="240" w:lineRule="auto"/>
        <w:ind w:firstLine="709"/>
        <w:jc w:val="center"/>
        <w:rPr>
          <w:rFonts w:ascii="Times New Roman" w:hAnsi="Times New Roman" w:cs="Times New Roman"/>
          <w:b/>
          <w:sz w:val="28"/>
          <w:szCs w:val="28"/>
        </w:rPr>
      </w:pPr>
    </w:p>
    <w:p w:rsidR="007101E9" w:rsidRDefault="007101E9" w:rsidP="00394317">
      <w:pPr>
        <w:spacing w:after="0" w:line="240" w:lineRule="auto"/>
        <w:ind w:firstLine="709"/>
        <w:jc w:val="center"/>
        <w:rPr>
          <w:rFonts w:ascii="Times New Roman" w:hAnsi="Times New Roman" w:cs="Times New Roman"/>
          <w:b/>
          <w:sz w:val="28"/>
          <w:szCs w:val="28"/>
        </w:rPr>
      </w:pPr>
    </w:p>
    <w:p w:rsidR="007101E9" w:rsidRDefault="007101E9" w:rsidP="00394317">
      <w:pPr>
        <w:spacing w:after="0" w:line="240" w:lineRule="auto"/>
        <w:ind w:firstLine="709"/>
        <w:jc w:val="center"/>
        <w:rPr>
          <w:rFonts w:ascii="Times New Roman" w:hAnsi="Times New Roman" w:cs="Times New Roman"/>
          <w:b/>
          <w:sz w:val="28"/>
          <w:szCs w:val="28"/>
        </w:rPr>
      </w:pPr>
    </w:p>
    <w:p w:rsidR="007101E9" w:rsidRDefault="007101E9" w:rsidP="00394317">
      <w:pPr>
        <w:spacing w:after="0" w:line="240" w:lineRule="auto"/>
        <w:ind w:firstLine="709"/>
        <w:jc w:val="center"/>
        <w:rPr>
          <w:rFonts w:ascii="Times New Roman" w:hAnsi="Times New Roman" w:cs="Times New Roman"/>
          <w:b/>
          <w:sz w:val="28"/>
          <w:szCs w:val="28"/>
        </w:rPr>
      </w:pPr>
    </w:p>
    <w:p w:rsidR="007101E9" w:rsidRDefault="007101E9" w:rsidP="00394317">
      <w:pPr>
        <w:spacing w:after="0" w:line="240" w:lineRule="auto"/>
        <w:ind w:firstLine="709"/>
        <w:jc w:val="center"/>
        <w:rPr>
          <w:rFonts w:ascii="Times New Roman" w:hAnsi="Times New Roman" w:cs="Times New Roman"/>
          <w:b/>
          <w:sz w:val="28"/>
          <w:szCs w:val="28"/>
        </w:rPr>
      </w:pPr>
    </w:p>
    <w:p w:rsidR="007101E9" w:rsidRDefault="007101E9" w:rsidP="00394317">
      <w:pPr>
        <w:spacing w:after="0" w:line="240" w:lineRule="auto"/>
        <w:ind w:firstLine="709"/>
        <w:jc w:val="center"/>
        <w:rPr>
          <w:rFonts w:ascii="Times New Roman" w:hAnsi="Times New Roman" w:cs="Times New Roman"/>
          <w:b/>
          <w:sz w:val="28"/>
          <w:szCs w:val="28"/>
        </w:rPr>
      </w:pPr>
    </w:p>
    <w:p w:rsidR="00394317" w:rsidRPr="009832B5" w:rsidRDefault="00394317" w:rsidP="00394317">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7101E9">
        <w:rPr>
          <w:rFonts w:ascii="Times New Roman" w:hAnsi="Times New Roman" w:cs="Times New Roman"/>
          <w:b/>
          <w:sz w:val="28"/>
          <w:szCs w:val="28"/>
        </w:rPr>
        <w:t>Порядок</w:t>
      </w:r>
      <w:r w:rsidR="007101E9" w:rsidRPr="007101E9">
        <w:rPr>
          <w:rFonts w:ascii="Times New Roman" w:hAnsi="Times New Roman" w:cs="Times New Roman"/>
          <w:b/>
          <w:sz w:val="28"/>
          <w:szCs w:val="28"/>
        </w:rPr>
        <w:t xml:space="preserve"> перемещения домашних питомцев (собак или кошек) через таможенную границу Евразийского экономического союза</w:t>
      </w:r>
      <w:r w:rsidRPr="009832B5">
        <w:rPr>
          <w:rFonts w:ascii="Times New Roman" w:hAnsi="Times New Roman" w:cs="Times New Roman"/>
          <w:b/>
          <w:sz w:val="28"/>
          <w:szCs w:val="28"/>
        </w:rPr>
        <w:t>»</w:t>
      </w:r>
    </w:p>
    <w:p w:rsidR="00394317" w:rsidRPr="009832B5" w:rsidRDefault="00394317" w:rsidP="00394317">
      <w:pPr>
        <w:spacing w:after="0" w:line="240" w:lineRule="auto"/>
        <w:ind w:firstLine="709"/>
        <w:jc w:val="both"/>
        <w:rPr>
          <w:rFonts w:ascii="Times New Roman" w:hAnsi="Times New Roman" w:cs="Times New Roman"/>
          <w:b/>
          <w:sz w:val="28"/>
          <w:szCs w:val="28"/>
        </w:rPr>
      </w:pP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 xml:space="preserve">Общие привила перемещения домашних животных через таможенную границу Евразийского экономического союза (далее – ЕАЭС) регламентированы Едиными ветеринарными требованиями, утвержденными Решением Комиссии Таможенного союза от 18.06.2010 № 317 «О применении </w:t>
      </w:r>
      <w:proofErr w:type="gramStart"/>
      <w:r w:rsidRPr="007101E9">
        <w:rPr>
          <w:rFonts w:ascii="Times New Roman" w:hAnsi="Times New Roman" w:cs="Times New Roman"/>
          <w:sz w:val="28"/>
          <w:szCs w:val="28"/>
        </w:rPr>
        <w:t>ветеринарно-санитарных</w:t>
      </w:r>
      <w:proofErr w:type="gramEnd"/>
      <w:r w:rsidRPr="007101E9">
        <w:rPr>
          <w:rFonts w:ascii="Times New Roman" w:hAnsi="Times New Roman" w:cs="Times New Roman"/>
          <w:sz w:val="28"/>
          <w:szCs w:val="28"/>
        </w:rPr>
        <w:t xml:space="preserve"> мер в Евразийском экономическом союзе» (далее – Е</w:t>
      </w:r>
      <w:r>
        <w:rPr>
          <w:rFonts w:ascii="Times New Roman" w:hAnsi="Times New Roman" w:cs="Times New Roman"/>
          <w:sz w:val="28"/>
          <w:szCs w:val="28"/>
        </w:rPr>
        <w:t>диные ветеринарные требования).</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В соответствии с главой 15 Единых ветеринарных требований домашнее животное, в случае его перемещения между государствами-членами ЕАЭС, должно быть клинически здоровым и находиться на территории, свободной от заразных болезней животных, в том числе от бешенства и туберкулеза – в течение последних 6 месяцев, от сибирской язвы – в течение последних 20 дней.</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Не позднее чем за 20 дней до отправки домашних животных необходимо вакцинировать, в том числе против бешенства, если они не были привиты в течение послед</w:t>
      </w:r>
      <w:r>
        <w:rPr>
          <w:rFonts w:ascii="Times New Roman" w:hAnsi="Times New Roman" w:cs="Times New Roman"/>
          <w:sz w:val="28"/>
          <w:szCs w:val="28"/>
        </w:rPr>
        <w:t>них 12 месяцев.</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При этом в соответствии с письмом Россельхознадзора от 26.05.2020      № ФС-НВ-7/15107 «О перемещении по территории России и вывозе в третьи страны не вакцинированных от бешенства плотоядных» перемещение не вакцинированных плотоядных допускается только в сопровождении ветеринарного сертификата, гарантирующего соответствие живо</w:t>
      </w:r>
      <w:r>
        <w:rPr>
          <w:rFonts w:ascii="Times New Roman" w:hAnsi="Times New Roman" w:cs="Times New Roman"/>
          <w:sz w:val="28"/>
          <w:szCs w:val="28"/>
        </w:rPr>
        <w:t>тных установленным требованиям.</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 xml:space="preserve">Допускается перевозка между государствами - членами ЕАЭС собак и кошек для личного пользования в количестве не более двух голов без </w:t>
      </w:r>
      <w:proofErr w:type="spellStart"/>
      <w:r w:rsidRPr="007101E9">
        <w:rPr>
          <w:rFonts w:ascii="Times New Roman" w:hAnsi="Times New Roman" w:cs="Times New Roman"/>
          <w:sz w:val="28"/>
          <w:szCs w:val="28"/>
        </w:rPr>
        <w:t>карантинирования</w:t>
      </w:r>
      <w:proofErr w:type="spellEnd"/>
      <w:r w:rsidRPr="007101E9">
        <w:rPr>
          <w:rFonts w:ascii="Times New Roman" w:hAnsi="Times New Roman" w:cs="Times New Roman"/>
          <w:sz w:val="28"/>
          <w:szCs w:val="28"/>
        </w:rPr>
        <w:t xml:space="preserve"> в сопровождении ветеринарного паспорта животного. В паспорте должны быть отметки, свидетельствующие, что животное вакцинировано и при этом любая последующая вакцинация против бешенства проводилась в период действия предшествующей вакцинации. В течение 14 дней до перевозки должен быть проведен клинический осмотр животного и в паспорте сделана соответствующая отметка ветеринарным врачом, дающая право на перевозку в течение 120 дней при условии, что за этот период не истекает срок действия вакцинации (</w:t>
      </w:r>
      <w:r>
        <w:rPr>
          <w:rFonts w:ascii="Times New Roman" w:hAnsi="Times New Roman" w:cs="Times New Roman"/>
          <w:sz w:val="28"/>
          <w:szCs w:val="28"/>
        </w:rPr>
        <w:t>ревакцинации) против бешенства.</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При провозе домашнего питомца (собаку или кошку) в страну Евросоюза, вам потребуется ветеринарный</w:t>
      </w:r>
      <w:r>
        <w:rPr>
          <w:rFonts w:ascii="Times New Roman" w:hAnsi="Times New Roman" w:cs="Times New Roman"/>
          <w:sz w:val="28"/>
          <w:szCs w:val="28"/>
        </w:rPr>
        <w:t xml:space="preserve"> сертификат Европейского союза.</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По общим правилам за перевозку домашн</w:t>
      </w:r>
      <w:r>
        <w:rPr>
          <w:rFonts w:ascii="Times New Roman" w:hAnsi="Times New Roman" w:cs="Times New Roman"/>
          <w:sz w:val="28"/>
          <w:szCs w:val="28"/>
        </w:rPr>
        <w:t>их животных производится плата.</w:t>
      </w:r>
    </w:p>
    <w:p w:rsidR="00394317" w:rsidRDefault="007101E9" w:rsidP="00394317">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Плата за перевозку собак-проводников не взимается, однако инвалиды могут провозить их с собой при наличии документа, подтверждающего специальное обучение таких собак</w:t>
      </w:r>
      <w:r>
        <w:rPr>
          <w:rFonts w:ascii="Times New Roman" w:hAnsi="Times New Roman" w:cs="Times New Roman"/>
          <w:sz w:val="28"/>
          <w:szCs w:val="28"/>
        </w:rPr>
        <w:t>.</w:t>
      </w:r>
    </w:p>
    <w:p w:rsidR="007101E9" w:rsidRPr="00394317" w:rsidRDefault="007101E9" w:rsidP="00394317">
      <w:pPr>
        <w:pStyle w:val="a5"/>
        <w:spacing w:after="0" w:line="240" w:lineRule="auto"/>
        <w:ind w:firstLine="709"/>
        <w:jc w:val="both"/>
        <w:rPr>
          <w:rFonts w:ascii="Times New Roman" w:hAnsi="Times New Roman" w:cs="Times New Roman"/>
          <w:sz w:val="28"/>
          <w:szCs w:val="28"/>
        </w:rPr>
      </w:pPr>
    </w:p>
    <w:p w:rsidR="00394317" w:rsidRDefault="00394317" w:rsidP="00394317">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394317" w:rsidRDefault="00394317" w:rsidP="00394317">
      <w:pPr>
        <w:spacing w:after="0" w:line="240" w:lineRule="auto"/>
        <w:ind w:firstLine="709"/>
        <w:jc w:val="right"/>
        <w:rPr>
          <w:rFonts w:ascii="Times New Roman" w:hAnsi="Times New Roman" w:cs="Times New Roman"/>
          <w:sz w:val="28"/>
          <w:szCs w:val="28"/>
        </w:rPr>
      </w:pPr>
    </w:p>
    <w:p w:rsidR="00394317" w:rsidRPr="00394317" w:rsidRDefault="00394317" w:rsidP="00394317">
      <w:pPr>
        <w:spacing w:after="0" w:line="240" w:lineRule="auto"/>
        <w:ind w:firstLine="709"/>
        <w:jc w:val="center"/>
        <w:rPr>
          <w:rFonts w:ascii="Times New Roman" w:hAnsi="Times New Roman" w:cs="Times New Roman"/>
          <w:sz w:val="28"/>
          <w:szCs w:val="28"/>
          <w:lang w:val="en-US"/>
        </w:rPr>
      </w:pPr>
      <w:r w:rsidRPr="009832B5">
        <w:rPr>
          <w:rFonts w:ascii="Times New Roman" w:hAnsi="Times New Roman" w:cs="Times New Roman"/>
          <w:sz w:val="28"/>
          <w:szCs w:val="28"/>
          <w:lang w:val="en-US"/>
        </w:rPr>
        <w:t>Telegram</w:t>
      </w:r>
      <w:r w:rsidRPr="00394317">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t</w:t>
      </w:r>
      <w:r w:rsidRPr="00394317">
        <w:rPr>
          <w:rFonts w:ascii="Times New Roman" w:hAnsi="Times New Roman" w:cs="Times New Roman"/>
          <w:sz w:val="28"/>
          <w:szCs w:val="28"/>
          <w:lang w:val="en-US"/>
        </w:rPr>
        <w:t>.</w:t>
      </w:r>
      <w:r w:rsidRPr="009832B5">
        <w:rPr>
          <w:rFonts w:ascii="Times New Roman" w:hAnsi="Times New Roman" w:cs="Times New Roman"/>
          <w:sz w:val="28"/>
          <w:szCs w:val="28"/>
          <w:lang w:val="en-US"/>
        </w:rPr>
        <w:t>me</w:t>
      </w:r>
      <w:r w:rsidRPr="00394317">
        <w:rPr>
          <w:rFonts w:ascii="Times New Roman" w:hAnsi="Times New Roman" w:cs="Times New Roman"/>
          <w:sz w:val="28"/>
          <w:szCs w:val="28"/>
          <w:lang w:val="en-US"/>
        </w:rPr>
        <w:t>/</w:t>
      </w:r>
      <w:proofErr w:type="spellStart"/>
      <w:r w:rsidRPr="009832B5">
        <w:rPr>
          <w:rFonts w:ascii="Times New Roman" w:hAnsi="Times New Roman" w:cs="Times New Roman"/>
          <w:sz w:val="28"/>
          <w:szCs w:val="28"/>
          <w:lang w:val="en-US"/>
        </w:rPr>
        <w:t>zstproc</w:t>
      </w:r>
      <w:proofErr w:type="spellEnd"/>
      <w:r w:rsidRPr="00394317">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VK</w:t>
      </w:r>
      <w:r w:rsidRPr="00394317">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https</w:t>
      </w:r>
      <w:r w:rsidRPr="00394317">
        <w:rPr>
          <w:rFonts w:ascii="Times New Roman" w:hAnsi="Times New Roman" w:cs="Times New Roman"/>
          <w:sz w:val="28"/>
          <w:szCs w:val="28"/>
          <w:lang w:val="en-US"/>
        </w:rPr>
        <w:t>://</w:t>
      </w:r>
      <w:r w:rsidRPr="009832B5">
        <w:rPr>
          <w:rFonts w:ascii="Times New Roman" w:hAnsi="Times New Roman" w:cs="Times New Roman"/>
          <w:sz w:val="28"/>
          <w:szCs w:val="28"/>
          <w:lang w:val="en-US"/>
        </w:rPr>
        <w:t>vk</w:t>
      </w:r>
      <w:r w:rsidRPr="00394317">
        <w:rPr>
          <w:rFonts w:ascii="Times New Roman" w:hAnsi="Times New Roman" w:cs="Times New Roman"/>
          <w:sz w:val="28"/>
          <w:szCs w:val="28"/>
          <w:lang w:val="en-US"/>
        </w:rPr>
        <w:t>.</w:t>
      </w:r>
      <w:r w:rsidRPr="009832B5">
        <w:rPr>
          <w:rFonts w:ascii="Times New Roman" w:hAnsi="Times New Roman" w:cs="Times New Roman"/>
          <w:sz w:val="28"/>
          <w:szCs w:val="28"/>
          <w:lang w:val="en-US"/>
        </w:rPr>
        <w:t>com</w:t>
      </w:r>
      <w:r w:rsidRPr="00394317">
        <w:rPr>
          <w:rFonts w:ascii="Times New Roman" w:hAnsi="Times New Roman" w:cs="Times New Roman"/>
          <w:sz w:val="28"/>
          <w:szCs w:val="28"/>
          <w:lang w:val="en-US"/>
        </w:rPr>
        <w:t>/</w:t>
      </w:r>
      <w:r w:rsidRPr="009832B5">
        <w:rPr>
          <w:rFonts w:ascii="Times New Roman" w:hAnsi="Times New Roman" w:cs="Times New Roman"/>
          <w:sz w:val="28"/>
          <w:szCs w:val="28"/>
          <w:lang w:val="en-US"/>
        </w:rPr>
        <w:t>zstproc</w:t>
      </w: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Pr="009832B5" w:rsidRDefault="007101E9" w:rsidP="007101E9">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Pr>
          <w:rFonts w:ascii="Times New Roman" w:hAnsi="Times New Roman" w:cs="Times New Roman"/>
          <w:b/>
          <w:sz w:val="28"/>
          <w:szCs w:val="28"/>
        </w:rPr>
        <w:t>Льготы</w:t>
      </w:r>
      <w:r w:rsidRPr="007101E9">
        <w:rPr>
          <w:rFonts w:ascii="Times New Roman" w:hAnsi="Times New Roman" w:cs="Times New Roman"/>
          <w:b/>
          <w:sz w:val="28"/>
          <w:szCs w:val="28"/>
        </w:rPr>
        <w:t xml:space="preserve"> на проезд на железнодорожном и междугородном транспорте</w:t>
      </w:r>
      <w:r w:rsidRPr="009832B5">
        <w:rPr>
          <w:rFonts w:ascii="Times New Roman" w:hAnsi="Times New Roman" w:cs="Times New Roman"/>
          <w:b/>
          <w:sz w:val="28"/>
          <w:szCs w:val="28"/>
        </w:rPr>
        <w:t>»</w:t>
      </w:r>
    </w:p>
    <w:p w:rsidR="007101E9" w:rsidRPr="009832B5" w:rsidRDefault="007101E9" w:rsidP="007101E9">
      <w:pPr>
        <w:spacing w:after="0" w:line="240" w:lineRule="auto"/>
        <w:ind w:firstLine="709"/>
        <w:jc w:val="both"/>
        <w:rPr>
          <w:rFonts w:ascii="Times New Roman" w:hAnsi="Times New Roman" w:cs="Times New Roman"/>
          <w:b/>
          <w:sz w:val="28"/>
          <w:szCs w:val="28"/>
        </w:rPr>
      </w:pP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В соответствии с частью 1 статьи 1 Федерального закона от 24.11.1995 № 181-ФЗ «О социальной защите инвалидов в Российской Федерации» инвалидом признается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w:t>
      </w:r>
      <w:r>
        <w:rPr>
          <w:rFonts w:ascii="Times New Roman" w:hAnsi="Times New Roman" w:cs="Times New Roman"/>
          <w:sz w:val="28"/>
          <w:szCs w:val="28"/>
        </w:rPr>
        <w:t>димость его социальной защиты.</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Инвалиды любой группы инвалидности и дети-инвалиды имеют право на бесплатный проезд на пригородном железнодорожном, а также на междугородном трансп</w:t>
      </w:r>
      <w:r>
        <w:rPr>
          <w:rFonts w:ascii="Times New Roman" w:hAnsi="Times New Roman" w:cs="Times New Roman"/>
          <w:sz w:val="28"/>
          <w:szCs w:val="28"/>
        </w:rPr>
        <w:t>орте к месту лечения и обратно.</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Инвалиды I группы и дети-инвалиды имеют право на такой же бесплатный проезд для лиц, сопровождающих их к месту лечения и обратно (п. п. 8, 9 ст. 6.1, п. 2 ч. 1 ст. 6.2 Федерального закона от 17.07.1999 № 178-ФЗ «О госуд</w:t>
      </w:r>
      <w:r>
        <w:rPr>
          <w:rFonts w:ascii="Times New Roman" w:hAnsi="Times New Roman" w:cs="Times New Roman"/>
          <w:sz w:val="28"/>
          <w:szCs w:val="28"/>
        </w:rPr>
        <w:t>арственной социальной помощи»).</w:t>
      </w:r>
    </w:p>
    <w:p w:rsid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Дополнительные льготы предоставляются</w:t>
      </w:r>
      <w:r>
        <w:rPr>
          <w:rFonts w:ascii="Times New Roman" w:hAnsi="Times New Roman" w:cs="Times New Roman"/>
          <w:sz w:val="28"/>
          <w:szCs w:val="28"/>
        </w:rPr>
        <w:t xml:space="preserve"> региональным законодательством</w:t>
      </w:r>
      <w:r>
        <w:rPr>
          <w:rFonts w:ascii="Times New Roman" w:hAnsi="Times New Roman" w:cs="Times New Roman"/>
          <w:sz w:val="28"/>
          <w:szCs w:val="28"/>
        </w:rPr>
        <w:t>.</w:t>
      </w:r>
    </w:p>
    <w:p w:rsidR="007101E9" w:rsidRPr="00394317" w:rsidRDefault="007101E9" w:rsidP="007101E9">
      <w:pPr>
        <w:pStyle w:val="a5"/>
        <w:spacing w:after="0" w:line="240" w:lineRule="auto"/>
        <w:ind w:firstLine="709"/>
        <w:jc w:val="both"/>
        <w:rPr>
          <w:rFonts w:ascii="Times New Roman" w:hAnsi="Times New Roman" w:cs="Times New Roman"/>
          <w:sz w:val="28"/>
          <w:szCs w:val="28"/>
        </w:rPr>
      </w:pPr>
    </w:p>
    <w:p w:rsidR="007101E9" w:rsidRDefault="007101E9" w:rsidP="007101E9">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7101E9" w:rsidRDefault="007101E9" w:rsidP="007101E9">
      <w:pPr>
        <w:spacing w:after="0" w:line="240" w:lineRule="auto"/>
        <w:ind w:firstLine="709"/>
        <w:jc w:val="right"/>
        <w:rPr>
          <w:rFonts w:ascii="Times New Roman" w:hAnsi="Times New Roman" w:cs="Times New Roman"/>
          <w:sz w:val="28"/>
          <w:szCs w:val="28"/>
        </w:rPr>
      </w:pPr>
    </w:p>
    <w:p w:rsidR="007101E9" w:rsidRPr="007101E9" w:rsidRDefault="007101E9" w:rsidP="007101E9">
      <w:pPr>
        <w:spacing w:after="0" w:line="240" w:lineRule="auto"/>
        <w:ind w:firstLine="709"/>
        <w:jc w:val="center"/>
        <w:rPr>
          <w:rFonts w:ascii="Times New Roman" w:hAnsi="Times New Roman" w:cs="Times New Roman"/>
          <w:sz w:val="28"/>
          <w:szCs w:val="28"/>
        </w:rPr>
      </w:pPr>
      <w:r w:rsidRPr="009832B5">
        <w:rPr>
          <w:rFonts w:ascii="Times New Roman" w:hAnsi="Times New Roman" w:cs="Times New Roman"/>
          <w:sz w:val="28"/>
          <w:szCs w:val="28"/>
          <w:lang w:val="en-US"/>
        </w:rPr>
        <w:t>Telegram</w:t>
      </w:r>
      <w:r w:rsidRPr="007101E9">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7101E9">
        <w:rPr>
          <w:rFonts w:ascii="Times New Roman" w:hAnsi="Times New Roman" w:cs="Times New Roman"/>
          <w:sz w:val="28"/>
          <w:szCs w:val="28"/>
        </w:rPr>
        <w:t>.</w:t>
      </w:r>
      <w:r w:rsidRPr="009832B5">
        <w:rPr>
          <w:rFonts w:ascii="Times New Roman" w:hAnsi="Times New Roman" w:cs="Times New Roman"/>
          <w:sz w:val="28"/>
          <w:szCs w:val="28"/>
          <w:lang w:val="en-US"/>
        </w:rPr>
        <w:t>me</w:t>
      </w:r>
      <w:r w:rsidRPr="007101E9">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r w:rsidRPr="007101E9">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7101E9">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7101E9">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vk</w:t>
      </w:r>
      <w:proofErr w:type="spellEnd"/>
      <w:r w:rsidRPr="007101E9">
        <w:rPr>
          <w:rFonts w:ascii="Times New Roman" w:hAnsi="Times New Roman" w:cs="Times New Roman"/>
          <w:sz w:val="28"/>
          <w:szCs w:val="28"/>
        </w:rPr>
        <w:t>.</w:t>
      </w:r>
      <w:r w:rsidRPr="009832B5">
        <w:rPr>
          <w:rFonts w:ascii="Times New Roman" w:hAnsi="Times New Roman" w:cs="Times New Roman"/>
          <w:sz w:val="28"/>
          <w:szCs w:val="28"/>
          <w:lang w:val="en-US"/>
        </w:rPr>
        <w:t>com</w:t>
      </w:r>
      <w:r w:rsidRPr="007101E9">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p>
    <w:p w:rsidR="00394317" w:rsidRPr="007101E9" w:rsidRDefault="00394317" w:rsidP="007101E9">
      <w:pPr>
        <w:spacing w:after="0" w:line="240" w:lineRule="auto"/>
        <w:rPr>
          <w:rFonts w:ascii="Times New Roman" w:hAnsi="Times New Roman" w:cs="Times New Roman"/>
          <w:b/>
          <w:sz w:val="28"/>
          <w:szCs w:val="28"/>
        </w:rPr>
      </w:pPr>
    </w:p>
    <w:p w:rsidR="007101E9" w:rsidRPr="009832B5" w:rsidRDefault="007101E9" w:rsidP="007101E9">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t>«</w:t>
      </w:r>
      <w:r>
        <w:rPr>
          <w:rFonts w:ascii="Times New Roman" w:hAnsi="Times New Roman" w:cs="Times New Roman"/>
          <w:b/>
          <w:sz w:val="28"/>
          <w:szCs w:val="28"/>
        </w:rPr>
        <w:t xml:space="preserve">Утвержден перечень </w:t>
      </w:r>
      <w:r w:rsidRPr="007101E9">
        <w:rPr>
          <w:rFonts w:ascii="Times New Roman" w:hAnsi="Times New Roman" w:cs="Times New Roman"/>
          <w:b/>
          <w:sz w:val="28"/>
          <w:szCs w:val="28"/>
        </w:rPr>
        <w:t>товаров, работ, услуг, информация о закупке которых не подлежит размещению на официальном сайте единой информационной системы в сфере закупок</w:t>
      </w:r>
      <w:r w:rsidRPr="009832B5">
        <w:rPr>
          <w:rFonts w:ascii="Times New Roman" w:hAnsi="Times New Roman" w:cs="Times New Roman"/>
          <w:b/>
          <w:sz w:val="28"/>
          <w:szCs w:val="28"/>
        </w:rPr>
        <w:t>»</w:t>
      </w:r>
    </w:p>
    <w:p w:rsidR="007101E9" w:rsidRPr="009832B5" w:rsidRDefault="007101E9" w:rsidP="007101E9">
      <w:pPr>
        <w:spacing w:after="0" w:line="240" w:lineRule="auto"/>
        <w:ind w:firstLine="709"/>
        <w:jc w:val="both"/>
        <w:rPr>
          <w:rFonts w:ascii="Times New Roman" w:hAnsi="Times New Roman" w:cs="Times New Roman"/>
          <w:b/>
          <w:sz w:val="28"/>
          <w:szCs w:val="28"/>
        </w:rPr>
      </w:pP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 xml:space="preserve">Распоряжением Правительства Российской Федерации от 29.03.2024 № 744-р утвержден перечень товаров, работ, услуг в сфере космической деятельности, сведения </w:t>
      </w:r>
      <w:proofErr w:type="gramStart"/>
      <w:r w:rsidRPr="007101E9">
        <w:rPr>
          <w:rFonts w:ascii="Times New Roman" w:hAnsi="Times New Roman" w:cs="Times New Roman"/>
          <w:sz w:val="28"/>
          <w:szCs w:val="28"/>
        </w:rPr>
        <w:t>о закупках</w:t>
      </w:r>
      <w:proofErr w:type="gramEnd"/>
      <w:r w:rsidRPr="007101E9">
        <w:rPr>
          <w:rFonts w:ascii="Times New Roman" w:hAnsi="Times New Roman" w:cs="Times New Roman"/>
          <w:sz w:val="28"/>
          <w:szCs w:val="28"/>
        </w:rPr>
        <w:t xml:space="preserve"> которых не подлежат размещению на официальном сайте единой информационной системы в сфере закупок товаров, работ, услуг для обеспечения государственных и муниципальных нужд в информационно-телеко</w:t>
      </w:r>
      <w:r>
        <w:rPr>
          <w:rFonts w:ascii="Times New Roman" w:hAnsi="Times New Roman" w:cs="Times New Roman"/>
          <w:sz w:val="28"/>
          <w:szCs w:val="28"/>
        </w:rPr>
        <w:t>ммуникационной сети «Интернет».</w:t>
      </w:r>
    </w:p>
    <w:p w:rsid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В перечень включены, в том числе товары, работы и услуги для выполнения государственного оборонного заказа, формирования запаса продукции, сырья, материалов, полуфабрикатов, комплектующих изделий, исполнения своих обязательств по договору, заключенному с поставщиком (подрядчиком, исполнителем) по контракту, осуществления космической деятельности.</w:t>
      </w:r>
    </w:p>
    <w:p w:rsidR="007101E9" w:rsidRPr="00394317" w:rsidRDefault="007101E9" w:rsidP="007101E9">
      <w:pPr>
        <w:pStyle w:val="a5"/>
        <w:spacing w:after="0" w:line="240" w:lineRule="auto"/>
        <w:ind w:firstLine="709"/>
        <w:jc w:val="both"/>
        <w:rPr>
          <w:rFonts w:ascii="Times New Roman" w:hAnsi="Times New Roman" w:cs="Times New Roman"/>
          <w:sz w:val="28"/>
          <w:szCs w:val="28"/>
        </w:rPr>
      </w:pPr>
    </w:p>
    <w:p w:rsidR="007101E9" w:rsidRDefault="007101E9" w:rsidP="007101E9">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7101E9" w:rsidRDefault="007101E9" w:rsidP="007101E9">
      <w:pPr>
        <w:spacing w:after="0" w:line="240" w:lineRule="auto"/>
        <w:ind w:firstLine="709"/>
        <w:jc w:val="right"/>
        <w:rPr>
          <w:rFonts w:ascii="Times New Roman" w:hAnsi="Times New Roman" w:cs="Times New Roman"/>
          <w:sz w:val="28"/>
          <w:szCs w:val="28"/>
        </w:rPr>
      </w:pPr>
    </w:p>
    <w:p w:rsidR="007101E9" w:rsidRPr="007101E9" w:rsidRDefault="007101E9" w:rsidP="007101E9">
      <w:pPr>
        <w:spacing w:after="0" w:line="240" w:lineRule="auto"/>
        <w:ind w:firstLine="709"/>
        <w:jc w:val="center"/>
        <w:rPr>
          <w:rFonts w:ascii="Times New Roman" w:hAnsi="Times New Roman" w:cs="Times New Roman"/>
          <w:sz w:val="28"/>
          <w:szCs w:val="28"/>
        </w:rPr>
      </w:pPr>
      <w:r w:rsidRPr="009832B5">
        <w:rPr>
          <w:rFonts w:ascii="Times New Roman" w:hAnsi="Times New Roman" w:cs="Times New Roman"/>
          <w:sz w:val="28"/>
          <w:szCs w:val="28"/>
          <w:lang w:val="en-US"/>
        </w:rPr>
        <w:t>Telegram</w:t>
      </w:r>
      <w:r w:rsidRPr="007101E9">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7101E9">
        <w:rPr>
          <w:rFonts w:ascii="Times New Roman" w:hAnsi="Times New Roman" w:cs="Times New Roman"/>
          <w:sz w:val="28"/>
          <w:szCs w:val="28"/>
        </w:rPr>
        <w:t>.</w:t>
      </w:r>
      <w:r w:rsidRPr="009832B5">
        <w:rPr>
          <w:rFonts w:ascii="Times New Roman" w:hAnsi="Times New Roman" w:cs="Times New Roman"/>
          <w:sz w:val="28"/>
          <w:szCs w:val="28"/>
          <w:lang w:val="en-US"/>
        </w:rPr>
        <w:t>me</w:t>
      </w:r>
      <w:r w:rsidRPr="007101E9">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r w:rsidRPr="007101E9">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7101E9">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7101E9">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vk</w:t>
      </w:r>
      <w:proofErr w:type="spellEnd"/>
      <w:r w:rsidRPr="007101E9">
        <w:rPr>
          <w:rFonts w:ascii="Times New Roman" w:hAnsi="Times New Roman" w:cs="Times New Roman"/>
          <w:sz w:val="28"/>
          <w:szCs w:val="28"/>
        </w:rPr>
        <w:t>.</w:t>
      </w:r>
      <w:r w:rsidRPr="009832B5">
        <w:rPr>
          <w:rFonts w:ascii="Times New Roman" w:hAnsi="Times New Roman" w:cs="Times New Roman"/>
          <w:sz w:val="28"/>
          <w:szCs w:val="28"/>
          <w:lang w:val="en-US"/>
        </w:rPr>
        <w:t>com</w:t>
      </w:r>
      <w:r w:rsidRPr="007101E9">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Pr="009832B5" w:rsidRDefault="007101E9" w:rsidP="007101E9">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Pr>
          <w:rFonts w:ascii="Times New Roman" w:hAnsi="Times New Roman" w:cs="Times New Roman"/>
          <w:b/>
          <w:sz w:val="28"/>
          <w:szCs w:val="28"/>
        </w:rPr>
        <w:t xml:space="preserve">Утвержден </w:t>
      </w:r>
      <w:r w:rsidRPr="007101E9">
        <w:rPr>
          <w:rFonts w:ascii="Times New Roman" w:hAnsi="Times New Roman" w:cs="Times New Roman"/>
          <w:b/>
          <w:sz w:val="28"/>
          <w:szCs w:val="28"/>
        </w:rPr>
        <w:t>профессиональный стандарт для регулировщиков скорости движения вагонов железнодорожного транспорта</w:t>
      </w:r>
      <w:r w:rsidRPr="009832B5">
        <w:rPr>
          <w:rFonts w:ascii="Times New Roman" w:hAnsi="Times New Roman" w:cs="Times New Roman"/>
          <w:b/>
          <w:sz w:val="28"/>
          <w:szCs w:val="28"/>
        </w:rPr>
        <w:t>»</w:t>
      </w:r>
    </w:p>
    <w:p w:rsidR="007101E9" w:rsidRPr="009832B5" w:rsidRDefault="007101E9" w:rsidP="007101E9">
      <w:pPr>
        <w:spacing w:after="0" w:line="240" w:lineRule="auto"/>
        <w:ind w:firstLine="709"/>
        <w:jc w:val="both"/>
        <w:rPr>
          <w:rFonts w:ascii="Times New Roman" w:hAnsi="Times New Roman" w:cs="Times New Roman"/>
          <w:b/>
          <w:sz w:val="28"/>
          <w:szCs w:val="28"/>
        </w:rPr>
      </w:pP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Приказом Минтруда России от 11.03.2024 № 95н утвержден профессиональный стандарт «Регулировщик скорости движения вагоно</w:t>
      </w:r>
      <w:r>
        <w:rPr>
          <w:rFonts w:ascii="Times New Roman" w:hAnsi="Times New Roman" w:cs="Times New Roman"/>
          <w:sz w:val="28"/>
          <w:szCs w:val="28"/>
        </w:rPr>
        <w:t>в железнодорожного транспорта».</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Указанный нормативный документ содержит перечень знаний, навыков и опыта, которые должны быть у работников, обеспечивающих безопасность движения и формирование поездов на железнодорожных станциях, а также описание трудовых функций, входящих в профессиональный стандарт. Основной целью профессиональной деятельности данных специалистов является регулирование скорости вагонов или групп вагонов (отцепов) путем торможения их механизированными средствами, тормозными башмаками в процессе роспуска с сортир</w:t>
      </w:r>
      <w:r>
        <w:rPr>
          <w:rFonts w:ascii="Times New Roman" w:hAnsi="Times New Roman" w:cs="Times New Roman"/>
          <w:sz w:val="28"/>
          <w:szCs w:val="28"/>
        </w:rPr>
        <w:t>овочных горок и вытяжных путей.</w:t>
      </w:r>
    </w:p>
    <w:p w:rsid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Приказ вступает в силу с 01.09.2024 и действует до 01.09.2030.</w:t>
      </w:r>
    </w:p>
    <w:p w:rsidR="007101E9" w:rsidRPr="00394317" w:rsidRDefault="007101E9" w:rsidP="007101E9">
      <w:pPr>
        <w:pStyle w:val="a5"/>
        <w:spacing w:after="0" w:line="240" w:lineRule="auto"/>
        <w:ind w:firstLine="709"/>
        <w:jc w:val="both"/>
        <w:rPr>
          <w:rFonts w:ascii="Times New Roman" w:hAnsi="Times New Roman" w:cs="Times New Roman"/>
          <w:sz w:val="28"/>
          <w:szCs w:val="28"/>
        </w:rPr>
      </w:pPr>
    </w:p>
    <w:p w:rsidR="007101E9" w:rsidRDefault="007101E9" w:rsidP="007101E9">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7101E9" w:rsidRDefault="007101E9" w:rsidP="007101E9">
      <w:pPr>
        <w:spacing w:after="0" w:line="240" w:lineRule="auto"/>
        <w:ind w:firstLine="709"/>
        <w:jc w:val="right"/>
        <w:rPr>
          <w:rFonts w:ascii="Times New Roman" w:hAnsi="Times New Roman" w:cs="Times New Roman"/>
          <w:sz w:val="28"/>
          <w:szCs w:val="28"/>
        </w:rPr>
      </w:pPr>
    </w:p>
    <w:p w:rsidR="007101E9" w:rsidRPr="007101E9" w:rsidRDefault="007101E9" w:rsidP="007101E9">
      <w:pPr>
        <w:spacing w:after="0" w:line="240" w:lineRule="auto"/>
        <w:ind w:firstLine="709"/>
        <w:jc w:val="center"/>
        <w:rPr>
          <w:rFonts w:ascii="Times New Roman" w:hAnsi="Times New Roman" w:cs="Times New Roman"/>
          <w:sz w:val="28"/>
          <w:szCs w:val="28"/>
        </w:rPr>
      </w:pPr>
      <w:r w:rsidRPr="009832B5">
        <w:rPr>
          <w:rFonts w:ascii="Times New Roman" w:hAnsi="Times New Roman" w:cs="Times New Roman"/>
          <w:sz w:val="28"/>
          <w:szCs w:val="28"/>
          <w:lang w:val="en-US"/>
        </w:rPr>
        <w:t>Telegram</w:t>
      </w:r>
      <w:r w:rsidRPr="007101E9">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7101E9">
        <w:rPr>
          <w:rFonts w:ascii="Times New Roman" w:hAnsi="Times New Roman" w:cs="Times New Roman"/>
          <w:sz w:val="28"/>
          <w:szCs w:val="28"/>
        </w:rPr>
        <w:t>.</w:t>
      </w:r>
      <w:r w:rsidRPr="009832B5">
        <w:rPr>
          <w:rFonts w:ascii="Times New Roman" w:hAnsi="Times New Roman" w:cs="Times New Roman"/>
          <w:sz w:val="28"/>
          <w:szCs w:val="28"/>
          <w:lang w:val="en-US"/>
        </w:rPr>
        <w:t>me</w:t>
      </w:r>
      <w:r w:rsidRPr="007101E9">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r w:rsidRPr="007101E9">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7101E9">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7101E9">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vk</w:t>
      </w:r>
      <w:proofErr w:type="spellEnd"/>
      <w:r w:rsidRPr="007101E9">
        <w:rPr>
          <w:rFonts w:ascii="Times New Roman" w:hAnsi="Times New Roman" w:cs="Times New Roman"/>
          <w:sz w:val="28"/>
          <w:szCs w:val="28"/>
        </w:rPr>
        <w:t>.</w:t>
      </w:r>
      <w:r w:rsidRPr="009832B5">
        <w:rPr>
          <w:rFonts w:ascii="Times New Roman" w:hAnsi="Times New Roman" w:cs="Times New Roman"/>
          <w:sz w:val="28"/>
          <w:szCs w:val="28"/>
          <w:lang w:val="en-US"/>
        </w:rPr>
        <w:t>com</w:t>
      </w:r>
      <w:r w:rsidRPr="007101E9">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p>
    <w:p w:rsidR="007101E9" w:rsidRPr="007101E9" w:rsidRDefault="007101E9" w:rsidP="007101E9">
      <w:pPr>
        <w:spacing w:after="0" w:line="240" w:lineRule="auto"/>
        <w:ind w:firstLine="709"/>
        <w:jc w:val="both"/>
        <w:rPr>
          <w:rFonts w:ascii="Times New Roman" w:hAnsi="Times New Roman" w:cs="Times New Roman"/>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Pr="009832B5" w:rsidRDefault="007101E9" w:rsidP="007101E9">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Pr>
          <w:rFonts w:ascii="Times New Roman" w:hAnsi="Times New Roman" w:cs="Times New Roman"/>
          <w:b/>
          <w:sz w:val="28"/>
          <w:szCs w:val="28"/>
        </w:rPr>
        <w:t>Внесены изменения</w:t>
      </w:r>
      <w:r w:rsidRPr="007101E9">
        <w:rPr>
          <w:rFonts w:ascii="Times New Roman" w:hAnsi="Times New Roman" w:cs="Times New Roman"/>
          <w:b/>
          <w:sz w:val="28"/>
          <w:szCs w:val="28"/>
        </w:rPr>
        <w:t xml:space="preserve"> при ведении судового журнала</w:t>
      </w:r>
      <w:r w:rsidRPr="009832B5">
        <w:rPr>
          <w:rFonts w:ascii="Times New Roman" w:hAnsi="Times New Roman" w:cs="Times New Roman"/>
          <w:b/>
          <w:sz w:val="28"/>
          <w:szCs w:val="28"/>
        </w:rPr>
        <w:t>»</w:t>
      </w:r>
    </w:p>
    <w:p w:rsidR="007101E9" w:rsidRPr="009832B5" w:rsidRDefault="007101E9" w:rsidP="007101E9">
      <w:pPr>
        <w:spacing w:after="0" w:line="240" w:lineRule="auto"/>
        <w:ind w:firstLine="709"/>
        <w:jc w:val="both"/>
        <w:rPr>
          <w:rFonts w:ascii="Times New Roman" w:hAnsi="Times New Roman" w:cs="Times New Roman"/>
          <w:b/>
          <w:sz w:val="28"/>
          <w:szCs w:val="28"/>
        </w:rPr>
      </w:pP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С 1 сентября 2024 года владельцы автономного суда будут вести суд</w:t>
      </w:r>
      <w:r>
        <w:rPr>
          <w:rFonts w:ascii="Times New Roman" w:hAnsi="Times New Roman" w:cs="Times New Roman"/>
          <w:sz w:val="28"/>
          <w:szCs w:val="28"/>
        </w:rPr>
        <w:t>овой журнал в электронном виде.</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Приказом Минтранса России от 24.01.2024 № 27 установлен порядок ведения судового журнала владельцем полностью автономного судна в элект</w:t>
      </w:r>
      <w:r>
        <w:rPr>
          <w:rFonts w:ascii="Times New Roman" w:hAnsi="Times New Roman" w:cs="Times New Roman"/>
          <w:sz w:val="28"/>
          <w:szCs w:val="28"/>
        </w:rPr>
        <w:t>ронном виде (далее – Порядок).</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 xml:space="preserve">В соответствии с Порядком судовой журнал полностью автономного судна ведется в электронном виде на каждом автономном судне, имеющем право плавания под Государственным флагом Российской Федерации, в течение всего периода его </w:t>
      </w:r>
      <w:r>
        <w:rPr>
          <w:rFonts w:ascii="Times New Roman" w:hAnsi="Times New Roman" w:cs="Times New Roman"/>
          <w:sz w:val="28"/>
          <w:szCs w:val="28"/>
        </w:rPr>
        <w:t>эксплуатации.</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Ведение судового журнала осуществляется посредством внесения владельцем судна или внешним капитаном судна сведе</w:t>
      </w:r>
      <w:r>
        <w:rPr>
          <w:rFonts w:ascii="Times New Roman" w:hAnsi="Times New Roman" w:cs="Times New Roman"/>
          <w:sz w:val="28"/>
          <w:szCs w:val="28"/>
        </w:rPr>
        <w:t>ний в таблицы судового журнала.</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В течении всего периода плавания в электронный судовой журнал вносятся координаты, курс и скорость судна, а также данные по эле</w:t>
      </w:r>
      <w:r>
        <w:rPr>
          <w:rFonts w:ascii="Times New Roman" w:hAnsi="Times New Roman" w:cs="Times New Roman"/>
          <w:sz w:val="28"/>
          <w:szCs w:val="28"/>
        </w:rPr>
        <w:t>ктронной карте и ее корректуре.</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При этом все данные в судовой журнал заносятся автоматически в соответствии с параметрами ведения журнала, кото</w:t>
      </w:r>
      <w:r>
        <w:rPr>
          <w:rFonts w:ascii="Times New Roman" w:hAnsi="Times New Roman" w:cs="Times New Roman"/>
          <w:sz w:val="28"/>
          <w:szCs w:val="28"/>
        </w:rPr>
        <w:t>рые устанавливает судоводитель.</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Впоследствии данную информацию можно использовать на электронных картах для восстановления траекторий движения судна. Это может быть востребовано при анализе прошедшего рейса и</w:t>
      </w:r>
      <w:r>
        <w:rPr>
          <w:rFonts w:ascii="Times New Roman" w:hAnsi="Times New Roman" w:cs="Times New Roman"/>
          <w:sz w:val="28"/>
          <w:szCs w:val="28"/>
        </w:rPr>
        <w:t>ли при повторном заходе в порт.</w:t>
      </w:r>
    </w:p>
    <w:p w:rsid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Приказ Минтранса России от 24.01.2024 № 27 вступает в силу 01.09.2024.</w:t>
      </w:r>
    </w:p>
    <w:p w:rsidR="007101E9" w:rsidRPr="00394317" w:rsidRDefault="007101E9" w:rsidP="007101E9">
      <w:pPr>
        <w:pStyle w:val="a5"/>
        <w:spacing w:after="0" w:line="240" w:lineRule="auto"/>
        <w:ind w:firstLine="709"/>
        <w:jc w:val="both"/>
        <w:rPr>
          <w:rFonts w:ascii="Times New Roman" w:hAnsi="Times New Roman" w:cs="Times New Roman"/>
          <w:sz w:val="28"/>
          <w:szCs w:val="28"/>
        </w:rPr>
      </w:pPr>
    </w:p>
    <w:p w:rsidR="007101E9" w:rsidRDefault="007101E9" w:rsidP="007101E9">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7101E9" w:rsidRDefault="007101E9" w:rsidP="007101E9">
      <w:pPr>
        <w:spacing w:after="0" w:line="240" w:lineRule="auto"/>
        <w:ind w:firstLine="709"/>
        <w:jc w:val="right"/>
        <w:rPr>
          <w:rFonts w:ascii="Times New Roman" w:hAnsi="Times New Roman" w:cs="Times New Roman"/>
          <w:sz w:val="28"/>
          <w:szCs w:val="28"/>
        </w:rPr>
      </w:pPr>
    </w:p>
    <w:p w:rsidR="007101E9" w:rsidRPr="007101E9" w:rsidRDefault="007101E9" w:rsidP="007101E9">
      <w:pPr>
        <w:spacing w:after="0" w:line="240" w:lineRule="auto"/>
        <w:ind w:firstLine="709"/>
        <w:jc w:val="both"/>
        <w:rPr>
          <w:rFonts w:ascii="Times New Roman" w:hAnsi="Times New Roman" w:cs="Times New Roman"/>
          <w:sz w:val="28"/>
          <w:szCs w:val="28"/>
          <w:lang w:val="en-US"/>
        </w:rPr>
      </w:pPr>
      <w:r w:rsidRPr="009832B5">
        <w:rPr>
          <w:rFonts w:ascii="Times New Roman" w:hAnsi="Times New Roman" w:cs="Times New Roman"/>
          <w:sz w:val="28"/>
          <w:szCs w:val="28"/>
          <w:lang w:val="en-US"/>
        </w:rPr>
        <w:t>Telegram</w:t>
      </w:r>
      <w:r w:rsidRPr="007101E9">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t</w:t>
      </w:r>
      <w:r w:rsidRPr="007101E9">
        <w:rPr>
          <w:rFonts w:ascii="Times New Roman" w:hAnsi="Times New Roman" w:cs="Times New Roman"/>
          <w:sz w:val="28"/>
          <w:szCs w:val="28"/>
          <w:lang w:val="en-US"/>
        </w:rPr>
        <w:t>.</w:t>
      </w:r>
      <w:r w:rsidRPr="009832B5">
        <w:rPr>
          <w:rFonts w:ascii="Times New Roman" w:hAnsi="Times New Roman" w:cs="Times New Roman"/>
          <w:sz w:val="28"/>
          <w:szCs w:val="28"/>
          <w:lang w:val="en-US"/>
        </w:rPr>
        <w:t>me</w:t>
      </w:r>
      <w:r w:rsidRPr="007101E9">
        <w:rPr>
          <w:rFonts w:ascii="Times New Roman" w:hAnsi="Times New Roman" w:cs="Times New Roman"/>
          <w:sz w:val="28"/>
          <w:szCs w:val="28"/>
          <w:lang w:val="en-US"/>
        </w:rPr>
        <w:t>/</w:t>
      </w:r>
      <w:proofErr w:type="spellStart"/>
      <w:r w:rsidRPr="009832B5">
        <w:rPr>
          <w:rFonts w:ascii="Times New Roman" w:hAnsi="Times New Roman" w:cs="Times New Roman"/>
          <w:sz w:val="28"/>
          <w:szCs w:val="28"/>
          <w:lang w:val="en-US"/>
        </w:rPr>
        <w:t>zstproc</w:t>
      </w:r>
      <w:proofErr w:type="spellEnd"/>
      <w:r w:rsidRPr="007101E9">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VK</w:t>
      </w:r>
      <w:r w:rsidRPr="007101E9">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https</w:t>
      </w:r>
      <w:r w:rsidRPr="007101E9">
        <w:rPr>
          <w:rFonts w:ascii="Times New Roman" w:hAnsi="Times New Roman" w:cs="Times New Roman"/>
          <w:sz w:val="28"/>
          <w:szCs w:val="28"/>
          <w:lang w:val="en-US"/>
        </w:rPr>
        <w:t>://</w:t>
      </w:r>
      <w:r w:rsidRPr="009832B5">
        <w:rPr>
          <w:rFonts w:ascii="Times New Roman" w:hAnsi="Times New Roman" w:cs="Times New Roman"/>
          <w:sz w:val="28"/>
          <w:szCs w:val="28"/>
          <w:lang w:val="en-US"/>
        </w:rPr>
        <w:t>vk</w:t>
      </w:r>
      <w:r w:rsidRPr="007101E9">
        <w:rPr>
          <w:rFonts w:ascii="Times New Roman" w:hAnsi="Times New Roman" w:cs="Times New Roman"/>
          <w:sz w:val="28"/>
          <w:szCs w:val="28"/>
          <w:lang w:val="en-US"/>
        </w:rPr>
        <w:t>.</w:t>
      </w:r>
      <w:r w:rsidRPr="009832B5">
        <w:rPr>
          <w:rFonts w:ascii="Times New Roman" w:hAnsi="Times New Roman" w:cs="Times New Roman"/>
          <w:sz w:val="28"/>
          <w:szCs w:val="28"/>
          <w:lang w:val="en-US"/>
        </w:rPr>
        <w:t>com</w:t>
      </w:r>
      <w:r w:rsidRPr="007101E9">
        <w:rPr>
          <w:rFonts w:ascii="Times New Roman" w:hAnsi="Times New Roman" w:cs="Times New Roman"/>
          <w:sz w:val="28"/>
          <w:szCs w:val="28"/>
          <w:lang w:val="en-US"/>
        </w:rPr>
        <w:t>/</w:t>
      </w:r>
      <w:r w:rsidRPr="009832B5">
        <w:rPr>
          <w:rFonts w:ascii="Times New Roman" w:hAnsi="Times New Roman" w:cs="Times New Roman"/>
          <w:sz w:val="28"/>
          <w:szCs w:val="28"/>
          <w:lang w:val="en-US"/>
        </w:rPr>
        <w:t>zstproc</w:t>
      </w:r>
    </w:p>
    <w:p w:rsidR="00394317" w:rsidRDefault="00394317" w:rsidP="009832B5">
      <w:pPr>
        <w:spacing w:after="0" w:line="240" w:lineRule="auto"/>
        <w:ind w:firstLine="709"/>
        <w:jc w:val="center"/>
        <w:rPr>
          <w:rFonts w:ascii="Times New Roman" w:hAnsi="Times New Roman" w:cs="Times New Roman"/>
          <w:b/>
          <w:sz w:val="28"/>
          <w:szCs w:val="28"/>
          <w:lang w:val="en-US"/>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Pr="009832B5" w:rsidRDefault="007101E9" w:rsidP="007101E9">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Pr>
          <w:rFonts w:ascii="Times New Roman" w:hAnsi="Times New Roman" w:cs="Times New Roman"/>
          <w:b/>
          <w:sz w:val="28"/>
          <w:szCs w:val="28"/>
        </w:rPr>
        <w:t>Правомерность</w:t>
      </w:r>
      <w:r w:rsidRPr="007101E9">
        <w:rPr>
          <w:rFonts w:ascii="Times New Roman" w:hAnsi="Times New Roman" w:cs="Times New Roman"/>
          <w:b/>
          <w:sz w:val="28"/>
          <w:szCs w:val="28"/>
        </w:rPr>
        <w:t xml:space="preserve"> взимания агентского сбора при продаже авиабилетов</w:t>
      </w:r>
      <w:r w:rsidRPr="009832B5">
        <w:rPr>
          <w:rFonts w:ascii="Times New Roman" w:hAnsi="Times New Roman" w:cs="Times New Roman"/>
          <w:b/>
          <w:sz w:val="28"/>
          <w:szCs w:val="28"/>
        </w:rPr>
        <w:t>»</w:t>
      </w:r>
    </w:p>
    <w:p w:rsidR="007101E9" w:rsidRPr="009832B5" w:rsidRDefault="007101E9" w:rsidP="007101E9">
      <w:pPr>
        <w:spacing w:after="0" w:line="240" w:lineRule="auto"/>
        <w:ind w:firstLine="709"/>
        <w:jc w:val="both"/>
        <w:rPr>
          <w:rFonts w:ascii="Times New Roman" w:hAnsi="Times New Roman" w:cs="Times New Roman"/>
          <w:b/>
          <w:sz w:val="28"/>
          <w:szCs w:val="28"/>
        </w:rPr>
      </w:pP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Взимание платы за услуги, оказываемые в офисах продаж авиабилетов, является законным при неукоснительном соблюдении требован</w:t>
      </w:r>
      <w:r>
        <w:rPr>
          <w:rFonts w:ascii="Times New Roman" w:hAnsi="Times New Roman" w:cs="Times New Roman"/>
          <w:sz w:val="28"/>
          <w:szCs w:val="28"/>
        </w:rPr>
        <w:t>ий воздушного законодательства.</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В соответствии с пунктом 7 Правил формирования и применения тарифов на регулярные воздушные перевозки пассажиров и багажа, взимания сборов в области гражданской авиации, утвержденных приказом Министерства транспорта Российской Федерации от 25.09.2008 № 155 (далее – Правила применения тарифов), установлено, что в пассажирский тариф включаются в том числе расходы на бронирование, оформление расчетов и перевозочных документов. Как правило, плату за услуги, оказываемые в офисах продаж авиабилетов, взимают уполномоченные агенты, то есть посредники ме</w:t>
      </w:r>
      <w:r>
        <w:rPr>
          <w:rFonts w:ascii="Times New Roman" w:hAnsi="Times New Roman" w:cs="Times New Roman"/>
          <w:sz w:val="28"/>
          <w:szCs w:val="28"/>
        </w:rPr>
        <w:t>жду клиентами и авиакомпаниями.</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Уполномоченным агентом в соответствии с пунктом 6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Министерства транспорта Российской Федерации от 28.06.2007 № 82 (далее – Правила воздушных перевозок), является лицо, осуществляющее от имени перевозчика бронирование, продажу и оформление перево</w:t>
      </w:r>
      <w:r>
        <w:rPr>
          <w:rFonts w:ascii="Times New Roman" w:hAnsi="Times New Roman" w:cs="Times New Roman"/>
          <w:sz w:val="28"/>
          <w:szCs w:val="28"/>
        </w:rPr>
        <w:t>зок на перевозочных документах.</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Пунктом 30 Правил воздушных перевозок установлено, что за оказание услуг по подбору оптимального маршрута перевозки, перевозчика (</w:t>
      </w:r>
      <w:proofErr w:type="spellStart"/>
      <w:r w:rsidRPr="007101E9">
        <w:rPr>
          <w:rFonts w:ascii="Times New Roman" w:hAnsi="Times New Roman" w:cs="Times New Roman"/>
          <w:sz w:val="28"/>
          <w:szCs w:val="28"/>
        </w:rPr>
        <w:t>ов</w:t>
      </w:r>
      <w:proofErr w:type="spellEnd"/>
      <w:r w:rsidRPr="007101E9">
        <w:rPr>
          <w:rFonts w:ascii="Times New Roman" w:hAnsi="Times New Roman" w:cs="Times New Roman"/>
          <w:sz w:val="28"/>
          <w:szCs w:val="28"/>
        </w:rPr>
        <w:t xml:space="preserve">), осуществляющего их перевозку по маршруту, провозной платы за перевозку в соответствии с заданными пассажиром приоритетными параметрами условий перевозки и/или общими в отношении каждого перевозчика условиями перевозки и консультативных услуг </w:t>
      </w:r>
      <w:r>
        <w:rPr>
          <w:rFonts w:ascii="Times New Roman" w:hAnsi="Times New Roman" w:cs="Times New Roman"/>
          <w:sz w:val="28"/>
          <w:szCs w:val="28"/>
        </w:rPr>
        <w:t>взымается дополнительная плата.</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 xml:space="preserve">Таким образом, за подбор авиабилетов в офисах и кассах продаж уполномоченные агенты вправе оказывать дополнительные платные услуги, не дублирующие бронирование, оформление расчетов и перевозочных </w:t>
      </w:r>
      <w:r>
        <w:rPr>
          <w:rFonts w:ascii="Times New Roman" w:hAnsi="Times New Roman" w:cs="Times New Roman"/>
          <w:sz w:val="28"/>
          <w:szCs w:val="28"/>
        </w:rPr>
        <w:t>документов, включенные в тариф.</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Отношения, возникающие между потребителями и исполнителями при оказании услуг, и требования, устанавливающие права потребителей на получение информации об услугах и об их исполнителях, а также определяющие механизм реализации этих прав, регулируются Законом Российской Федерации от 07.02.1992 № 2300-</w:t>
      </w:r>
      <w:r>
        <w:rPr>
          <w:rFonts w:ascii="Times New Roman" w:hAnsi="Times New Roman" w:cs="Times New Roman"/>
          <w:sz w:val="28"/>
          <w:szCs w:val="28"/>
        </w:rPr>
        <w:t>1 «О защите прав потребителей».</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Ведение судового журнала осуществляется посредством внесения владельцем судна или внешним капитаном судна сведе</w:t>
      </w:r>
      <w:r>
        <w:rPr>
          <w:rFonts w:ascii="Times New Roman" w:hAnsi="Times New Roman" w:cs="Times New Roman"/>
          <w:sz w:val="28"/>
          <w:szCs w:val="28"/>
        </w:rPr>
        <w:t>ний в таблицы судового журнала.</w:t>
      </w:r>
    </w:p>
    <w:p w:rsid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Приказ Минтранса России от 24.01.2024 № 27 вступает в силу 01.09.2024.</w:t>
      </w:r>
    </w:p>
    <w:p w:rsidR="007101E9" w:rsidRPr="00394317" w:rsidRDefault="007101E9" w:rsidP="007101E9">
      <w:pPr>
        <w:pStyle w:val="a5"/>
        <w:spacing w:after="0" w:line="240" w:lineRule="auto"/>
        <w:ind w:firstLine="709"/>
        <w:jc w:val="both"/>
        <w:rPr>
          <w:rFonts w:ascii="Times New Roman" w:hAnsi="Times New Roman" w:cs="Times New Roman"/>
          <w:sz w:val="28"/>
          <w:szCs w:val="28"/>
        </w:rPr>
      </w:pPr>
    </w:p>
    <w:p w:rsidR="007101E9" w:rsidRDefault="007101E9" w:rsidP="007101E9">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Pr="009832B5" w:rsidRDefault="007101E9" w:rsidP="007101E9">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Pr>
          <w:rFonts w:ascii="Times New Roman" w:hAnsi="Times New Roman" w:cs="Times New Roman"/>
          <w:b/>
          <w:sz w:val="28"/>
          <w:szCs w:val="28"/>
        </w:rPr>
        <w:t>В</w:t>
      </w:r>
      <w:r w:rsidRPr="007101E9">
        <w:rPr>
          <w:rFonts w:ascii="Times New Roman" w:hAnsi="Times New Roman" w:cs="Times New Roman"/>
          <w:b/>
          <w:sz w:val="28"/>
          <w:szCs w:val="28"/>
        </w:rPr>
        <w:t xml:space="preserve"> каких случаях не требуется разрешения на использование беспилотных гражданских судов</w:t>
      </w:r>
      <w:r w:rsidRPr="009832B5">
        <w:rPr>
          <w:rFonts w:ascii="Times New Roman" w:hAnsi="Times New Roman" w:cs="Times New Roman"/>
          <w:b/>
          <w:sz w:val="28"/>
          <w:szCs w:val="28"/>
        </w:rPr>
        <w:t>»</w:t>
      </w:r>
    </w:p>
    <w:p w:rsidR="007101E9" w:rsidRPr="009832B5" w:rsidRDefault="007101E9" w:rsidP="007101E9">
      <w:pPr>
        <w:spacing w:after="0" w:line="240" w:lineRule="auto"/>
        <w:ind w:firstLine="709"/>
        <w:jc w:val="both"/>
        <w:rPr>
          <w:rFonts w:ascii="Times New Roman" w:hAnsi="Times New Roman" w:cs="Times New Roman"/>
          <w:b/>
          <w:sz w:val="28"/>
          <w:szCs w:val="28"/>
        </w:rPr>
      </w:pP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В соответствии с Федеральными правилами использования воздушного пространства Российской Федерации, утвержденные постановлением Правительства Российской Федерации от 11.03.2010 № 138 не требуется разрешения на использование воздушного пространства и план полета в сельском хозяйстве при выполнении авиационно-химических работ на высотах до 30 метров от земной или водной поверхности и на удалении более 5 километров от контрольных точек аэродромов и 2 кил</w:t>
      </w:r>
      <w:r>
        <w:rPr>
          <w:rFonts w:ascii="Times New Roman" w:hAnsi="Times New Roman" w:cs="Times New Roman"/>
          <w:sz w:val="28"/>
          <w:szCs w:val="28"/>
        </w:rPr>
        <w:t>ометров от посадочных площадок.</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Также, не требуется план полета воздушного судна и разрешение на использование воздушного пространства при выполнении визуальных полетов беспилотного воздушного судна массой менее 30 кг на высотах до 100 метров и на удалении более 10 км от контрольных точек аэродромов и 2 км от посадочных площадок и на высотах до 150 метров и вне запретных зон, зон ограничения полетов, специальных зон, воздушного пространства над местами проведения в соответствии с Федеральным законом «О государственной охране» охранных мероприятий, воздушного пространства над местами проведения публичных мероприятий и офици</w:t>
      </w:r>
      <w:r>
        <w:rPr>
          <w:rFonts w:ascii="Times New Roman" w:hAnsi="Times New Roman" w:cs="Times New Roman"/>
          <w:sz w:val="28"/>
          <w:szCs w:val="28"/>
        </w:rPr>
        <w:t>альных спортивных соревнований.</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В свою очередь, органы местного самоуправления по представлению субъекта Российской Федерации определяют специальные зоны полетов беспилотных воздушных суд</w:t>
      </w:r>
      <w:r>
        <w:rPr>
          <w:rFonts w:ascii="Times New Roman" w:hAnsi="Times New Roman" w:cs="Times New Roman"/>
          <w:sz w:val="28"/>
          <w:szCs w:val="28"/>
        </w:rPr>
        <w:t>ов на высотах менее 150 метров.</w:t>
      </w:r>
    </w:p>
    <w:p w:rsid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Для визуальных полетов беспилотных воздушных судов массой менее 30 кг в этих зонах не требуется разрешение соответствующего органа местного самоуправления.</w:t>
      </w:r>
    </w:p>
    <w:p w:rsidR="007101E9" w:rsidRPr="00394317" w:rsidRDefault="007101E9" w:rsidP="007101E9">
      <w:pPr>
        <w:pStyle w:val="a5"/>
        <w:spacing w:after="0" w:line="240" w:lineRule="auto"/>
        <w:ind w:firstLine="709"/>
        <w:jc w:val="both"/>
        <w:rPr>
          <w:rFonts w:ascii="Times New Roman" w:hAnsi="Times New Roman" w:cs="Times New Roman"/>
          <w:sz w:val="28"/>
          <w:szCs w:val="28"/>
        </w:rPr>
      </w:pPr>
    </w:p>
    <w:p w:rsidR="007101E9" w:rsidRDefault="007101E9" w:rsidP="007101E9">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7101E9" w:rsidRDefault="007101E9" w:rsidP="007101E9">
      <w:pPr>
        <w:spacing w:after="0" w:line="240" w:lineRule="auto"/>
        <w:ind w:firstLine="709"/>
        <w:jc w:val="right"/>
        <w:rPr>
          <w:rFonts w:ascii="Times New Roman" w:hAnsi="Times New Roman" w:cs="Times New Roman"/>
          <w:sz w:val="28"/>
          <w:szCs w:val="28"/>
        </w:rPr>
      </w:pPr>
    </w:p>
    <w:p w:rsidR="007101E9" w:rsidRDefault="007101E9" w:rsidP="007101E9">
      <w:pPr>
        <w:spacing w:after="0" w:line="240" w:lineRule="auto"/>
        <w:ind w:firstLine="709"/>
        <w:jc w:val="center"/>
        <w:rPr>
          <w:rFonts w:ascii="Times New Roman" w:hAnsi="Times New Roman" w:cs="Times New Roman"/>
          <w:sz w:val="28"/>
          <w:szCs w:val="28"/>
          <w:lang w:val="en-US"/>
        </w:rPr>
      </w:pPr>
      <w:r w:rsidRPr="009832B5">
        <w:rPr>
          <w:rFonts w:ascii="Times New Roman" w:hAnsi="Times New Roman" w:cs="Times New Roman"/>
          <w:sz w:val="28"/>
          <w:szCs w:val="28"/>
          <w:lang w:val="en-US"/>
        </w:rPr>
        <w:t>Telegram</w:t>
      </w:r>
      <w:r w:rsidRPr="007101E9">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t</w:t>
      </w:r>
      <w:r w:rsidRPr="007101E9">
        <w:rPr>
          <w:rFonts w:ascii="Times New Roman" w:hAnsi="Times New Roman" w:cs="Times New Roman"/>
          <w:sz w:val="28"/>
          <w:szCs w:val="28"/>
          <w:lang w:val="en-US"/>
        </w:rPr>
        <w:t>.</w:t>
      </w:r>
      <w:r w:rsidRPr="009832B5">
        <w:rPr>
          <w:rFonts w:ascii="Times New Roman" w:hAnsi="Times New Roman" w:cs="Times New Roman"/>
          <w:sz w:val="28"/>
          <w:szCs w:val="28"/>
          <w:lang w:val="en-US"/>
        </w:rPr>
        <w:t>me</w:t>
      </w:r>
      <w:r w:rsidRPr="007101E9">
        <w:rPr>
          <w:rFonts w:ascii="Times New Roman" w:hAnsi="Times New Roman" w:cs="Times New Roman"/>
          <w:sz w:val="28"/>
          <w:szCs w:val="28"/>
          <w:lang w:val="en-US"/>
        </w:rPr>
        <w:t>/</w:t>
      </w:r>
      <w:proofErr w:type="spellStart"/>
      <w:r w:rsidRPr="009832B5">
        <w:rPr>
          <w:rFonts w:ascii="Times New Roman" w:hAnsi="Times New Roman" w:cs="Times New Roman"/>
          <w:sz w:val="28"/>
          <w:szCs w:val="28"/>
          <w:lang w:val="en-US"/>
        </w:rPr>
        <w:t>zstproc</w:t>
      </w:r>
      <w:proofErr w:type="spellEnd"/>
      <w:r w:rsidRPr="007101E9">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VK</w:t>
      </w:r>
      <w:r w:rsidRPr="007101E9">
        <w:rPr>
          <w:rFonts w:ascii="Times New Roman" w:hAnsi="Times New Roman" w:cs="Times New Roman"/>
          <w:sz w:val="28"/>
          <w:szCs w:val="28"/>
          <w:lang w:val="en-US"/>
        </w:rPr>
        <w:t xml:space="preserve"> </w:t>
      </w:r>
      <w:hyperlink r:id="rId5" w:history="1">
        <w:r w:rsidRPr="005803C0">
          <w:rPr>
            <w:rStyle w:val="a3"/>
            <w:rFonts w:ascii="Times New Roman" w:hAnsi="Times New Roman" w:cs="Times New Roman"/>
            <w:sz w:val="28"/>
            <w:szCs w:val="28"/>
            <w:lang w:val="en-US"/>
          </w:rPr>
          <w:t>https://vk.com/zstproc</w:t>
        </w:r>
      </w:hyperlink>
    </w:p>
    <w:p w:rsidR="007101E9" w:rsidRDefault="007101E9" w:rsidP="007101E9">
      <w:pPr>
        <w:spacing w:after="0" w:line="240" w:lineRule="auto"/>
        <w:ind w:firstLine="709"/>
        <w:jc w:val="center"/>
        <w:rPr>
          <w:rFonts w:ascii="Times New Roman" w:hAnsi="Times New Roman" w:cs="Times New Roman"/>
          <w:sz w:val="28"/>
          <w:szCs w:val="28"/>
          <w:lang w:val="en-US"/>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Pr="009832B5" w:rsidRDefault="007101E9" w:rsidP="007101E9">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Pr>
          <w:rFonts w:ascii="Times New Roman" w:hAnsi="Times New Roman" w:cs="Times New Roman"/>
          <w:b/>
          <w:sz w:val="28"/>
          <w:szCs w:val="28"/>
        </w:rPr>
        <w:t>Особенности</w:t>
      </w:r>
      <w:r w:rsidRPr="007101E9">
        <w:rPr>
          <w:rFonts w:ascii="Times New Roman" w:hAnsi="Times New Roman" w:cs="Times New Roman"/>
          <w:b/>
          <w:sz w:val="28"/>
          <w:szCs w:val="28"/>
        </w:rPr>
        <w:t xml:space="preserve"> приватизации объектов речных портов</w:t>
      </w:r>
      <w:r w:rsidRPr="009832B5">
        <w:rPr>
          <w:rFonts w:ascii="Times New Roman" w:hAnsi="Times New Roman" w:cs="Times New Roman"/>
          <w:b/>
          <w:sz w:val="28"/>
          <w:szCs w:val="28"/>
        </w:rPr>
        <w:t>»</w:t>
      </w:r>
    </w:p>
    <w:p w:rsidR="007101E9" w:rsidRPr="009832B5" w:rsidRDefault="007101E9" w:rsidP="007101E9">
      <w:pPr>
        <w:spacing w:after="0" w:line="240" w:lineRule="auto"/>
        <w:ind w:firstLine="709"/>
        <w:jc w:val="both"/>
        <w:rPr>
          <w:rFonts w:ascii="Times New Roman" w:hAnsi="Times New Roman" w:cs="Times New Roman"/>
          <w:b/>
          <w:sz w:val="28"/>
          <w:szCs w:val="28"/>
        </w:rPr>
      </w:pP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Федеральным законом от 27.11.2023 № 557-ФЗ внесены изменения в статьи 20 и 30.3 Федерального закона «О приватизации государственного и муниципального имущества» и статьи 3 и 53 Кодекса внутреннего водного т</w:t>
      </w:r>
      <w:r>
        <w:rPr>
          <w:rFonts w:ascii="Times New Roman" w:hAnsi="Times New Roman" w:cs="Times New Roman"/>
          <w:sz w:val="28"/>
          <w:szCs w:val="28"/>
        </w:rPr>
        <w:t>ранспорта Российской Федерации.</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Соответствующими изменениями предусмотрено, что портовые гидротехнические сооружения, в том числе причалы, перегрузочные комплексы и иное расположенное на территории и в акватории речного порта имущество могут находиться в государственной, муниципал</w:t>
      </w:r>
      <w:r>
        <w:rPr>
          <w:rFonts w:ascii="Times New Roman" w:hAnsi="Times New Roman" w:cs="Times New Roman"/>
          <w:sz w:val="28"/>
          <w:szCs w:val="28"/>
        </w:rPr>
        <w:t>ьной или частной собственности.</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 xml:space="preserve">Правительство Российской Федерации устанавливает критерии отнесения отдельных сооружений и имущества речного порта к объектам, не востребованным в качестве инфраструктуры </w:t>
      </w:r>
      <w:r>
        <w:rPr>
          <w:rFonts w:ascii="Times New Roman" w:hAnsi="Times New Roman" w:cs="Times New Roman"/>
          <w:sz w:val="28"/>
          <w:szCs w:val="28"/>
        </w:rPr>
        <w:t>внутреннего водного транспорта.</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В случае если объекты речного порта не востребованы в качестве инфраструктуры внутреннего водного транспорта, предусмотре</w:t>
      </w:r>
      <w:r>
        <w:rPr>
          <w:rFonts w:ascii="Times New Roman" w:hAnsi="Times New Roman" w:cs="Times New Roman"/>
          <w:sz w:val="28"/>
          <w:szCs w:val="28"/>
        </w:rPr>
        <w:t>на возможность их приватизации.</w:t>
      </w:r>
    </w:p>
    <w:p w:rsid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Продажа объектов речного порта, находящиеся в неудовлетворенном состоянии, критерии которого устанавливаются Правительством Российской Федерации, осуществляется на конкурсной основе. Начальная (минимальная) цена продажи объекта речного порта, находящегося в неудовлетворительном состоянии, устанавливается равной одному рублю.</w:t>
      </w:r>
    </w:p>
    <w:p w:rsidR="007101E9" w:rsidRPr="00394317" w:rsidRDefault="007101E9" w:rsidP="007101E9">
      <w:pPr>
        <w:pStyle w:val="a5"/>
        <w:spacing w:after="0" w:line="240" w:lineRule="auto"/>
        <w:ind w:firstLine="709"/>
        <w:jc w:val="both"/>
        <w:rPr>
          <w:rFonts w:ascii="Times New Roman" w:hAnsi="Times New Roman" w:cs="Times New Roman"/>
          <w:sz w:val="28"/>
          <w:szCs w:val="28"/>
        </w:rPr>
      </w:pPr>
    </w:p>
    <w:p w:rsidR="007101E9" w:rsidRDefault="007101E9" w:rsidP="007101E9">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7101E9" w:rsidRDefault="007101E9" w:rsidP="007101E9">
      <w:pPr>
        <w:spacing w:after="0" w:line="240" w:lineRule="auto"/>
        <w:ind w:firstLine="709"/>
        <w:jc w:val="right"/>
        <w:rPr>
          <w:rFonts w:ascii="Times New Roman" w:hAnsi="Times New Roman" w:cs="Times New Roman"/>
          <w:sz w:val="28"/>
          <w:szCs w:val="28"/>
        </w:rPr>
      </w:pPr>
    </w:p>
    <w:p w:rsidR="007101E9" w:rsidRDefault="007101E9" w:rsidP="007101E9">
      <w:pPr>
        <w:spacing w:after="0" w:line="240" w:lineRule="auto"/>
        <w:ind w:firstLine="709"/>
        <w:jc w:val="center"/>
        <w:rPr>
          <w:rFonts w:ascii="Times New Roman" w:hAnsi="Times New Roman" w:cs="Times New Roman"/>
          <w:sz w:val="28"/>
          <w:szCs w:val="28"/>
          <w:lang w:val="en-US"/>
        </w:rPr>
      </w:pPr>
      <w:r w:rsidRPr="009832B5">
        <w:rPr>
          <w:rFonts w:ascii="Times New Roman" w:hAnsi="Times New Roman" w:cs="Times New Roman"/>
          <w:sz w:val="28"/>
          <w:szCs w:val="28"/>
          <w:lang w:val="en-US"/>
        </w:rPr>
        <w:t>Telegram</w:t>
      </w:r>
      <w:r w:rsidRPr="007101E9">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t</w:t>
      </w:r>
      <w:r w:rsidRPr="007101E9">
        <w:rPr>
          <w:rFonts w:ascii="Times New Roman" w:hAnsi="Times New Roman" w:cs="Times New Roman"/>
          <w:sz w:val="28"/>
          <w:szCs w:val="28"/>
          <w:lang w:val="en-US"/>
        </w:rPr>
        <w:t>.</w:t>
      </w:r>
      <w:r w:rsidRPr="009832B5">
        <w:rPr>
          <w:rFonts w:ascii="Times New Roman" w:hAnsi="Times New Roman" w:cs="Times New Roman"/>
          <w:sz w:val="28"/>
          <w:szCs w:val="28"/>
          <w:lang w:val="en-US"/>
        </w:rPr>
        <w:t>me</w:t>
      </w:r>
      <w:r w:rsidRPr="007101E9">
        <w:rPr>
          <w:rFonts w:ascii="Times New Roman" w:hAnsi="Times New Roman" w:cs="Times New Roman"/>
          <w:sz w:val="28"/>
          <w:szCs w:val="28"/>
          <w:lang w:val="en-US"/>
        </w:rPr>
        <w:t>/</w:t>
      </w:r>
      <w:proofErr w:type="spellStart"/>
      <w:r w:rsidRPr="009832B5">
        <w:rPr>
          <w:rFonts w:ascii="Times New Roman" w:hAnsi="Times New Roman" w:cs="Times New Roman"/>
          <w:sz w:val="28"/>
          <w:szCs w:val="28"/>
          <w:lang w:val="en-US"/>
        </w:rPr>
        <w:t>zstproc</w:t>
      </w:r>
      <w:proofErr w:type="spellEnd"/>
      <w:r w:rsidRPr="007101E9">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VK</w:t>
      </w:r>
      <w:r w:rsidRPr="007101E9">
        <w:rPr>
          <w:rFonts w:ascii="Times New Roman" w:hAnsi="Times New Roman" w:cs="Times New Roman"/>
          <w:sz w:val="28"/>
          <w:szCs w:val="28"/>
          <w:lang w:val="en-US"/>
        </w:rPr>
        <w:t xml:space="preserve"> </w:t>
      </w:r>
      <w:hyperlink r:id="rId6" w:history="1">
        <w:r w:rsidRPr="005803C0">
          <w:rPr>
            <w:rStyle w:val="a3"/>
            <w:rFonts w:ascii="Times New Roman" w:hAnsi="Times New Roman" w:cs="Times New Roman"/>
            <w:sz w:val="28"/>
            <w:szCs w:val="28"/>
            <w:lang w:val="en-US"/>
          </w:rPr>
          <w:t>https://vk.com/zstproc</w:t>
        </w:r>
      </w:hyperlink>
    </w:p>
    <w:p w:rsidR="007101E9" w:rsidRDefault="007101E9" w:rsidP="007101E9">
      <w:pPr>
        <w:spacing w:after="0" w:line="240" w:lineRule="auto"/>
        <w:ind w:firstLine="709"/>
        <w:jc w:val="center"/>
        <w:rPr>
          <w:rFonts w:ascii="Times New Roman" w:hAnsi="Times New Roman" w:cs="Times New Roman"/>
          <w:sz w:val="28"/>
          <w:szCs w:val="28"/>
          <w:lang w:val="en-US"/>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Default="007101E9" w:rsidP="007101E9">
      <w:pPr>
        <w:spacing w:after="0" w:line="240" w:lineRule="auto"/>
        <w:ind w:firstLine="709"/>
        <w:jc w:val="center"/>
        <w:rPr>
          <w:rFonts w:ascii="Times New Roman" w:hAnsi="Times New Roman" w:cs="Times New Roman"/>
          <w:b/>
          <w:sz w:val="28"/>
          <w:szCs w:val="28"/>
        </w:rPr>
      </w:pPr>
    </w:p>
    <w:p w:rsidR="007101E9" w:rsidRPr="009832B5" w:rsidRDefault="007101E9" w:rsidP="007101E9">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Pr>
          <w:rFonts w:ascii="Times New Roman" w:hAnsi="Times New Roman" w:cs="Times New Roman"/>
          <w:b/>
          <w:sz w:val="28"/>
          <w:szCs w:val="28"/>
        </w:rPr>
        <w:t>Порядок</w:t>
      </w:r>
      <w:r w:rsidRPr="007101E9">
        <w:rPr>
          <w:rFonts w:ascii="Times New Roman" w:hAnsi="Times New Roman" w:cs="Times New Roman"/>
          <w:b/>
          <w:sz w:val="28"/>
          <w:szCs w:val="28"/>
        </w:rPr>
        <w:t xml:space="preserve"> проведения аттестации на право управления маломерными судами</w:t>
      </w:r>
      <w:r w:rsidRPr="009832B5">
        <w:rPr>
          <w:rFonts w:ascii="Times New Roman" w:hAnsi="Times New Roman" w:cs="Times New Roman"/>
          <w:b/>
          <w:sz w:val="28"/>
          <w:szCs w:val="28"/>
        </w:rPr>
        <w:t>»</w:t>
      </w:r>
    </w:p>
    <w:p w:rsidR="007101E9" w:rsidRPr="009832B5" w:rsidRDefault="007101E9" w:rsidP="007101E9">
      <w:pPr>
        <w:spacing w:after="0" w:line="240" w:lineRule="auto"/>
        <w:ind w:firstLine="709"/>
        <w:jc w:val="both"/>
        <w:rPr>
          <w:rFonts w:ascii="Times New Roman" w:hAnsi="Times New Roman" w:cs="Times New Roman"/>
          <w:b/>
          <w:sz w:val="28"/>
          <w:szCs w:val="28"/>
        </w:rPr>
      </w:pP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В соответствии со статьей 3 Кодекса внутреннего водного транспорта, маломерным является судно, длина которого не превышает двадцать метров и общее количество людей на к</w:t>
      </w:r>
      <w:r>
        <w:rPr>
          <w:rFonts w:ascii="Times New Roman" w:hAnsi="Times New Roman" w:cs="Times New Roman"/>
          <w:sz w:val="28"/>
          <w:szCs w:val="28"/>
        </w:rPr>
        <w:t>отором не превышает двенадцать.</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Право управления маломерным судном возникает тольк</w:t>
      </w:r>
      <w:r>
        <w:rPr>
          <w:rFonts w:ascii="Times New Roman" w:hAnsi="Times New Roman" w:cs="Times New Roman"/>
          <w:sz w:val="28"/>
          <w:szCs w:val="28"/>
        </w:rPr>
        <w:t>о после прохождения аттестации.</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 xml:space="preserve">Порядок проведения аттестации на право управления маломерными судами, используемыми в некоммерческих целях утвержден Приказом МЧС России от 23.08.2023 № </w:t>
      </w:r>
      <w:r>
        <w:rPr>
          <w:rFonts w:ascii="Times New Roman" w:hAnsi="Times New Roman" w:cs="Times New Roman"/>
          <w:sz w:val="28"/>
          <w:szCs w:val="28"/>
        </w:rPr>
        <w:t>885 (далее – Приказ МЧС № 885).</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По результатам аттестации заявителю может быть предоставлено право управления маломерными судами типа: моторное судно; парусное судно; парусно-моторное судно; маломерное судно на воздушной подушке; маломерное судно особой конструкции; беспалубное маломерное судно с тяговым двигателем, оснащенным водометом, спроектированное для управления им сидя, стоя или на коленях с расположением людей друг за другом непосредственно на корпусе, а не внутри него (гидроцикл).</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Аттестация на право управления маломерными судами является государственной услугой, оказываемой Государственной инспекцией по маломерным судам, которая включает в себя проверку теоретических знаний и практических навыков по судовождению и выдачу удостоверения на прав</w:t>
      </w:r>
      <w:r>
        <w:rPr>
          <w:rFonts w:ascii="Times New Roman" w:hAnsi="Times New Roman" w:cs="Times New Roman"/>
          <w:sz w:val="28"/>
          <w:szCs w:val="28"/>
        </w:rPr>
        <w:t>о управления маломерным судном.</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Проверка теоретических знаний заявителя проводится подразделением ГИМС МЧС России по вопросам, сформированным автоматизированной системой, исходя из тематики проверки теорет</w:t>
      </w:r>
      <w:r>
        <w:rPr>
          <w:rFonts w:ascii="Times New Roman" w:hAnsi="Times New Roman" w:cs="Times New Roman"/>
          <w:sz w:val="28"/>
          <w:szCs w:val="28"/>
        </w:rPr>
        <w:t>ических знаний.</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Перечень экзаменационных вопросов и ответов на них размещается на официальном сайте МЧС России и его территориальных органов в информационно-телеко</w:t>
      </w:r>
      <w:r>
        <w:rPr>
          <w:rFonts w:ascii="Times New Roman" w:hAnsi="Times New Roman" w:cs="Times New Roman"/>
          <w:sz w:val="28"/>
          <w:szCs w:val="28"/>
        </w:rPr>
        <w:t>ммуникационной сети «Интернет».</w:t>
      </w:r>
    </w:p>
    <w:p w:rsidR="007101E9" w:rsidRPr="007101E9" w:rsidRDefault="007101E9" w:rsidP="007101E9">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Проверка практических навыков проводится уполномоченным должностным лицом</w:t>
      </w:r>
      <w:r>
        <w:rPr>
          <w:rFonts w:ascii="Times New Roman" w:hAnsi="Times New Roman" w:cs="Times New Roman"/>
          <w:sz w:val="28"/>
          <w:szCs w:val="28"/>
        </w:rPr>
        <w:t xml:space="preserve"> подразделения ГИМС МЧС России.</w:t>
      </w:r>
    </w:p>
    <w:p w:rsidR="007101E9" w:rsidRDefault="007101E9" w:rsidP="00EC2014">
      <w:pPr>
        <w:pStyle w:val="a5"/>
        <w:spacing w:after="0" w:line="240" w:lineRule="auto"/>
        <w:ind w:firstLine="709"/>
        <w:jc w:val="both"/>
        <w:rPr>
          <w:rFonts w:ascii="Times New Roman" w:hAnsi="Times New Roman" w:cs="Times New Roman"/>
          <w:sz w:val="28"/>
          <w:szCs w:val="28"/>
        </w:rPr>
      </w:pPr>
      <w:r w:rsidRPr="007101E9">
        <w:rPr>
          <w:rFonts w:ascii="Times New Roman" w:hAnsi="Times New Roman" w:cs="Times New Roman"/>
          <w:sz w:val="28"/>
          <w:szCs w:val="28"/>
        </w:rPr>
        <w:t>Результатом оказания услуги и успешного прохождения аттестации является выдача (направление) удостоверения на право управления маломе</w:t>
      </w:r>
      <w:r w:rsidR="00EC2014">
        <w:rPr>
          <w:rFonts w:ascii="Times New Roman" w:hAnsi="Times New Roman" w:cs="Times New Roman"/>
          <w:sz w:val="28"/>
          <w:szCs w:val="28"/>
        </w:rPr>
        <w:t>рным судном в электронном виде.</w:t>
      </w:r>
    </w:p>
    <w:p w:rsidR="007101E9" w:rsidRPr="00394317" w:rsidRDefault="007101E9" w:rsidP="007101E9">
      <w:pPr>
        <w:pStyle w:val="a5"/>
        <w:spacing w:after="0" w:line="240" w:lineRule="auto"/>
        <w:ind w:firstLine="709"/>
        <w:jc w:val="both"/>
        <w:rPr>
          <w:rFonts w:ascii="Times New Roman" w:hAnsi="Times New Roman" w:cs="Times New Roman"/>
          <w:sz w:val="28"/>
          <w:szCs w:val="28"/>
        </w:rPr>
      </w:pPr>
    </w:p>
    <w:p w:rsidR="007101E9" w:rsidRDefault="007101E9" w:rsidP="007101E9">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7101E9" w:rsidRDefault="007101E9" w:rsidP="007101E9">
      <w:pPr>
        <w:spacing w:after="0" w:line="240" w:lineRule="auto"/>
        <w:ind w:firstLine="709"/>
        <w:jc w:val="right"/>
        <w:rPr>
          <w:rFonts w:ascii="Times New Roman" w:hAnsi="Times New Roman" w:cs="Times New Roman"/>
          <w:sz w:val="28"/>
          <w:szCs w:val="28"/>
        </w:rPr>
      </w:pPr>
    </w:p>
    <w:p w:rsidR="007101E9" w:rsidRPr="00EC2014" w:rsidRDefault="007101E9" w:rsidP="007101E9">
      <w:pPr>
        <w:spacing w:after="0" w:line="240" w:lineRule="auto"/>
        <w:ind w:firstLine="709"/>
        <w:jc w:val="center"/>
        <w:rPr>
          <w:rFonts w:ascii="Times New Roman" w:hAnsi="Times New Roman" w:cs="Times New Roman"/>
          <w:sz w:val="28"/>
          <w:szCs w:val="28"/>
        </w:rPr>
      </w:pPr>
      <w:r w:rsidRPr="009832B5">
        <w:rPr>
          <w:rFonts w:ascii="Times New Roman" w:hAnsi="Times New Roman" w:cs="Times New Roman"/>
          <w:sz w:val="28"/>
          <w:szCs w:val="28"/>
          <w:lang w:val="en-US"/>
        </w:rPr>
        <w:t>Telegram</w:t>
      </w:r>
      <w:r w:rsidRPr="00EC2014">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EC2014">
        <w:rPr>
          <w:rFonts w:ascii="Times New Roman" w:hAnsi="Times New Roman" w:cs="Times New Roman"/>
          <w:sz w:val="28"/>
          <w:szCs w:val="28"/>
        </w:rPr>
        <w:t>.</w:t>
      </w:r>
      <w:r w:rsidRPr="009832B5">
        <w:rPr>
          <w:rFonts w:ascii="Times New Roman" w:hAnsi="Times New Roman" w:cs="Times New Roman"/>
          <w:sz w:val="28"/>
          <w:szCs w:val="28"/>
          <w:lang w:val="en-US"/>
        </w:rPr>
        <w:t>me</w:t>
      </w:r>
      <w:r w:rsidRPr="00EC2014">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r w:rsidRPr="00EC2014">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EC2014">
        <w:rPr>
          <w:rFonts w:ascii="Times New Roman" w:hAnsi="Times New Roman" w:cs="Times New Roman"/>
          <w:sz w:val="28"/>
          <w:szCs w:val="28"/>
        </w:rPr>
        <w:t xml:space="preserve"> </w:t>
      </w:r>
      <w:hyperlink r:id="rId7" w:history="1">
        <w:r w:rsidR="00EC2014" w:rsidRPr="005803C0">
          <w:rPr>
            <w:rStyle w:val="a3"/>
            <w:rFonts w:ascii="Times New Roman" w:hAnsi="Times New Roman" w:cs="Times New Roman"/>
            <w:sz w:val="28"/>
            <w:szCs w:val="28"/>
            <w:lang w:val="en-US"/>
          </w:rPr>
          <w:t>https</w:t>
        </w:r>
        <w:r w:rsidR="00EC2014" w:rsidRPr="00EC2014">
          <w:rPr>
            <w:rStyle w:val="a3"/>
            <w:rFonts w:ascii="Times New Roman" w:hAnsi="Times New Roman" w:cs="Times New Roman"/>
            <w:sz w:val="28"/>
            <w:szCs w:val="28"/>
          </w:rPr>
          <w:t>://</w:t>
        </w:r>
        <w:proofErr w:type="spellStart"/>
        <w:r w:rsidR="00EC2014" w:rsidRPr="005803C0">
          <w:rPr>
            <w:rStyle w:val="a3"/>
            <w:rFonts w:ascii="Times New Roman" w:hAnsi="Times New Roman" w:cs="Times New Roman"/>
            <w:sz w:val="28"/>
            <w:szCs w:val="28"/>
            <w:lang w:val="en-US"/>
          </w:rPr>
          <w:t>vk</w:t>
        </w:r>
        <w:proofErr w:type="spellEnd"/>
        <w:r w:rsidR="00EC2014" w:rsidRPr="00EC2014">
          <w:rPr>
            <w:rStyle w:val="a3"/>
            <w:rFonts w:ascii="Times New Roman" w:hAnsi="Times New Roman" w:cs="Times New Roman"/>
            <w:sz w:val="28"/>
            <w:szCs w:val="28"/>
          </w:rPr>
          <w:t>.</w:t>
        </w:r>
        <w:r w:rsidR="00EC2014" w:rsidRPr="005803C0">
          <w:rPr>
            <w:rStyle w:val="a3"/>
            <w:rFonts w:ascii="Times New Roman" w:hAnsi="Times New Roman" w:cs="Times New Roman"/>
            <w:sz w:val="28"/>
            <w:szCs w:val="28"/>
            <w:lang w:val="en-US"/>
          </w:rPr>
          <w:t>com</w:t>
        </w:r>
        <w:r w:rsidR="00EC2014" w:rsidRPr="00EC2014">
          <w:rPr>
            <w:rStyle w:val="a3"/>
            <w:rFonts w:ascii="Times New Roman" w:hAnsi="Times New Roman" w:cs="Times New Roman"/>
            <w:sz w:val="28"/>
            <w:szCs w:val="28"/>
          </w:rPr>
          <w:t>/</w:t>
        </w:r>
        <w:proofErr w:type="spellStart"/>
        <w:r w:rsidR="00EC2014" w:rsidRPr="005803C0">
          <w:rPr>
            <w:rStyle w:val="a3"/>
            <w:rFonts w:ascii="Times New Roman" w:hAnsi="Times New Roman" w:cs="Times New Roman"/>
            <w:sz w:val="28"/>
            <w:szCs w:val="28"/>
            <w:lang w:val="en-US"/>
          </w:rPr>
          <w:t>zstproc</w:t>
        </w:r>
        <w:proofErr w:type="spellEnd"/>
      </w:hyperlink>
    </w:p>
    <w:p w:rsidR="00EC2014" w:rsidRPr="00EC2014" w:rsidRDefault="00EC2014" w:rsidP="007101E9">
      <w:pPr>
        <w:spacing w:after="0" w:line="240" w:lineRule="auto"/>
        <w:ind w:firstLine="709"/>
        <w:jc w:val="center"/>
        <w:rPr>
          <w:rFonts w:ascii="Times New Roman" w:hAnsi="Times New Roman" w:cs="Times New Roman"/>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Pr="009832B5" w:rsidRDefault="00EC2014" w:rsidP="00EC2014">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Pr>
          <w:rFonts w:ascii="Times New Roman" w:hAnsi="Times New Roman" w:cs="Times New Roman"/>
          <w:b/>
          <w:sz w:val="28"/>
          <w:szCs w:val="28"/>
        </w:rPr>
        <w:t>Особенности</w:t>
      </w:r>
      <w:r w:rsidRPr="00EC2014">
        <w:rPr>
          <w:rFonts w:ascii="Times New Roman" w:hAnsi="Times New Roman" w:cs="Times New Roman"/>
          <w:b/>
          <w:sz w:val="28"/>
          <w:szCs w:val="28"/>
        </w:rPr>
        <w:t xml:space="preserve"> перевозки животных воздушным транспортом</w:t>
      </w:r>
      <w:r w:rsidRPr="009832B5">
        <w:rPr>
          <w:rFonts w:ascii="Times New Roman" w:hAnsi="Times New Roman" w:cs="Times New Roman"/>
          <w:b/>
          <w:sz w:val="28"/>
          <w:szCs w:val="28"/>
        </w:rPr>
        <w:t>»</w:t>
      </w:r>
    </w:p>
    <w:p w:rsidR="00EC2014" w:rsidRPr="009832B5" w:rsidRDefault="00EC2014" w:rsidP="00EC2014">
      <w:pPr>
        <w:spacing w:after="0" w:line="240" w:lineRule="auto"/>
        <w:ind w:firstLine="709"/>
        <w:jc w:val="both"/>
        <w:rPr>
          <w:rFonts w:ascii="Times New Roman" w:hAnsi="Times New Roman" w:cs="Times New Roman"/>
          <w:b/>
          <w:sz w:val="28"/>
          <w:szCs w:val="28"/>
        </w:rPr>
      </w:pP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Воздушное законодательство Российской Федерации позволяет перевозить животных на борту воздушного судна, однако перевозчиком может быть отказано при обработке запроса на перевозку животного в пассажирск</w:t>
      </w:r>
      <w:r>
        <w:rPr>
          <w:rFonts w:ascii="Times New Roman" w:hAnsi="Times New Roman" w:cs="Times New Roman"/>
          <w:sz w:val="28"/>
          <w:szCs w:val="28"/>
        </w:rPr>
        <w:t>ом салоне либо багажном отсеке.</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На первоначальном этапе при покупке билета необходимо забронировать перевозку животного и получить подтверждение от авиакомпании, з</w:t>
      </w:r>
      <w:r>
        <w:rPr>
          <w:rFonts w:ascii="Times New Roman" w:hAnsi="Times New Roman" w:cs="Times New Roman"/>
          <w:sz w:val="28"/>
          <w:szCs w:val="28"/>
        </w:rPr>
        <w:t>аранее указав данные животного.</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xml:space="preserve">Таким образом, авиаперевозчик при обработке бронирования укажет на специальные требования к количеству, </w:t>
      </w:r>
      <w:r>
        <w:rPr>
          <w:rFonts w:ascii="Times New Roman" w:hAnsi="Times New Roman" w:cs="Times New Roman"/>
          <w:sz w:val="28"/>
          <w:szCs w:val="28"/>
        </w:rPr>
        <w:t>размеру, весу животного и иное.</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Как указано в главе II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для бронирования необходимо согласовать с перевозчиком перевозку собак, кошек, птиц и других мелких комнатных (прирученных) животных, служебных собак кинологической службы, животн</w:t>
      </w:r>
      <w:r>
        <w:rPr>
          <w:rFonts w:ascii="Times New Roman" w:hAnsi="Times New Roman" w:cs="Times New Roman"/>
          <w:sz w:val="28"/>
          <w:szCs w:val="28"/>
        </w:rPr>
        <w:t>ых, птиц, насекомых, рыб и т.п.</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Основными причинами отказа пр</w:t>
      </w:r>
      <w:r>
        <w:rPr>
          <w:rFonts w:ascii="Times New Roman" w:hAnsi="Times New Roman" w:cs="Times New Roman"/>
          <w:sz w:val="28"/>
          <w:szCs w:val="28"/>
        </w:rPr>
        <w:t>и перевозке животных, является:</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отсутствие заблаговременного согласования и под</w:t>
      </w:r>
      <w:r>
        <w:rPr>
          <w:rFonts w:ascii="Times New Roman" w:hAnsi="Times New Roman" w:cs="Times New Roman"/>
          <w:sz w:val="28"/>
          <w:szCs w:val="28"/>
        </w:rPr>
        <w:t>тверждения перевозки животного;</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не соответствие требованиям авиакомпании переноски/контейнера, предъявляемым к конт</w:t>
      </w:r>
      <w:r>
        <w:rPr>
          <w:rFonts w:ascii="Times New Roman" w:hAnsi="Times New Roman" w:cs="Times New Roman"/>
          <w:sz w:val="28"/>
          <w:szCs w:val="28"/>
        </w:rPr>
        <w:t>ейнеру для перевозки животного;</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отсутствие ветеринарного паспорта с отметкой о клиническом осмотре животного государственным ветеринарным врачом или необходимых ветеринарных сопроводительных документов, если перевозка животного не оплачена в соответствии с утвержденными тарифами и иное</w:t>
      </w:r>
      <w:r>
        <w:rPr>
          <w:rFonts w:ascii="Times New Roman" w:hAnsi="Times New Roman" w:cs="Times New Roman"/>
          <w:sz w:val="28"/>
          <w:szCs w:val="28"/>
        </w:rPr>
        <w:t>.</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Перевозчиком в правилах авиакомпании могут быть преду</w:t>
      </w:r>
      <w:r>
        <w:rPr>
          <w:rFonts w:ascii="Times New Roman" w:hAnsi="Times New Roman" w:cs="Times New Roman"/>
          <w:sz w:val="28"/>
          <w:szCs w:val="28"/>
        </w:rPr>
        <w:t>смотрены и иные причины отказа.</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xml:space="preserve">К примеру, на воздушном судне, на котором выполняется рейс, невозможно обеспечить надлежащую температуру воздуха в багажном отсеке, соответственно крупных животных не </w:t>
      </w:r>
      <w:r>
        <w:rPr>
          <w:rFonts w:ascii="Times New Roman" w:hAnsi="Times New Roman" w:cs="Times New Roman"/>
          <w:sz w:val="28"/>
          <w:szCs w:val="28"/>
        </w:rPr>
        <w:t>примут перевозке.</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xml:space="preserve">Также следует учитывать, что в салоне воздушного судна одного класса, как правило, не допускается перевозка антагонистических животных (соперники, противники), в связи с чем Вам могут отказать в перевозке собаки в </w:t>
      </w:r>
      <w:proofErr w:type="spellStart"/>
      <w:r w:rsidRPr="00EC2014">
        <w:rPr>
          <w:rFonts w:ascii="Times New Roman" w:hAnsi="Times New Roman" w:cs="Times New Roman"/>
          <w:sz w:val="28"/>
          <w:szCs w:val="28"/>
        </w:rPr>
        <w:t>экономклассе</w:t>
      </w:r>
      <w:proofErr w:type="spellEnd"/>
      <w:r w:rsidRPr="00EC2014">
        <w:rPr>
          <w:rFonts w:ascii="Times New Roman" w:hAnsi="Times New Roman" w:cs="Times New Roman"/>
          <w:sz w:val="28"/>
          <w:szCs w:val="28"/>
        </w:rPr>
        <w:t>, если до вашего обращения другой пассажир в этом же салоне уж</w:t>
      </w:r>
      <w:r>
        <w:rPr>
          <w:rFonts w:ascii="Times New Roman" w:hAnsi="Times New Roman" w:cs="Times New Roman"/>
          <w:sz w:val="28"/>
          <w:szCs w:val="28"/>
        </w:rPr>
        <w:t>е забронировал перевозку кошки.</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При превышении общего количества животных, которое допускается к перевозке в салоне воздушного судна, Вам также придется выбрать другой рейс либо перевозить животное в специальн</w:t>
      </w:r>
      <w:r>
        <w:rPr>
          <w:rFonts w:ascii="Times New Roman" w:hAnsi="Times New Roman" w:cs="Times New Roman"/>
          <w:sz w:val="28"/>
          <w:szCs w:val="28"/>
        </w:rPr>
        <w:t>ом багажном отделении самолета.</w:t>
      </w:r>
    </w:p>
    <w:p w:rsid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В целях недопущения негативных последствий при планировании полета на самолете с животным, важно помнить о необходимости заблаговременного согласования перев</w:t>
      </w:r>
      <w:r>
        <w:rPr>
          <w:rFonts w:ascii="Times New Roman" w:hAnsi="Times New Roman" w:cs="Times New Roman"/>
          <w:sz w:val="28"/>
          <w:szCs w:val="28"/>
        </w:rPr>
        <w:t>озки животного с авиакомпанией.</w:t>
      </w:r>
    </w:p>
    <w:p w:rsidR="00EC2014" w:rsidRPr="00394317" w:rsidRDefault="00EC2014" w:rsidP="00EC2014">
      <w:pPr>
        <w:pStyle w:val="a5"/>
        <w:spacing w:after="0" w:line="240" w:lineRule="auto"/>
        <w:ind w:firstLine="709"/>
        <w:jc w:val="both"/>
        <w:rPr>
          <w:rFonts w:ascii="Times New Roman" w:hAnsi="Times New Roman" w:cs="Times New Roman"/>
          <w:sz w:val="28"/>
          <w:szCs w:val="28"/>
        </w:rPr>
      </w:pPr>
    </w:p>
    <w:p w:rsidR="00EC2014" w:rsidRDefault="00EC2014" w:rsidP="00EC2014">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EC2014" w:rsidRPr="009832B5" w:rsidRDefault="00EC2014" w:rsidP="00EC2014">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Pr>
          <w:rFonts w:ascii="Times New Roman" w:hAnsi="Times New Roman" w:cs="Times New Roman"/>
          <w:b/>
          <w:sz w:val="28"/>
          <w:szCs w:val="28"/>
        </w:rPr>
        <w:t>Обеспечение</w:t>
      </w:r>
      <w:r w:rsidRPr="00EC2014">
        <w:rPr>
          <w:rFonts w:ascii="Times New Roman" w:hAnsi="Times New Roman" w:cs="Times New Roman"/>
          <w:b/>
          <w:sz w:val="28"/>
          <w:szCs w:val="28"/>
        </w:rPr>
        <w:t xml:space="preserve"> санитарно-эпидемиологической безопасности при перевозке организованных групп детей железнодорожным транспортом</w:t>
      </w:r>
      <w:r w:rsidRPr="009832B5">
        <w:rPr>
          <w:rFonts w:ascii="Times New Roman" w:hAnsi="Times New Roman" w:cs="Times New Roman"/>
          <w:b/>
          <w:sz w:val="28"/>
          <w:szCs w:val="28"/>
        </w:rPr>
        <w:t>»</w:t>
      </w:r>
    </w:p>
    <w:p w:rsidR="00EC2014" w:rsidRPr="009832B5" w:rsidRDefault="00EC2014" w:rsidP="00EC2014">
      <w:pPr>
        <w:spacing w:after="0" w:line="240" w:lineRule="auto"/>
        <w:ind w:firstLine="709"/>
        <w:jc w:val="both"/>
        <w:rPr>
          <w:rFonts w:ascii="Times New Roman" w:hAnsi="Times New Roman" w:cs="Times New Roman"/>
          <w:b/>
          <w:sz w:val="28"/>
          <w:szCs w:val="28"/>
        </w:rPr>
      </w:pP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Постановлением Главного государственного санитарного врача по железнодорожному транспорту Российской Федерации от 24.04.2024 № 3 «Обеспечение санитарно-эпидемиологической безопасности при перевозке организованных групп детей железнодорожным транспортом в период летней оздоровительной кампании 2024 года» (далее – постановление) представлен комплекс мер для обеспечения санитарно-эпидемиологической безопасности при перевозке организованных групп детей железнодорожным транспортом в летнюю оздо</w:t>
      </w:r>
      <w:r>
        <w:rPr>
          <w:rFonts w:ascii="Times New Roman" w:hAnsi="Times New Roman" w:cs="Times New Roman"/>
          <w:sz w:val="28"/>
          <w:szCs w:val="28"/>
        </w:rPr>
        <w:t>ровительную кампанию 2024 года.</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В частности, О</w:t>
      </w:r>
      <w:r>
        <w:rPr>
          <w:rFonts w:ascii="Times New Roman" w:hAnsi="Times New Roman" w:cs="Times New Roman"/>
          <w:sz w:val="28"/>
          <w:szCs w:val="28"/>
        </w:rPr>
        <w:t>АО «РЖД» необходимо обеспечить:</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условия для кратковременного пребывания детских организованных коллективов в залах ожидания, посадку в поезда по заранее подготовленным маршрутам («зеленый коридор»), минимизацию входа в здание во</w:t>
      </w:r>
      <w:r>
        <w:rPr>
          <w:rFonts w:ascii="Times New Roman" w:hAnsi="Times New Roman" w:cs="Times New Roman"/>
          <w:sz w:val="28"/>
          <w:szCs w:val="28"/>
        </w:rPr>
        <w:t>кзала после завершения поездки;</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вызов медицинского работника при выявлении во время посадки в пассажирский поезд или в пути следования ребенка с призна</w:t>
      </w:r>
      <w:r>
        <w:rPr>
          <w:rFonts w:ascii="Times New Roman" w:hAnsi="Times New Roman" w:cs="Times New Roman"/>
          <w:sz w:val="28"/>
          <w:szCs w:val="28"/>
        </w:rPr>
        <w:t>ками инфекционного заболевания;</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включение в состав для перевозки детей пассажирских вагонов и вагонов ресторанов с минимальными сроками службы, оборудованных системами кондиционирования воздуха, экологически чистыми туалетными комплексами, установками обеззараж</w:t>
      </w:r>
      <w:r>
        <w:rPr>
          <w:rFonts w:ascii="Times New Roman" w:hAnsi="Times New Roman" w:cs="Times New Roman"/>
          <w:sz w:val="28"/>
          <w:szCs w:val="28"/>
        </w:rPr>
        <w:t>ивания воздуха и питьевой воды;</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xml:space="preserve">- проведение ревизии, </w:t>
      </w:r>
      <w:proofErr w:type="spellStart"/>
      <w:r w:rsidRPr="00EC2014">
        <w:rPr>
          <w:rFonts w:ascii="Times New Roman" w:hAnsi="Times New Roman" w:cs="Times New Roman"/>
          <w:sz w:val="28"/>
          <w:szCs w:val="28"/>
        </w:rPr>
        <w:t>гиперхлорирования</w:t>
      </w:r>
      <w:proofErr w:type="spellEnd"/>
      <w:r w:rsidRPr="00EC2014">
        <w:rPr>
          <w:rFonts w:ascii="Times New Roman" w:hAnsi="Times New Roman" w:cs="Times New Roman"/>
          <w:sz w:val="28"/>
          <w:szCs w:val="28"/>
        </w:rPr>
        <w:t>, промывки системы водоснабжения, водозаправочных колонок в парках формирования, пунктах оборота и</w:t>
      </w:r>
      <w:r>
        <w:rPr>
          <w:rFonts w:ascii="Times New Roman" w:hAnsi="Times New Roman" w:cs="Times New Roman"/>
          <w:sz w:val="28"/>
          <w:szCs w:val="28"/>
        </w:rPr>
        <w:t xml:space="preserve"> дозаправки, в пути следования;</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качество питьевой воды, подаваемой на пункты заправки водой вагонов пассажирских поездов и вагонов-ресторанов в парках формирования, пунктах оборота и непосредственно в вагонах соответствующее</w:t>
      </w:r>
      <w:r>
        <w:rPr>
          <w:rFonts w:ascii="Times New Roman" w:hAnsi="Times New Roman" w:cs="Times New Roman"/>
          <w:sz w:val="28"/>
          <w:szCs w:val="28"/>
        </w:rPr>
        <w:t xml:space="preserve"> требованиям санитарных правил;</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соблюдение дезинфекционного режима на об</w:t>
      </w:r>
      <w:r>
        <w:rPr>
          <w:rFonts w:ascii="Times New Roman" w:hAnsi="Times New Roman" w:cs="Times New Roman"/>
          <w:sz w:val="28"/>
          <w:szCs w:val="28"/>
        </w:rPr>
        <w:t>ъектах пассажирского Комплекса;</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запрет несанкционированной торговли пищевыми продуктами на объектах пассажирского комплекса (на вокзалах, вокзальных комплексах, перронах, посадочных платформах, в поездах дальне</w:t>
      </w:r>
      <w:r>
        <w:rPr>
          <w:rFonts w:ascii="Times New Roman" w:hAnsi="Times New Roman" w:cs="Times New Roman"/>
          <w:sz w:val="28"/>
          <w:szCs w:val="28"/>
        </w:rPr>
        <w:t>го следования, электропоездах);</w:t>
      </w:r>
    </w:p>
    <w:p w:rsid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реализацию «Регламента реагирования при обнаружении в пути следования пассажирского поезда пассажира с признаками инфекционного заболевания (с подозрением на него)», определяющего порядок принятия экстренных мер при возникновении чрезвычайной ситуации санитарно-эпидемиологического характера.</w:t>
      </w:r>
    </w:p>
    <w:p w:rsidR="00EC2014" w:rsidRPr="00394317" w:rsidRDefault="00EC2014" w:rsidP="00EC2014">
      <w:pPr>
        <w:pStyle w:val="a5"/>
        <w:spacing w:after="0" w:line="240" w:lineRule="auto"/>
        <w:ind w:firstLine="709"/>
        <w:jc w:val="both"/>
        <w:rPr>
          <w:rFonts w:ascii="Times New Roman" w:hAnsi="Times New Roman" w:cs="Times New Roman"/>
          <w:sz w:val="28"/>
          <w:szCs w:val="28"/>
        </w:rPr>
      </w:pPr>
    </w:p>
    <w:p w:rsidR="00EC2014" w:rsidRDefault="00EC2014" w:rsidP="00EC2014">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EC2014" w:rsidRDefault="00EC2014" w:rsidP="00EC2014">
      <w:pPr>
        <w:spacing w:after="0" w:line="240" w:lineRule="auto"/>
        <w:ind w:firstLine="709"/>
        <w:jc w:val="right"/>
        <w:rPr>
          <w:rFonts w:ascii="Times New Roman" w:hAnsi="Times New Roman" w:cs="Times New Roman"/>
          <w:sz w:val="28"/>
          <w:szCs w:val="28"/>
        </w:rPr>
      </w:pPr>
    </w:p>
    <w:p w:rsidR="00EC2014" w:rsidRDefault="00EC2014" w:rsidP="00EC2014">
      <w:pPr>
        <w:spacing w:after="0" w:line="240" w:lineRule="auto"/>
        <w:ind w:firstLine="709"/>
        <w:jc w:val="center"/>
        <w:rPr>
          <w:rFonts w:ascii="Times New Roman" w:hAnsi="Times New Roman" w:cs="Times New Roman"/>
          <w:sz w:val="28"/>
          <w:szCs w:val="28"/>
          <w:lang w:val="en-US"/>
        </w:rPr>
      </w:pPr>
      <w:r w:rsidRPr="009832B5">
        <w:rPr>
          <w:rFonts w:ascii="Times New Roman" w:hAnsi="Times New Roman" w:cs="Times New Roman"/>
          <w:sz w:val="28"/>
          <w:szCs w:val="28"/>
          <w:lang w:val="en-US"/>
        </w:rPr>
        <w:t>Telegram</w:t>
      </w:r>
      <w:r w:rsidRPr="00EC2014">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t</w:t>
      </w:r>
      <w:r w:rsidRPr="00EC2014">
        <w:rPr>
          <w:rFonts w:ascii="Times New Roman" w:hAnsi="Times New Roman" w:cs="Times New Roman"/>
          <w:sz w:val="28"/>
          <w:szCs w:val="28"/>
          <w:lang w:val="en-US"/>
        </w:rPr>
        <w:t>.</w:t>
      </w:r>
      <w:r w:rsidRPr="009832B5">
        <w:rPr>
          <w:rFonts w:ascii="Times New Roman" w:hAnsi="Times New Roman" w:cs="Times New Roman"/>
          <w:sz w:val="28"/>
          <w:szCs w:val="28"/>
          <w:lang w:val="en-US"/>
        </w:rPr>
        <w:t>me</w:t>
      </w:r>
      <w:r w:rsidRPr="00EC2014">
        <w:rPr>
          <w:rFonts w:ascii="Times New Roman" w:hAnsi="Times New Roman" w:cs="Times New Roman"/>
          <w:sz w:val="28"/>
          <w:szCs w:val="28"/>
          <w:lang w:val="en-US"/>
        </w:rPr>
        <w:t>/</w:t>
      </w:r>
      <w:proofErr w:type="spellStart"/>
      <w:r w:rsidRPr="009832B5">
        <w:rPr>
          <w:rFonts w:ascii="Times New Roman" w:hAnsi="Times New Roman" w:cs="Times New Roman"/>
          <w:sz w:val="28"/>
          <w:szCs w:val="28"/>
          <w:lang w:val="en-US"/>
        </w:rPr>
        <w:t>zstproc</w:t>
      </w:r>
      <w:proofErr w:type="spellEnd"/>
      <w:r w:rsidRPr="00EC2014">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VK</w:t>
      </w:r>
      <w:r w:rsidRPr="00EC2014">
        <w:rPr>
          <w:rFonts w:ascii="Times New Roman" w:hAnsi="Times New Roman" w:cs="Times New Roman"/>
          <w:sz w:val="28"/>
          <w:szCs w:val="28"/>
          <w:lang w:val="en-US"/>
        </w:rPr>
        <w:t xml:space="preserve"> </w:t>
      </w:r>
      <w:hyperlink r:id="rId8" w:history="1">
        <w:r w:rsidRPr="005803C0">
          <w:rPr>
            <w:rStyle w:val="a3"/>
            <w:rFonts w:ascii="Times New Roman" w:hAnsi="Times New Roman" w:cs="Times New Roman"/>
            <w:sz w:val="28"/>
            <w:szCs w:val="28"/>
            <w:lang w:val="en-US"/>
          </w:rPr>
          <w:t>https</w:t>
        </w:r>
        <w:r w:rsidRPr="00EC2014">
          <w:rPr>
            <w:rStyle w:val="a3"/>
            <w:rFonts w:ascii="Times New Roman" w:hAnsi="Times New Roman" w:cs="Times New Roman"/>
            <w:sz w:val="28"/>
            <w:szCs w:val="28"/>
            <w:lang w:val="en-US"/>
          </w:rPr>
          <w:t>://</w:t>
        </w:r>
        <w:r w:rsidRPr="005803C0">
          <w:rPr>
            <w:rStyle w:val="a3"/>
            <w:rFonts w:ascii="Times New Roman" w:hAnsi="Times New Roman" w:cs="Times New Roman"/>
            <w:sz w:val="28"/>
            <w:szCs w:val="28"/>
            <w:lang w:val="en-US"/>
          </w:rPr>
          <w:t>vk</w:t>
        </w:r>
        <w:r w:rsidRPr="00EC2014">
          <w:rPr>
            <w:rStyle w:val="a3"/>
            <w:rFonts w:ascii="Times New Roman" w:hAnsi="Times New Roman" w:cs="Times New Roman"/>
            <w:sz w:val="28"/>
            <w:szCs w:val="28"/>
            <w:lang w:val="en-US"/>
          </w:rPr>
          <w:t>.</w:t>
        </w:r>
        <w:r w:rsidRPr="005803C0">
          <w:rPr>
            <w:rStyle w:val="a3"/>
            <w:rFonts w:ascii="Times New Roman" w:hAnsi="Times New Roman" w:cs="Times New Roman"/>
            <w:sz w:val="28"/>
            <w:szCs w:val="28"/>
            <w:lang w:val="en-US"/>
          </w:rPr>
          <w:t>com</w:t>
        </w:r>
        <w:r w:rsidRPr="00EC2014">
          <w:rPr>
            <w:rStyle w:val="a3"/>
            <w:rFonts w:ascii="Times New Roman" w:hAnsi="Times New Roman" w:cs="Times New Roman"/>
            <w:sz w:val="28"/>
            <w:szCs w:val="28"/>
            <w:lang w:val="en-US"/>
          </w:rPr>
          <w:t>/</w:t>
        </w:r>
        <w:r w:rsidRPr="005803C0">
          <w:rPr>
            <w:rStyle w:val="a3"/>
            <w:rFonts w:ascii="Times New Roman" w:hAnsi="Times New Roman" w:cs="Times New Roman"/>
            <w:sz w:val="28"/>
            <w:szCs w:val="28"/>
            <w:lang w:val="en-US"/>
          </w:rPr>
          <w:t>zstproc</w:t>
        </w:r>
      </w:hyperlink>
    </w:p>
    <w:p w:rsidR="00EC2014" w:rsidRDefault="00EC2014" w:rsidP="00EC2014">
      <w:pPr>
        <w:spacing w:after="0" w:line="240" w:lineRule="auto"/>
        <w:ind w:firstLine="709"/>
        <w:jc w:val="center"/>
        <w:rPr>
          <w:rFonts w:ascii="Times New Roman" w:hAnsi="Times New Roman" w:cs="Times New Roman"/>
          <w:sz w:val="28"/>
          <w:szCs w:val="28"/>
          <w:lang w:val="en-US"/>
        </w:rPr>
      </w:pPr>
    </w:p>
    <w:p w:rsidR="00EC2014" w:rsidRPr="009832B5" w:rsidRDefault="00EC2014" w:rsidP="00EC2014">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Pr>
          <w:rFonts w:ascii="Times New Roman" w:hAnsi="Times New Roman" w:cs="Times New Roman"/>
          <w:b/>
          <w:sz w:val="28"/>
          <w:szCs w:val="28"/>
        </w:rPr>
        <w:t>Институт</w:t>
      </w:r>
      <w:r w:rsidRPr="00EC2014">
        <w:rPr>
          <w:rFonts w:ascii="Times New Roman" w:hAnsi="Times New Roman" w:cs="Times New Roman"/>
          <w:b/>
          <w:sz w:val="28"/>
          <w:szCs w:val="28"/>
        </w:rPr>
        <w:t xml:space="preserve"> уполномоченного экономического оператора в таможенной сфере</w:t>
      </w:r>
      <w:r w:rsidRPr="009832B5">
        <w:rPr>
          <w:rFonts w:ascii="Times New Roman" w:hAnsi="Times New Roman" w:cs="Times New Roman"/>
          <w:b/>
          <w:sz w:val="28"/>
          <w:szCs w:val="28"/>
        </w:rPr>
        <w:t>»</w:t>
      </w:r>
    </w:p>
    <w:p w:rsidR="00EC2014" w:rsidRPr="009832B5" w:rsidRDefault="00EC2014" w:rsidP="00EC2014">
      <w:pPr>
        <w:spacing w:after="0" w:line="240" w:lineRule="auto"/>
        <w:ind w:firstLine="709"/>
        <w:jc w:val="both"/>
        <w:rPr>
          <w:rFonts w:ascii="Times New Roman" w:hAnsi="Times New Roman" w:cs="Times New Roman"/>
          <w:b/>
          <w:sz w:val="28"/>
          <w:szCs w:val="28"/>
        </w:rPr>
      </w:pP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На фоне структурной трансформации экономики в условиях внешнего давления на нее, институт уполномоченного экономического оператора (далее – УЭО) является эффективным инструментом поддержки участников внешнеторговой деятельности и уменьшени</w:t>
      </w:r>
      <w:r>
        <w:rPr>
          <w:rFonts w:ascii="Times New Roman" w:hAnsi="Times New Roman" w:cs="Times New Roman"/>
          <w:sz w:val="28"/>
          <w:szCs w:val="28"/>
        </w:rPr>
        <w:t>я их непроизводственных затрат.</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xml:space="preserve">Статус УЭО присваивается юридическому лицу при включении в соответствующий реестр, после чего выдается подтверждающее свидетельство, с даты вступления в силу которого участник внешнеэкономической деятельности относится к </w:t>
      </w:r>
      <w:r>
        <w:rPr>
          <w:rFonts w:ascii="Times New Roman" w:hAnsi="Times New Roman" w:cs="Times New Roman"/>
          <w:sz w:val="28"/>
          <w:szCs w:val="28"/>
        </w:rPr>
        <w:t>категории низкого уровня риска.</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Функции по ведению реестра (включение, исключение) и действия свидетельства (приостановление, возобновление) осуществляются таможенным органом государства-члена Евразийского экономического союза, в соответствии с законодательством которого такое лицо создано. Реестр ведется на официальном сайте в сети Интернет, обно</w:t>
      </w:r>
      <w:r>
        <w:rPr>
          <w:rFonts w:ascii="Times New Roman" w:hAnsi="Times New Roman" w:cs="Times New Roman"/>
          <w:sz w:val="28"/>
          <w:szCs w:val="28"/>
        </w:rPr>
        <w:t>вляется не реже 1 раза в месяц.</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Свидетельство о включении в ре</w:t>
      </w:r>
      <w:r>
        <w:rPr>
          <w:rFonts w:ascii="Times New Roman" w:hAnsi="Times New Roman" w:cs="Times New Roman"/>
          <w:sz w:val="28"/>
          <w:szCs w:val="28"/>
        </w:rPr>
        <w:t>естр УЭО может быть трех типов:</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первый тип предоставляет право пользоваться специальными упрощениями, предусмотренным</w:t>
      </w:r>
      <w:r>
        <w:rPr>
          <w:rFonts w:ascii="Times New Roman" w:hAnsi="Times New Roman" w:cs="Times New Roman"/>
          <w:sz w:val="28"/>
          <w:szCs w:val="28"/>
        </w:rPr>
        <w:t>и пунктом 2 статьи 437 ТК ЕАЭС;</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второй тип предоставляет право пользоваться специальными упрощениями, предусмотренным</w:t>
      </w:r>
      <w:r>
        <w:rPr>
          <w:rFonts w:ascii="Times New Roman" w:hAnsi="Times New Roman" w:cs="Times New Roman"/>
          <w:sz w:val="28"/>
          <w:szCs w:val="28"/>
        </w:rPr>
        <w:t>и пунктом 3 статьи 437 ТК ЕАЭС;</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третий тип предоставляет право пользоваться специальными упрощениями, предусмотренным</w:t>
      </w:r>
      <w:r>
        <w:rPr>
          <w:rFonts w:ascii="Times New Roman" w:hAnsi="Times New Roman" w:cs="Times New Roman"/>
          <w:sz w:val="28"/>
          <w:szCs w:val="28"/>
        </w:rPr>
        <w:t>и пунктом 4 статьи 437 ТК ЕАЭС.</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Статьей 433 ТК ЕАЭС для каждого типа свидетельства определены условия включения юридического лица в реестр УЭО, которые отличаются по времени участия во внешнеэкономической деятельности, стоимости перемещенных товаров, объему декларирования и финансовой ус</w:t>
      </w:r>
      <w:r>
        <w:rPr>
          <w:rFonts w:ascii="Times New Roman" w:hAnsi="Times New Roman" w:cs="Times New Roman"/>
          <w:sz w:val="28"/>
          <w:szCs w:val="28"/>
        </w:rPr>
        <w:t>тойчивости организации.</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Форма заявления, порядок ее заполнения и перечень документов, подтверждающих заявленные в нем сведения, определены в Решении Коллегии Евразийской экономическо</w:t>
      </w:r>
      <w:r>
        <w:rPr>
          <w:rFonts w:ascii="Times New Roman" w:hAnsi="Times New Roman" w:cs="Times New Roman"/>
          <w:sz w:val="28"/>
          <w:szCs w:val="28"/>
        </w:rPr>
        <w:t>й комиссии от 26.09.2017 № 128.</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Перечень документов является исчерпывающим, дополнительные документы могут быть пред</w:t>
      </w:r>
      <w:r>
        <w:rPr>
          <w:rFonts w:ascii="Times New Roman" w:hAnsi="Times New Roman" w:cs="Times New Roman"/>
          <w:sz w:val="28"/>
          <w:szCs w:val="28"/>
        </w:rPr>
        <w:t>ставлены заявителем по желанию.</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Предоставление документов, имеющихся у таможенного органа из общедоступных инфор</w:t>
      </w:r>
      <w:r>
        <w:rPr>
          <w:rFonts w:ascii="Times New Roman" w:hAnsi="Times New Roman" w:cs="Times New Roman"/>
          <w:sz w:val="28"/>
          <w:szCs w:val="28"/>
        </w:rPr>
        <w:t>мационных систем, не требуется.</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Таможенными органами в целях взаимодействия с УЭО заключается соглашение о взаимодействии, в соответствии с которым юридическое лицо определяет ответственное за общее взаимодействие с таможенным органом должностное лицо из числа руководителей и находящихся в его штате лиц, ответственных за совершение таможенных операций с при</w:t>
      </w:r>
      <w:r>
        <w:rPr>
          <w:rFonts w:ascii="Times New Roman" w:hAnsi="Times New Roman" w:cs="Times New Roman"/>
          <w:sz w:val="28"/>
          <w:szCs w:val="28"/>
        </w:rPr>
        <w:t>менением специальных упрощений.</w:t>
      </w:r>
    </w:p>
    <w:p w:rsidR="00EC2014" w:rsidRPr="00394317" w:rsidRDefault="00EC2014" w:rsidP="00EC2014">
      <w:pPr>
        <w:pStyle w:val="a5"/>
        <w:spacing w:after="0" w:line="240" w:lineRule="auto"/>
        <w:ind w:firstLine="709"/>
        <w:jc w:val="both"/>
        <w:rPr>
          <w:rFonts w:ascii="Times New Roman" w:hAnsi="Times New Roman" w:cs="Times New Roman"/>
          <w:sz w:val="28"/>
          <w:szCs w:val="28"/>
        </w:rPr>
      </w:pPr>
    </w:p>
    <w:p w:rsidR="00EC2014" w:rsidRDefault="00EC2014" w:rsidP="00EC2014">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EC2014" w:rsidRDefault="00EC2014" w:rsidP="00EC2014">
      <w:pPr>
        <w:spacing w:after="0" w:line="240" w:lineRule="auto"/>
        <w:ind w:firstLine="709"/>
        <w:jc w:val="right"/>
        <w:rPr>
          <w:rFonts w:ascii="Times New Roman" w:hAnsi="Times New Roman" w:cs="Times New Roman"/>
          <w:sz w:val="28"/>
          <w:szCs w:val="28"/>
        </w:rPr>
      </w:pPr>
    </w:p>
    <w:p w:rsidR="00EC2014" w:rsidRPr="00EC2014" w:rsidRDefault="00EC2014" w:rsidP="00EC2014">
      <w:pPr>
        <w:spacing w:after="0" w:line="240" w:lineRule="auto"/>
        <w:ind w:firstLine="709"/>
        <w:jc w:val="center"/>
        <w:rPr>
          <w:rFonts w:ascii="Times New Roman" w:hAnsi="Times New Roman" w:cs="Times New Roman"/>
          <w:b/>
          <w:sz w:val="28"/>
          <w:szCs w:val="28"/>
          <w:lang w:val="en-US"/>
        </w:rPr>
      </w:pPr>
      <w:r w:rsidRPr="009832B5">
        <w:rPr>
          <w:rFonts w:ascii="Times New Roman" w:hAnsi="Times New Roman" w:cs="Times New Roman"/>
          <w:sz w:val="28"/>
          <w:szCs w:val="28"/>
          <w:lang w:val="en-US"/>
        </w:rPr>
        <w:t>Telegram</w:t>
      </w:r>
      <w:r w:rsidRPr="00EC2014">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t</w:t>
      </w:r>
      <w:r w:rsidRPr="00EC2014">
        <w:rPr>
          <w:rFonts w:ascii="Times New Roman" w:hAnsi="Times New Roman" w:cs="Times New Roman"/>
          <w:sz w:val="28"/>
          <w:szCs w:val="28"/>
          <w:lang w:val="en-US"/>
        </w:rPr>
        <w:t>.</w:t>
      </w:r>
      <w:r w:rsidRPr="009832B5">
        <w:rPr>
          <w:rFonts w:ascii="Times New Roman" w:hAnsi="Times New Roman" w:cs="Times New Roman"/>
          <w:sz w:val="28"/>
          <w:szCs w:val="28"/>
          <w:lang w:val="en-US"/>
        </w:rPr>
        <w:t>me</w:t>
      </w:r>
      <w:r w:rsidRPr="00EC2014">
        <w:rPr>
          <w:rFonts w:ascii="Times New Roman" w:hAnsi="Times New Roman" w:cs="Times New Roman"/>
          <w:sz w:val="28"/>
          <w:szCs w:val="28"/>
          <w:lang w:val="en-US"/>
        </w:rPr>
        <w:t>/</w:t>
      </w:r>
      <w:proofErr w:type="spellStart"/>
      <w:r w:rsidRPr="009832B5">
        <w:rPr>
          <w:rFonts w:ascii="Times New Roman" w:hAnsi="Times New Roman" w:cs="Times New Roman"/>
          <w:sz w:val="28"/>
          <w:szCs w:val="28"/>
          <w:lang w:val="en-US"/>
        </w:rPr>
        <w:t>zstproc</w:t>
      </w:r>
      <w:proofErr w:type="spellEnd"/>
      <w:r w:rsidRPr="00EC2014">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VK</w:t>
      </w:r>
      <w:r w:rsidRPr="00EC2014">
        <w:rPr>
          <w:rFonts w:ascii="Times New Roman" w:hAnsi="Times New Roman" w:cs="Times New Roman"/>
          <w:sz w:val="28"/>
          <w:szCs w:val="28"/>
          <w:lang w:val="en-US"/>
        </w:rPr>
        <w:t xml:space="preserve"> </w:t>
      </w:r>
      <w:r w:rsidRPr="009832B5">
        <w:rPr>
          <w:rFonts w:ascii="Times New Roman" w:hAnsi="Times New Roman" w:cs="Times New Roman"/>
          <w:sz w:val="28"/>
          <w:szCs w:val="28"/>
          <w:lang w:val="en-US"/>
        </w:rPr>
        <w:t>https</w:t>
      </w:r>
      <w:r w:rsidRPr="00EC2014">
        <w:rPr>
          <w:rFonts w:ascii="Times New Roman" w:hAnsi="Times New Roman" w:cs="Times New Roman"/>
          <w:sz w:val="28"/>
          <w:szCs w:val="28"/>
          <w:lang w:val="en-US"/>
        </w:rPr>
        <w:t>://</w:t>
      </w:r>
      <w:r w:rsidRPr="009832B5">
        <w:rPr>
          <w:rFonts w:ascii="Times New Roman" w:hAnsi="Times New Roman" w:cs="Times New Roman"/>
          <w:sz w:val="28"/>
          <w:szCs w:val="28"/>
          <w:lang w:val="en-US"/>
        </w:rPr>
        <w:t>vk</w:t>
      </w:r>
      <w:r w:rsidRPr="00EC2014">
        <w:rPr>
          <w:rFonts w:ascii="Times New Roman" w:hAnsi="Times New Roman" w:cs="Times New Roman"/>
          <w:sz w:val="28"/>
          <w:szCs w:val="28"/>
          <w:lang w:val="en-US"/>
        </w:rPr>
        <w:t>.</w:t>
      </w:r>
      <w:r w:rsidRPr="009832B5">
        <w:rPr>
          <w:rFonts w:ascii="Times New Roman" w:hAnsi="Times New Roman" w:cs="Times New Roman"/>
          <w:sz w:val="28"/>
          <w:szCs w:val="28"/>
          <w:lang w:val="en-US"/>
        </w:rPr>
        <w:t>com</w:t>
      </w:r>
      <w:r w:rsidRPr="00EC2014">
        <w:rPr>
          <w:rFonts w:ascii="Times New Roman" w:hAnsi="Times New Roman" w:cs="Times New Roman"/>
          <w:sz w:val="28"/>
          <w:szCs w:val="28"/>
          <w:lang w:val="en-US"/>
        </w:rPr>
        <w:t>/</w:t>
      </w:r>
      <w:r w:rsidRPr="009832B5">
        <w:rPr>
          <w:rFonts w:ascii="Times New Roman" w:hAnsi="Times New Roman" w:cs="Times New Roman"/>
          <w:sz w:val="28"/>
          <w:szCs w:val="28"/>
          <w:lang w:val="en-US"/>
        </w:rPr>
        <w:t>zstproc</w:t>
      </w:r>
    </w:p>
    <w:p w:rsidR="00EC2014" w:rsidRDefault="00EC2014" w:rsidP="007101E9">
      <w:pPr>
        <w:spacing w:after="0" w:line="240" w:lineRule="auto"/>
        <w:ind w:firstLine="709"/>
        <w:jc w:val="center"/>
        <w:rPr>
          <w:rFonts w:ascii="Times New Roman" w:hAnsi="Times New Roman" w:cs="Times New Roman"/>
          <w:b/>
          <w:sz w:val="28"/>
          <w:szCs w:val="28"/>
          <w:lang w:val="en-US"/>
        </w:rPr>
      </w:pPr>
    </w:p>
    <w:p w:rsidR="00EC2014" w:rsidRPr="009832B5" w:rsidRDefault="00EC2014" w:rsidP="00EC2014">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Pr>
          <w:rFonts w:ascii="Times New Roman" w:hAnsi="Times New Roman" w:cs="Times New Roman"/>
          <w:b/>
          <w:bCs/>
          <w:sz w:val="28"/>
          <w:szCs w:val="28"/>
        </w:rPr>
        <w:t>Перечень</w:t>
      </w:r>
      <w:r w:rsidRPr="00EC2014">
        <w:rPr>
          <w:rFonts w:ascii="Times New Roman" w:hAnsi="Times New Roman" w:cs="Times New Roman"/>
          <w:b/>
          <w:bCs/>
          <w:sz w:val="28"/>
          <w:szCs w:val="28"/>
        </w:rPr>
        <w:t xml:space="preserve"> вопросов, связанных с исполнением приговора, которые суд вправе рассматривать</w:t>
      </w:r>
      <w:r w:rsidRPr="009832B5">
        <w:rPr>
          <w:rFonts w:ascii="Times New Roman" w:hAnsi="Times New Roman" w:cs="Times New Roman"/>
          <w:b/>
          <w:sz w:val="28"/>
          <w:szCs w:val="28"/>
        </w:rPr>
        <w:t>»</w:t>
      </w:r>
    </w:p>
    <w:p w:rsidR="00EC2014" w:rsidRPr="009832B5" w:rsidRDefault="00EC2014" w:rsidP="00EC2014">
      <w:pPr>
        <w:spacing w:after="0" w:line="240" w:lineRule="auto"/>
        <w:ind w:firstLine="709"/>
        <w:jc w:val="both"/>
        <w:rPr>
          <w:rFonts w:ascii="Times New Roman" w:hAnsi="Times New Roman" w:cs="Times New Roman"/>
          <w:b/>
          <w:sz w:val="28"/>
          <w:szCs w:val="28"/>
        </w:rPr>
      </w:pP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Федеральным законом от 29.05.2024 № 109-ФЗ внесены изменения в статью 399 Уголовно-процессуального кодекса Российской Федерации, согласно которым за судами закреплено право рассматривать вопросы об освобождении по болезни не только по ходатайству осужденного, но и по представлению учре</w:t>
      </w:r>
      <w:r>
        <w:rPr>
          <w:rFonts w:ascii="Times New Roman" w:hAnsi="Times New Roman" w:cs="Times New Roman"/>
          <w:sz w:val="28"/>
          <w:szCs w:val="28"/>
        </w:rPr>
        <w:t>ждения, исполняющего наказание.</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При этом, в случае удовлетворения таких ходатайств, постановление суда в части освобождения осужденного от отбывания наказания в связи с болезнью в соответствии с частью 2 статьи 81 Уголовного кодекса Российской Федерации по</w:t>
      </w:r>
      <w:r>
        <w:rPr>
          <w:rFonts w:ascii="Times New Roman" w:hAnsi="Times New Roman" w:cs="Times New Roman"/>
          <w:sz w:val="28"/>
          <w:szCs w:val="28"/>
        </w:rPr>
        <w:t>длежит немедленному исполнению.</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xml:space="preserve">Федеральный закон </w:t>
      </w:r>
      <w:r>
        <w:rPr>
          <w:rFonts w:ascii="Times New Roman" w:hAnsi="Times New Roman" w:cs="Times New Roman"/>
          <w:sz w:val="28"/>
          <w:szCs w:val="28"/>
        </w:rPr>
        <w:t>вступит в законную силу 09.06.2024</w:t>
      </w:r>
      <w:r>
        <w:rPr>
          <w:rFonts w:ascii="Times New Roman" w:hAnsi="Times New Roman" w:cs="Times New Roman"/>
          <w:sz w:val="28"/>
          <w:szCs w:val="28"/>
        </w:rPr>
        <w:t>.</w:t>
      </w:r>
    </w:p>
    <w:p w:rsidR="00EC2014" w:rsidRPr="00394317" w:rsidRDefault="00EC2014" w:rsidP="00EC2014">
      <w:pPr>
        <w:pStyle w:val="a5"/>
        <w:spacing w:after="0" w:line="240" w:lineRule="auto"/>
        <w:ind w:firstLine="709"/>
        <w:jc w:val="both"/>
        <w:rPr>
          <w:rFonts w:ascii="Times New Roman" w:hAnsi="Times New Roman" w:cs="Times New Roman"/>
          <w:sz w:val="28"/>
          <w:szCs w:val="28"/>
        </w:rPr>
      </w:pPr>
    </w:p>
    <w:p w:rsidR="00EC2014" w:rsidRDefault="00EC2014" w:rsidP="00EC2014">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EC2014" w:rsidRDefault="00EC2014" w:rsidP="00EC2014">
      <w:pPr>
        <w:spacing w:after="0" w:line="240" w:lineRule="auto"/>
        <w:ind w:firstLine="709"/>
        <w:jc w:val="right"/>
        <w:rPr>
          <w:rFonts w:ascii="Times New Roman" w:hAnsi="Times New Roman" w:cs="Times New Roman"/>
          <w:sz w:val="28"/>
          <w:szCs w:val="28"/>
        </w:rPr>
      </w:pPr>
    </w:p>
    <w:p w:rsidR="00EC2014" w:rsidRPr="00EC2014" w:rsidRDefault="00EC2014" w:rsidP="00EC2014">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sz w:val="28"/>
          <w:szCs w:val="28"/>
          <w:lang w:val="en-US"/>
        </w:rPr>
        <w:t>Telegram</w:t>
      </w:r>
      <w:r w:rsidRPr="00EC2014">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EC2014">
        <w:rPr>
          <w:rFonts w:ascii="Times New Roman" w:hAnsi="Times New Roman" w:cs="Times New Roman"/>
          <w:sz w:val="28"/>
          <w:szCs w:val="28"/>
        </w:rPr>
        <w:t>.</w:t>
      </w:r>
      <w:r w:rsidRPr="009832B5">
        <w:rPr>
          <w:rFonts w:ascii="Times New Roman" w:hAnsi="Times New Roman" w:cs="Times New Roman"/>
          <w:sz w:val="28"/>
          <w:szCs w:val="28"/>
          <w:lang w:val="en-US"/>
        </w:rPr>
        <w:t>me</w:t>
      </w:r>
      <w:r w:rsidRPr="00EC2014">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r w:rsidRPr="00EC2014">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EC2014">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EC2014">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vk</w:t>
      </w:r>
      <w:proofErr w:type="spellEnd"/>
      <w:r w:rsidRPr="00EC2014">
        <w:rPr>
          <w:rFonts w:ascii="Times New Roman" w:hAnsi="Times New Roman" w:cs="Times New Roman"/>
          <w:sz w:val="28"/>
          <w:szCs w:val="28"/>
        </w:rPr>
        <w:t>.</w:t>
      </w:r>
      <w:r w:rsidRPr="009832B5">
        <w:rPr>
          <w:rFonts w:ascii="Times New Roman" w:hAnsi="Times New Roman" w:cs="Times New Roman"/>
          <w:sz w:val="28"/>
          <w:szCs w:val="28"/>
          <w:lang w:val="en-US"/>
        </w:rPr>
        <w:t>com</w:t>
      </w:r>
      <w:r w:rsidRPr="00EC2014">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p>
    <w:p w:rsidR="00EC2014" w:rsidRPr="00EC2014" w:rsidRDefault="00EC2014" w:rsidP="007101E9">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Default="00EC2014" w:rsidP="00EC2014">
      <w:pPr>
        <w:spacing w:after="0" w:line="240" w:lineRule="auto"/>
        <w:ind w:firstLine="709"/>
        <w:jc w:val="center"/>
        <w:rPr>
          <w:rFonts w:ascii="Times New Roman" w:hAnsi="Times New Roman" w:cs="Times New Roman"/>
          <w:b/>
          <w:sz w:val="28"/>
          <w:szCs w:val="28"/>
        </w:rPr>
      </w:pPr>
    </w:p>
    <w:p w:rsidR="00EC2014" w:rsidRPr="009832B5" w:rsidRDefault="00EC2014" w:rsidP="00EC2014">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Pr>
          <w:rFonts w:ascii="Times New Roman" w:hAnsi="Times New Roman" w:cs="Times New Roman"/>
          <w:b/>
          <w:bCs/>
          <w:sz w:val="28"/>
          <w:szCs w:val="28"/>
        </w:rPr>
        <w:t>Продлен срок</w:t>
      </w:r>
      <w:r w:rsidRPr="00EC2014">
        <w:rPr>
          <w:rFonts w:ascii="Times New Roman" w:hAnsi="Times New Roman" w:cs="Times New Roman"/>
          <w:b/>
          <w:bCs/>
          <w:sz w:val="28"/>
          <w:szCs w:val="28"/>
        </w:rPr>
        <w:t xml:space="preserve"> действия договоров пользования рыболовными участками до 31 декабря 2024 года</w:t>
      </w:r>
      <w:r w:rsidRPr="009832B5">
        <w:rPr>
          <w:rFonts w:ascii="Times New Roman" w:hAnsi="Times New Roman" w:cs="Times New Roman"/>
          <w:b/>
          <w:sz w:val="28"/>
          <w:szCs w:val="28"/>
        </w:rPr>
        <w:t>»</w:t>
      </w:r>
    </w:p>
    <w:p w:rsidR="00EC2014" w:rsidRPr="009832B5" w:rsidRDefault="00EC2014" w:rsidP="00EC2014">
      <w:pPr>
        <w:spacing w:after="0" w:line="240" w:lineRule="auto"/>
        <w:ind w:firstLine="709"/>
        <w:jc w:val="both"/>
        <w:rPr>
          <w:rFonts w:ascii="Times New Roman" w:hAnsi="Times New Roman" w:cs="Times New Roman"/>
          <w:b/>
          <w:sz w:val="28"/>
          <w:szCs w:val="28"/>
        </w:rPr>
      </w:pP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Федеральным законом от 29.05.2024 № 101-ФЗ внесены изменения в Федеральный закон «О рыболовстве и сохранении водных биологических ресурсов» и отдельные законодательные акты Российской Федерации», согласно которым при отсутствии отказа юридического лица или индивидуального предпринимателя, общины коренных малочисленных народов Севера, Сибири и Дальнего Востока Российской Федерации, у которых имеется право на добычу (вылов) водных биоресурсов на основании договоров пользования рыболовными участками, срок действия которых истекает ранее 1 ноября 2024 года, от предоставленного по соответствующему договору права на добычу (вылов) водных биоресурсов срок действия такого договора считается продленным на тех же условиях, какие были предусмотрены таким договором, до заключения нового договора пользования рыболовным участком, но не позднее 31 декабря 2024 года. Помимо этого, лицам, осуществляющим рыболовство в Азовском и Черном морях с использованием судов, которые оснащены в обязательном порядке техническими средствами контроля, разрешено вести рыболовный журнал в бумажн</w:t>
      </w:r>
      <w:r>
        <w:rPr>
          <w:rFonts w:ascii="Times New Roman" w:hAnsi="Times New Roman" w:cs="Times New Roman"/>
          <w:sz w:val="28"/>
          <w:szCs w:val="28"/>
        </w:rPr>
        <w:t>ой форме до 1 января 2026 года.</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 xml:space="preserve">Также указанным Федеральным законом за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рыбного хозяйства, для каждого </w:t>
      </w:r>
      <w:proofErr w:type="spellStart"/>
      <w:r w:rsidRPr="00EC2014">
        <w:rPr>
          <w:rFonts w:ascii="Times New Roman" w:hAnsi="Times New Roman" w:cs="Times New Roman"/>
          <w:sz w:val="28"/>
          <w:szCs w:val="28"/>
        </w:rPr>
        <w:t>рыбохозяйственного</w:t>
      </w:r>
      <w:proofErr w:type="spellEnd"/>
      <w:r w:rsidRPr="00EC2014">
        <w:rPr>
          <w:rFonts w:ascii="Times New Roman" w:hAnsi="Times New Roman" w:cs="Times New Roman"/>
          <w:sz w:val="28"/>
          <w:szCs w:val="28"/>
        </w:rPr>
        <w:t xml:space="preserve"> бассейна закрепляется утверждение общего допустимого улова водных </w:t>
      </w:r>
      <w:proofErr w:type="spellStart"/>
      <w:r w:rsidRPr="00EC2014">
        <w:rPr>
          <w:rFonts w:ascii="Times New Roman" w:hAnsi="Times New Roman" w:cs="Times New Roman"/>
          <w:sz w:val="28"/>
          <w:szCs w:val="28"/>
        </w:rPr>
        <w:t>биоресуров</w:t>
      </w:r>
      <w:proofErr w:type="spellEnd"/>
      <w:r w:rsidRPr="00EC2014">
        <w:rPr>
          <w:rFonts w:ascii="Times New Roman" w:hAnsi="Times New Roman" w:cs="Times New Roman"/>
          <w:sz w:val="28"/>
          <w:szCs w:val="28"/>
        </w:rPr>
        <w:t xml:space="preserve"> и перечень видов водных биоресурсов, в отношении которых устанавливается общий допу</w:t>
      </w:r>
      <w:r>
        <w:rPr>
          <w:rFonts w:ascii="Times New Roman" w:hAnsi="Times New Roman" w:cs="Times New Roman"/>
          <w:sz w:val="28"/>
          <w:szCs w:val="28"/>
        </w:rPr>
        <w:t>стимый улов водных биоресурсов.</w:t>
      </w:r>
    </w:p>
    <w:p w:rsidR="00EC2014" w:rsidRPr="00EC2014" w:rsidRDefault="00EC2014" w:rsidP="00EC2014">
      <w:pPr>
        <w:pStyle w:val="a5"/>
        <w:spacing w:after="0" w:line="240" w:lineRule="auto"/>
        <w:ind w:firstLine="709"/>
        <w:jc w:val="both"/>
        <w:rPr>
          <w:rFonts w:ascii="Times New Roman" w:hAnsi="Times New Roman" w:cs="Times New Roman"/>
          <w:sz w:val="28"/>
          <w:szCs w:val="28"/>
        </w:rPr>
      </w:pPr>
      <w:r w:rsidRPr="00EC2014">
        <w:rPr>
          <w:rFonts w:ascii="Times New Roman" w:hAnsi="Times New Roman" w:cs="Times New Roman"/>
          <w:sz w:val="28"/>
          <w:szCs w:val="28"/>
        </w:rPr>
        <w:t>Указанные изменения вступают в силу с 1 декабря 2024 года, за исключением отдельных положений, которые вступают в силу со дня его официального опубликова</w:t>
      </w:r>
      <w:r>
        <w:rPr>
          <w:rFonts w:ascii="Times New Roman" w:hAnsi="Times New Roman" w:cs="Times New Roman"/>
          <w:sz w:val="28"/>
          <w:szCs w:val="28"/>
        </w:rPr>
        <w:t>ния</w:t>
      </w:r>
      <w:r>
        <w:rPr>
          <w:rFonts w:ascii="Times New Roman" w:hAnsi="Times New Roman" w:cs="Times New Roman"/>
          <w:sz w:val="28"/>
          <w:szCs w:val="28"/>
        </w:rPr>
        <w:t>.</w:t>
      </w:r>
    </w:p>
    <w:p w:rsidR="00EC2014" w:rsidRPr="00394317" w:rsidRDefault="00EC2014" w:rsidP="00EC2014">
      <w:pPr>
        <w:pStyle w:val="a5"/>
        <w:spacing w:after="0" w:line="240" w:lineRule="auto"/>
        <w:ind w:firstLine="709"/>
        <w:jc w:val="both"/>
        <w:rPr>
          <w:rFonts w:ascii="Times New Roman" w:hAnsi="Times New Roman" w:cs="Times New Roman"/>
          <w:sz w:val="28"/>
          <w:szCs w:val="28"/>
        </w:rPr>
      </w:pPr>
    </w:p>
    <w:p w:rsidR="00EC2014" w:rsidRDefault="00EC2014" w:rsidP="00EC2014">
      <w:pPr>
        <w:spacing w:after="0" w:line="240" w:lineRule="auto"/>
        <w:ind w:firstLine="709"/>
        <w:jc w:val="right"/>
        <w:rPr>
          <w:rFonts w:ascii="Times New Roman" w:hAnsi="Times New Roman" w:cs="Times New Roman"/>
          <w:sz w:val="28"/>
          <w:szCs w:val="28"/>
        </w:rPr>
      </w:pPr>
      <w:r w:rsidRPr="009832B5">
        <w:rPr>
          <w:rFonts w:ascii="Times New Roman" w:hAnsi="Times New Roman" w:cs="Times New Roman"/>
          <w:sz w:val="28"/>
          <w:szCs w:val="28"/>
        </w:rPr>
        <w:t>Томская транспортная прокуратура</w:t>
      </w:r>
    </w:p>
    <w:p w:rsidR="00EC2014" w:rsidRDefault="00EC2014" w:rsidP="00EC2014">
      <w:pPr>
        <w:spacing w:after="0" w:line="240" w:lineRule="auto"/>
        <w:ind w:firstLine="709"/>
        <w:jc w:val="right"/>
        <w:rPr>
          <w:rFonts w:ascii="Times New Roman" w:hAnsi="Times New Roman" w:cs="Times New Roman"/>
          <w:sz w:val="28"/>
          <w:szCs w:val="28"/>
        </w:rPr>
      </w:pPr>
    </w:p>
    <w:p w:rsidR="00EC2014" w:rsidRPr="00EC2014" w:rsidRDefault="00EC2014" w:rsidP="00EC2014">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sz w:val="28"/>
          <w:szCs w:val="28"/>
          <w:lang w:val="en-US"/>
        </w:rPr>
        <w:t>Telegram</w:t>
      </w:r>
      <w:r w:rsidRPr="00EC2014">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EC2014">
        <w:rPr>
          <w:rFonts w:ascii="Times New Roman" w:hAnsi="Times New Roman" w:cs="Times New Roman"/>
          <w:sz w:val="28"/>
          <w:szCs w:val="28"/>
        </w:rPr>
        <w:t>.</w:t>
      </w:r>
      <w:r w:rsidRPr="009832B5">
        <w:rPr>
          <w:rFonts w:ascii="Times New Roman" w:hAnsi="Times New Roman" w:cs="Times New Roman"/>
          <w:sz w:val="28"/>
          <w:szCs w:val="28"/>
          <w:lang w:val="en-US"/>
        </w:rPr>
        <w:t>me</w:t>
      </w:r>
      <w:r w:rsidRPr="00EC2014">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r w:rsidRPr="00EC2014">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EC2014">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EC2014">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vk</w:t>
      </w:r>
      <w:proofErr w:type="spellEnd"/>
      <w:r w:rsidRPr="00EC2014">
        <w:rPr>
          <w:rFonts w:ascii="Times New Roman" w:hAnsi="Times New Roman" w:cs="Times New Roman"/>
          <w:sz w:val="28"/>
          <w:szCs w:val="28"/>
        </w:rPr>
        <w:t>.</w:t>
      </w:r>
      <w:r w:rsidRPr="009832B5">
        <w:rPr>
          <w:rFonts w:ascii="Times New Roman" w:hAnsi="Times New Roman" w:cs="Times New Roman"/>
          <w:sz w:val="28"/>
          <w:szCs w:val="28"/>
          <w:lang w:val="en-US"/>
        </w:rPr>
        <w:t>com</w:t>
      </w:r>
      <w:r w:rsidRPr="00EC2014">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bookmarkStart w:id="0" w:name="_GoBack"/>
      <w:bookmarkEnd w:id="0"/>
      <w:proofErr w:type="spellEnd"/>
    </w:p>
    <w:p w:rsidR="00EC2014" w:rsidRPr="00EC2014" w:rsidRDefault="00EC2014" w:rsidP="00EC2014">
      <w:pPr>
        <w:spacing w:after="0" w:line="240" w:lineRule="auto"/>
        <w:ind w:firstLine="709"/>
        <w:jc w:val="center"/>
        <w:rPr>
          <w:rFonts w:ascii="Times New Roman" w:hAnsi="Times New Roman" w:cs="Times New Roman"/>
          <w:b/>
          <w:sz w:val="28"/>
          <w:szCs w:val="28"/>
        </w:rPr>
      </w:pPr>
    </w:p>
    <w:p w:rsidR="00EC2014" w:rsidRPr="00EC2014" w:rsidRDefault="00EC2014" w:rsidP="007101E9">
      <w:pPr>
        <w:spacing w:after="0" w:line="240" w:lineRule="auto"/>
        <w:ind w:firstLine="709"/>
        <w:jc w:val="center"/>
        <w:rPr>
          <w:rFonts w:ascii="Times New Roman" w:hAnsi="Times New Roman" w:cs="Times New Roman"/>
          <w:b/>
          <w:sz w:val="28"/>
          <w:szCs w:val="28"/>
        </w:rPr>
      </w:pPr>
    </w:p>
    <w:sectPr w:rsidR="00EC2014" w:rsidRPr="00EC2014" w:rsidSect="007101E9">
      <w:pgSz w:w="11906" w:h="16838"/>
      <w:pgMar w:top="1134" w:right="567"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E6ED7"/>
    <w:multiLevelType w:val="multilevel"/>
    <w:tmpl w:val="18F27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65635C98"/>
    <w:multiLevelType w:val="multilevel"/>
    <w:tmpl w:val="13C821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87"/>
    <w:rsid w:val="00342887"/>
    <w:rsid w:val="00394317"/>
    <w:rsid w:val="007101E9"/>
    <w:rsid w:val="008C556A"/>
    <w:rsid w:val="009832B5"/>
    <w:rsid w:val="00A0791D"/>
    <w:rsid w:val="00B454D0"/>
    <w:rsid w:val="00D34D52"/>
    <w:rsid w:val="00D758F5"/>
    <w:rsid w:val="00EC20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B38ED-B64E-47C9-B9C6-472390F3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6E7"/>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D9F"/>
    <w:rPr>
      <w:color w:val="0563C1" w:themeColor="hyperlink"/>
      <w:u w:val="single"/>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607EA2"/>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870">
      <w:bodyDiv w:val="1"/>
      <w:marLeft w:val="0"/>
      <w:marRight w:val="0"/>
      <w:marTop w:val="0"/>
      <w:marBottom w:val="0"/>
      <w:divBdr>
        <w:top w:val="none" w:sz="0" w:space="0" w:color="auto"/>
        <w:left w:val="none" w:sz="0" w:space="0" w:color="auto"/>
        <w:bottom w:val="none" w:sz="0" w:space="0" w:color="auto"/>
        <w:right w:val="none" w:sz="0" w:space="0" w:color="auto"/>
      </w:divBdr>
    </w:div>
    <w:div w:id="18482060">
      <w:bodyDiv w:val="1"/>
      <w:marLeft w:val="0"/>
      <w:marRight w:val="0"/>
      <w:marTop w:val="0"/>
      <w:marBottom w:val="0"/>
      <w:divBdr>
        <w:top w:val="none" w:sz="0" w:space="0" w:color="auto"/>
        <w:left w:val="none" w:sz="0" w:space="0" w:color="auto"/>
        <w:bottom w:val="none" w:sz="0" w:space="0" w:color="auto"/>
        <w:right w:val="none" w:sz="0" w:space="0" w:color="auto"/>
      </w:divBdr>
    </w:div>
    <w:div w:id="43986014">
      <w:bodyDiv w:val="1"/>
      <w:marLeft w:val="0"/>
      <w:marRight w:val="0"/>
      <w:marTop w:val="0"/>
      <w:marBottom w:val="0"/>
      <w:divBdr>
        <w:top w:val="none" w:sz="0" w:space="0" w:color="auto"/>
        <w:left w:val="none" w:sz="0" w:space="0" w:color="auto"/>
        <w:bottom w:val="none" w:sz="0" w:space="0" w:color="auto"/>
        <w:right w:val="none" w:sz="0" w:space="0" w:color="auto"/>
      </w:divBdr>
    </w:div>
    <w:div w:id="130094487">
      <w:bodyDiv w:val="1"/>
      <w:marLeft w:val="0"/>
      <w:marRight w:val="0"/>
      <w:marTop w:val="0"/>
      <w:marBottom w:val="0"/>
      <w:divBdr>
        <w:top w:val="none" w:sz="0" w:space="0" w:color="auto"/>
        <w:left w:val="none" w:sz="0" w:space="0" w:color="auto"/>
        <w:bottom w:val="none" w:sz="0" w:space="0" w:color="auto"/>
        <w:right w:val="none" w:sz="0" w:space="0" w:color="auto"/>
      </w:divBdr>
    </w:div>
    <w:div w:id="391464199">
      <w:bodyDiv w:val="1"/>
      <w:marLeft w:val="0"/>
      <w:marRight w:val="0"/>
      <w:marTop w:val="0"/>
      <w:marBottom w:val="0"/>
      <w:divBdr>
        <w:top w:val="none" w:sz="0" w:space="0" w:color="auto"/>
        <w:left w:val="none" w:sz="0" w:space="0" w:color="auto"/>
        <w:bottom w:val="none" w:sz="0" w:space="0" w:color="auto"/>
        <w:right w:val="none" w:sz="0" w:space="0" w:color="auto"/>
      </w:divBdr>
    </w:div>
    <w:div w:id="493568918">
      <w:bodyDiv w:val="1"/>
      <w:marLeft w:val="0"/>
      <w:marRight w:val="0"/>
      <w:marTop w:val="0"/>
      <w:marBottom w:val="0"/>
      <w:divBdr>
        <w:top w:val="none" w:sz="0" w:space="0" w:color="auto"/>
        <w:left w:val="none" w:sz="0" w:space="0" w:color="auto"/>
        <w:bottom w:val="none" w:sz="0" w:space="0" w:color="auto"/>
        <w:right w:val="none" w:sz="0" w:space="0" w:color="auto"/>
      </w:divBdr>
    </w:div>
    <w:div w:id="501362835">
      <w:bodyDiv w:val="1"/>
      <w:marLeft w:val="0"/>
      <w:marRight w:val="0"/>
      <w:marTop w:val="0"/>
      <w:marBottom w:val="0"/>
      <w:divBdr>
        <w:top w:val="none" w:sz="0" w:space="0" w:color="auto"/>
        <w:left w:val="none" w:sz="0" w:space="0" w:color="auto"/>
        <w:bottom w:val="none" w:sz="0" w:space="0" w:color="auto"/>
        <w:right w:val="none" w:sz="0" w:space="0" w:color="auto"/>
      </w:divBdr>
    </w:div>
    <w:div w:id="648485015">
      <w:bodyDiv w:val="1"/>
      <w:marLeft w:val="0"/>
      <w:marRight w:val="0"/>
      <w:marTop w:val="0"/>
      <w:marBottom w:val="0"/>
      <w:divBdr>
        <w:top w:val="none" w:sz="0" w:space="0" w:color="auto"/>
        <w:left w:val="none" w:sz="0" w:space="0" w:color="auto"/>
        <w:bottom w:val="none" w:sz="0" w:space="0" w:color="auto"/>
        <w:right w:val="none" w:sz="0" w:space="0" w:color="auto"/>
      </w:divBdr>
    </w:div>
    <w:div w:id="703285652">
      <w:bodyDiv w:val="1"/>
      <w:marLeft w:val="0"/>
      <w:marRight w:val="0"/>
      <w:marTop w:val="0"/>
      <w:marBottom w:val="0"/>
      <w:divBdr>
        <w:top w:val="none" w:sz="0" w:space="0" w:color="auto"/>
        <w:left w:val="none" w:sz="0" w:space="0" w:color="auto"/>
        <w:bottom w:val="none" w:sz="0" w:space="0" w:color="auto"/>
        <w:right w:val="none" w:sz="0" w:space="0" w:color="auto"/>
      </w:divBdr>
    </w:div>
    <w:div w:id="815147057">
      <w:bodyDiv w:val="1"/>
      <w:marLeft w:val="0"/>
      <w:marRight w:val="0"/>
      <w:marTop w:val="0"/>
      <w:marBottom w:val="0"/>
      <w:divBdr>
        <w:top w:val="none" w:sz="0" w:space="0" w:color="auto"/>
        <w:left w:val="none" w:sz="0" w:space="0" w:color="auto"/>
        <w:bottom w:val="none" w:sz="0" w:space="0" w:color="auto"/>
        <w:right w:val="none" w:sz="0" w:space="0" w:color="auto"/>
      </w:divBdr>
    </w:div>
    <w:div w:id="856892596">
      <w:bodyDiv w:val="1"/>
      <w:marLeft w:val="0"/>
      <w:marRight w:val="0"/>
      <w:marTop w:val="0"/>
      <w:marBottom w:val="0"/>
      <w:divBdr>
        <w:top w:val="none" w:sz="0" w:space="0" w:color="auto"/>
        <w:left w:val="none" w:sz="0" w:space="0" w:color="auto"/>
        <w:bottom w:val="none" w:sz="0" w:space="0" w:color="auto"/>
        <w:right w:val="none" w:sz="0" w:space="0" w:color="auto"/>
      </w:divBdr>
    </w:div>
    <w:div w:id="917593533">
      <w:bodyDiv w:val="1"/>
      <w:marLeft w:val="0"/>
      <w:marRight w:val="0"/>
      <w:marTop w:val="0"/>
      <w:marBottom w:val="0"/>
      <w:divBdr>
        <w:top w:val="none" w:sz="0" w:space="0" w:color="auto"/>
        <w:left w:val="none" w:sz="0" w:space="0" w:color="auto"/>
        <w:bottom w:val="none" w:sz="0" w:space="0" w:color="auto"/>
        <w:right w:val="none" w:sz="0" w:space="0" w:color="auto"/>
      </w:divBdr>
    </w:div>
    <w:div w:id="951932723">
      <w:bodyDiv w:val="1"/>
      <w:marLeft w:val="0"/>
      <w:marRight w:val="0"/>
      <w:marTop w:val="0"/>
      <w:marBottom w:val="0"/>
      <w:divBdr>
        <w:top w:val="none" w:sz="0" w:space="0" w:color="auto"/>
        <w:left w:val="none" w:sz="0" w:space="0" w:color="auto"/>
        <w:bottom w:val="none" w:sz="0" w:space="0" w:color="auto"/>
        <w:right w:val="none" w:sz="0" w:space="0" w:color="auto"/>
      </w:divBdr>
    </w:div>
    <w:div w:id="956567292">
      <w:bodyDiv w:val="1"/>
      <w:marLeft w:val="0"/>
      <w:marRight w:val="0"/>
      <w:marTop w:val="0"/>
      <w:marBottom w:val="0"/>
      <w:divBdr>
        <w:top w:val="none" w:sz="0" w:space="0" w:color="auto"/>
        <w:left w:val="none" w:sz="0" w:space="0" w:color="auto"/>
        <w:bottom w:val="none" w:sz="0" w:space="0" w:color="auto"/>
        <w:right w:val="none" w:sz="0" w:space="0" w:color="auto"/>
      </w:divBdr>
    </w:div>
    <w:div w:id="973413455">
      <w:bodyDiv w:val="1"/>
      <w:marLeft w:val="0"/>
      <w:marRight w:val="0"/>
      <w:marTop w:val="0"/>
      <w:marBottom w:val="0"/>
      <w:divBdr>
        <w:top w:val="none" w:sz="0" w:space="0" w:color="auto"/>
        <w:left w:val="none" w:sz="0" w:space="0" w:color="auto"/>
        <w:bottom w:val="none" w:sz="0" w:space="0" w:color="auto"/>
        <w:right w:val="none" w:sz="0" w:space="0" w:color="auto"/>
      </w:divBdr>
    </w:div>
    <w:div w:id="1221330167">
      <w:bodyDiv w:val="1"/>
      <w:marLeft w:val="0"/>
      <w:marRight w:val="0"/>
      <w:marTop w:val="0"/>
      <w:marBottom w:val="0"/>
      <w:divBdr>
        <w:top w:val="none" w:sz="0" w:space="0" w:color="auto"/>
        <w:left w:val="none" w:sz="0" w:space="0" w:color="auto"/>
        <w:bottom w:val="none" w:sz="0" w:space="0" w:color="auto"/>
        <w:right w:val="none" w:sz="0" w:space="0" w:color="auto"/>
      </w:divBdr>
    </w:div>
    <w:div w:id="1223061647">
      <w:bodyDiv w:val="1"/>
      <w:marLeft w:val="0"/>
      <w:marRight w:val="0"/>
      <w:marTop w:val="0"/>
      <w:marBottom w:val="0"/>
      <w:divBdr>
        <w:top w:val="none" w:sz="0" w:space="0" w:color="auto"/>
        <w:left w:val="none" w:sz="0" w:space="0" w:color="auto"/>
        <w:bottom w:val="none" w:sz="0" w:space="0" w:color="auto"/>
        <w:right w:val="none" w:sz="0" w:space="0" w:color="auto"/>
      </w:divBdr>
    </w:div>
    <w:div w:id="1383747517">
      <w:bodyDiv w:val="1"/>
      <w:marLeft w:val="0"/>
      <w:marRight w:val="0"/>
      <w:marTop w:val="0"/>
      <w:marBottom w:val="0"/>
      <w:divBdr>
        <w:top w:val="none" w:sz="0" w:space="0" w:color="auto"/>
        <w:left w:val="none" w:sz="0" w:space="0" w:color="auto"/>
        <w:bottom w:val="none" w:sz="0" w:space="0" w:color="auto"/>
        <w:right w:val="none" w:sz="0" w:space="0" w:color="auto"/>
      </w:divBdr>
    </w:div>
    <w:div w:id="1578663768">
      <w:bodyDiv w:val="1"/>
      <w:marLeft w:val="0"/>
      <w:marRight w:val="0"/>
      <w:marTop w:val="0"/>
      <w:marBottom w:val="0"/>
      <w:divBdr>
        <w:top w:val="none" w:sz="0" w:space="0" w:color="auto"/>
        <w:left w:val="none" w:sz="0" w:space="0" w:color="auto"/>
        <w:bottom w:val="none" w:sz="0" w:space="0" w:color="auto"/>
        <w:right w:val="none" w:sz="0" w:space="0" w:color="auto"/>
      </w:divBdr>
    </w:div>
    <w:div w:id="1614021775">
      <w:bodyDiv w:val="1"/>
      <w:marLeft w:val="0"/>
      <w:marRight w:val="0"/>
      <w:marTop w:val="0"/>
      <w:marBottom w:val="0"/>
      <w:divBdr>
        <w:top w:val="none" w:sz="0" w:space="0" w:color="auto"/>
        <w:left w:val="none" w:sz="0" w:space="0" w:color="auto"/>
        <w:bottom w:val="none" w:sz="0" w:space="0" w:color="auto"/>
        <w:right w:val="none" w:sz="0" w:space="0" w:color="auto"/>
      </w:divBdr>
    </w:div>
    <w:div w:id="1780565634">
      <w:bodyDiv w:val="1"/>
      <w:marLeft w:val="0"/>
      <w:marRight w:val="0"/>
      <w:marTop w:val="0"/>
      <w:marBottom w:val="0"/>
      <w:divBdr>
        <w:top w:val="none" w:sz="0" w:space="0" w:color="auto"/>
        <w:left w:val="none" w:sz="0" w:space="0" w:color="auto"/>
        <w:bottom w:val="none" w:sz="0" w:space="0" w:color="auto"/>
        <w:right w:val="none" w:sz="0" w:space="0" w:color="auto"/>
      </w:divBdr>
    </w:div>
    <w:div w:id="1820539676">
      <w:bodyDiv w:val="1"/>
      <w:marLeft w:val="0"/>
      <w:marRight w:val="0"/>
      <w:marTop w:val="0"/>
      <w:marBottom w:val="0"/>
      <w:divBdr>
        <w:top w:val="none" w:sz="0" w:space="0" w:color="auto"/>
        <w:left w:val="none" w:sz="0" w:space="0" w:color="auto"/>
        <w:bottom w:val="none" w:sz="0" w:space="0" w:color="auto"/>
        <w:right w:val="none" w:sz="0" w:space="0" w:color="auto"/>
      </w:divBdr>
    </w:div>
    <w:div w:id="1899588682">
      <w:bodyDiv w:val="1"/>
      <w:marLeft w:val="0"/>
      <w:marRight w:val="0"/>
      <w:marTop w:val="0"/>
      <w:marBottom w:val="0"/>
      <w:divBdr>
        <w:top w:val="none" w:sz="0" w:space="0" w:color="auto"/>
        <w:left w:val="none" w:sz="0" w:space="0" w:color="auto"/>
        <w:bottom w:val="none" w:sz="0" w:space="0" w:color="auto"/>
        <w:right w:val="none" w:sz="0" w:space="0" w:color="auto"/>
      </w:divBdr>
    </w:div>
    <w:div w:id="1911571053">
      <w:bodyDiv w:val="1"/>
      <w:marLeft w:val="0"/>
      <w:marRight w:val="0"/>
      <w:marTop w:val="0"/>
      <w:marBottom w:val="0"/>
      <w:divBdr>
        <w:top w:val="none" w:sz="0" w:space="0" w:color="auto"/>
        <w:left w:val="none" w:sz="0" w:space="0" w:color="auto"/>
        <w:bottom w:val="none" w:sz="0" w:space="0" w:color="auto"/>
        <w:right w:val="none" w:sz="0" w:space="0" w:color="auto"/>
      </w:divBdr>
    </w:div>
    <w:div w:id="1980190192">
      <w:bodyDiv w:val="1"/>
      <w:marLeft w:val="0"/>
      <w:marRight w:val="0"/>
      <w:marTop w:val="0"/>
      <w:marBottom w:val="0"/>
      <w:divBdr>
        <w:top w:val="none" w:sz="0" w:space="0" w:color="auto"/>
        <w:left w:val="none" w:sz="0" w:space="0" w:color="auto"/>
        <w:bottom w:val="none" w:sz="0" w:space="0" w:color="auto"/>
        <w:right w:val="none" w:sz="0" w:space="0" w:color="auto"/>
      </w:divBdr>
    </w:div>
    <w:div w:id="2038773705">
      <w:bodyDiv w:val="1"/>
      <w:marLeft w:val="0"/>
      <w:marRight w:val="0"/>
      <w:marTop w:val="0"/>
      <w:marBottom w:val="0"/>
      <w:divBdr>
        <w:top w:val="none" w:sz="0" w:space="0" w:color="auto"/>
        <w:left w:val="none" w:sz="0" w:space="0" w:color="auto"/>
        <w:bottom w:val="none" w:sz="0" w:space="0" w:color="auto"/>
        <w:right w:val="none" w:sz="0" w:space="0" w:color="auto"/>
      </w:divBdr>
    </w:div>
    <w:div w:id="2140830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k.com/zstproc" TargetMode="External"/><Relationship Id="rId3" Type="http://schemas.openxmlformats.org/officeDocument/2006/relationships/settings" Target="settings.xml"/><Relationship Id="rId7" Type="http://schemas.openxmlformats.org/officeDocument/2006/relationships/hyperlink" Target="https://vk.com/zstpr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zstproc" TargetMode="External"/><Relationship Id="rId5" Type="http://schemas.openxmlformats.org/officeDocument/2006/relationships/hyperlink" Target="https://vk.com/zstpr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6928</Words>
  <Characters>39494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dc:description/>
  <cp:lastModifiedBy>Учетная запись Майкрософт</cp:lastModifiedBy>
  <cp:revision>2</cp:revision>
  <dcterms:created xsi:type="dcterms:W3CDTF">2024-06-06T17:08:00Z</dcterms:created>
  <dcterms:modified xsi:type="dcterms:W3CDTF">2024-06-06T17:08:00Z</dcterms:modified>
  <dc:language>ru-RU</dc:language>
</cp:coreProperties>
</file>