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48" w:rsidRPr="00E94C48" w:rsidRDefault="00E94C48" w:rsidP="00E94C48">
      <w:pPr>
        <w:pStyle w:val="ConsPlusNormal"/>
        <w:jc w:val="center"/>
        <w:rPr>
          <w:b/>
        </w:rPr>
      </w:pPr>
      <w:r w:rsidRPr="00E94C48">
        <w:rPr>
          <w:b/>
        </w:rPr>
        <w:t>Прием документов на выплату субсидии по возмещению части затрат на поддержку личных подсобных хозяйств</w:t>
      </w:r>
    </w:p>
    <w:p w:rsidR="00E94C48" w:rsidRPr="00E94C48" w:rsidRDefault="00E94C48" w:rsidP="00E94C48">
      <w:pPr>
        <w:pStyle w:val="ConsPlusNormal"/>
        <w:jc w:val="center"/>
        <w:rPr>
          <w:b/>
        </w:rPr>
      </w:pPr>
    </w:p>
    <w:p w:rsidR="00493515" w:rsidRDefault="00E94C48" w:rsidP="00E94C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C48">
        <w:rPr>
          <w:rFonts w:ascii="Times New Roman" w:hAnsi="Times New Roman" w:cs="Times New Roman"/>
          <w:sz w:val="24"/>
          <w:szCs w:val="24"/>
        </w:rPr>
        <w:t xml:space="preserve">Администрация Кривошеинского района объявляет о начале приема документов на предоставление субсидии на поддержку личных подсобных хозяйств (далее – ЛПХ), источником финансового обеспечения которых являются средства районного бюджета. Документы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ежемесячно с 1 по 10 число </w:t>
      </w:r>
      <w:r w:rsidRPr="00E94C48">
        <w:rPr>
          <w:rFonts w:ascii="Times New Roman" w:hAnsi="Times New Roman" w:cs="Times New Roman"/>
          <w:sz w:val="24"/>
          <w:szCs w:val="24"/>
        </w:rPr>
        <w:t>до 10 декабря 2024 года.</w:t>
      </w:r>
    </w:p>
    <w:p w:rsidR="00E94C48" w:rsidRPr="00E94C48" w:rsidRDefault="00E94C48" w:rsidP="00E94C4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4C48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="009811AC">
        <w:rPr>
          <w:rFonts w:ascii="Times New Roman" w:hAnsi="Times New Roman"/>
          <w:sz w:val="24"/>
          <w:szCs w:val="24"/>
        </w:rPr>
        <w:t xml:space="preserve"> в размере 3 000 рублей на голову.</w:t>
      </w:r>
    </w:p>
    <w:p w:rsidR="00E94C48" w:rsidRPr="00E94C48" w:rsidRDefault="00E94C48" w:rsidP="00E94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02E">
        <w:rPr>
          <w:rFonts w:ascii="Times New Roman" w:hAnsi="Times New Roman"/>
          <w:sz w:val="24"/>
          <w:szCs w:val="24"/>
        </w:rPr>
        <w:t xml:space="preserve">на возмещение затрат за ветеринарные услуги </w:t>
      </w:r>
      <w:r>
        <w:rPr>
          <w:rFonts w:ascii="Times New Roman" w:hAnsi="Times New Roman"/>
          <w:sz w:val="24"/>
          <w:szCs w:val="24"/>
        </w:rPr>
        <w:t>(клеймение мяса и экспертиза молочной продукции собственного производства)</w:t>
      </w:r>
    </w:p>
    <w:p w:rsidR="00E94C48" w:rsidRPr="00E94C48" w:rsidRDefault="00E94C48" w:rsidP="00E94C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02E">
        <w:rPr>
          <w:rFonts w:ascii="Times New Roman" w:hAnsi="Times New Roman"/>
          <w:sz w:val="24"/>
          <w:szCs w:val="24"/>
        </w:rPr>
        <w:t xml:space="preserve">на </w:t>
      </w:r>
      <w:r w:rsidRPr="00C77141">
        <w:rPr>
          <w:rFonts w:ascii="Times New Roman" w:hAnsi="Times New Roman"/>
          <w:sz w:val="24"/>
          <w:szCs w:val="24"/>
        </w:rPr>
        <w:t>возмещение</w:t>
      </w:r>
      <w:r>
        <w:rPr>
          <w:rFonts w:ascii="Times New Roman" w:hAnsi="Times New Roman"/>
          <w:sz w:val="24"/>
          <w:szCs w:val="24"/>
        </w:rPr>
        <w:t xml:space="preserve"> части</w:t>
      </w:r>
      <w:r w:rsidRPr="00C77141">
        <w:rPr>
          <w:rFonts w:ascii="Times New Roman" w:hAnsi="Times New Roman"/>
          <w:sz w:val="24"/>
          <w:szCs w:val="24"/>
        </w:rPr>
        <w:t xml:space="preserve"> затрат за убой продуктивных </w:t>
      </w:r>
      <w:r w:rsidRPr="00C35A30">
        <w:rPr>
          <w:rFonts w:ascii="Times New Roman" w:hAnsi="Times New Roman"/>
          <w:sz w:val="24"/>
          <w:szCs w:val="24"/>
        </w:rPr>
        <w:t xml:space="preserve">животных (КРС, МРС, лошади, свиньи), выращенных в </w:t>
      </w:r>
      <w:proofErr w:type="gramStart"/>
      <w:r w:rsidRPr="00C35A30">
        <w:rPr>
          <w:rFonts w:ascii="Times New Roman" w:hAnsi="Times New Roman"/>
          <w:sz w:val="24"/>
          <w:szCs w:val="24"/>
        </w:rPr>
        <w:t>данном</w:t>
      </w:r>
      <w:proofErr w:type="gramEnd"/>
      <w:r w:rsidRPr="00C35A30">
        <w:rPr>
          <w:rFonts w:ascii="Times New Roman" w:hAnsi="Times New Roman"/>
          <w:sz w:val="24"/>
          <w:szCs w:val="24"/>
        </w:rPr>
        <w:t xml:space="preserve"> ЛПХ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5A30">
        <w:rPr>
          <w:rStyle w:val="FontStyle14"/>
          <w:sz w:val="24"/>
          <w:szCs w:val="24"/>
        </w:rPr>
        <w:t>но не более 2</w:t>
      </w:r>
      <w:r w:rsidR="009811AC">
        <w:rPr>
          <w:rStyle w:val="FontStyle14"/>
          <w:sz w:val="24"/>
          <w:szCs w:val="24"/>
        </w:rPr>
        <w:t xml:space="preserve"> </w:t>
      </w:r>
      <w:r w:rsidRPr="00C35A30">
        <w:rPr>
          <w:rStyle w:val="FontStyle14"/>
          <w:sz w:val="24"/>
          <w:szCs w:val="24"/>
        </w:rPr>
        <w:t>000 рублей за голову</w:t>
      </w:r>
      <w:r>
        <w:rPr>
          <w:rStyle w:val="FontStyle14"/>
          <w:sz w:val="24"/>
          <w:szCs w:val="24"/>
        </w:rPr>
        <w:t>.</w:t>
      </w:r>
    </w:p>
    <w:p w:rsidR="00E94C48" w:rsidRDefault="00E94C48" w:rsidP="00E94C48">
      <w:pPr>
        <w:pStyle w:val="a3"/>
        <w:numPr>
          <w:ilvl w:val="0"/>
          <w:numId w:val="1"/>
        </w:numPr>
        <w:jc w:val="both"/>
        <w:rPr>
          <w:rStyle w:val="FontStyle14"/>
          <w:sz w:val="24"/>
          <w:szCs w:val="24"/>
        </w:rPr>
      </w:pPr>
      <w:r w:rsidRPr="00C35A30">
        <w:rPr>
          <w:rStyle w:val="FontStyle14"/>
          <w:sz w:val="24"/>
          <w:szCs w:val="24"/>
        </w:rPr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</w:t>
      </w:r>
      <w:r>
        <w:rPr>
          <w:rStyle w:val="FontStyle14"/>
          <w:sz w:val="24"/>
          <w:szCs w:val="24"/>
        </w:rPr>
        <w:t xml:space="preserve">, но </w:t>
      </w:r>
      <w:r w:rsidRPr="00C35A30">
        <w:rPr>
          <w:rStyle w:val="FontStyle14"/>
          <w:sz w:val="24"/>
          <w:szCs w:val="24"/>
        </w:rPr>
        <w:t>не более 5</w:t>
      </w:r>
      <w:r w:rsidR="009811AC">
        <w:rPr>
          <w:rStyle w:val="FontStyle14"/>
          <w:sz w:val="24"/>
          <w:szCs w:val="24"/>
        </w:rPr>
        <w:t xml:space="preserve"> </w:t>
      </w:r>
      <w:r w:rsidRPr="00C35A30">
        <w:rPr>
          <w:rStyle w:val="FontStyle14"/>
          <w:sz w:val="24"/>
          <w:szCs w:val="24"/>
        </w:rPr>
        <w:t>000 рублей в год</w:t>
      </w:r>
      <w:r>
        <w:rPr>
          <w:rStyle w:val="FontStyle14"/>
          <w:sz w:val="24"/>
          <w:szCs w:val="24"/>
        </w:rPr>
        <w:t>.</w:t>
      </w:r>
    </w:p>
    <w:p w:rsidR="00E94C48" w:rsidRPr="00E94C48" w:rsidRDefault="00E94C48" w:rsidP="00E94C48">
      <w:pPr>
        <w:pStyle w:val="a3"/>
        <w:numPr>
          <w:ilvl w:val="0"/>
          <w:numId w:val="1"/>
        </w:numPr>
        <w:tabs>
          <w:tab w:val="left" w:pos="8931"/>
        </w:tabs>
        <w:spacing w:after="0" w:line="240" w:lineRule="auto"/>
        <w:jc w:val="both"/>
        <w:rPr>
          <w:rStyle w:val="FontStyle14"/>
          <w:sz w:val="24"/>
          <w:szCs w:val="24"/>
        </w:rPr>
      </w:pPr>
      <w:r w:rsidRPr="00E94C48">
        <w:rPr>
          <w:rStyle w:val="FontStyle14"/>
          <w:sz w:val="24"/>
          <w:szCs w:val="24"/>
        </w:rPr>
        <w:t xml:space="preserve">на возмещение части затрат по приобретению сена выдается в размере 70% от фактически понесенных расходов, </w:t>
      </w:r>
      <w:r>
        <w:rPr>
          <w:rStyle w:val="FontStyle14"/>
          <w:sz w:val="24"/>
          <w:szCs w:val="24"/>
        </w:rPr>
        <w:t xml:space="preserve">но </w:t>
      </w:r>
      <w:r w:rsidRPr="00E94C48">
        <w:rPr>
          <w:rStyle w:val="FontStyle14"/>
          <w:sz w:val="24"/>
          <w:szCs w:val="24"/>
        </w:rPr>
        <w:t>не более 4</w:t>
      </w:r>
      <w:r w:rsidR="009811AC">
        <w:rPr>
          <w:rStyle w:val="FontStyle14"/>
          <w:sz w:val="24"/>
          <w:szCs w:val="24"/>
        </w:rPr>
        <w:t xml:space="preserve"> </w:t>
      </w:r>
      <w:r w:rsidRPr="00E94C48">
        <w:rPr>
          <w:rStyle w:val="FontStyle14"/>
          <w:sz w:val="24"/>
          <w:szCs w:val="24"/>
        </w:rPr>
        <w:t>000 рублей в год.</w:t>
      </w:r>
    </w:p>
    <w:p w:rsidR="009811AC" w:rsidRDefault="009811AC" w:rsidP="00981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1AC" w:rsidRPr="009811AC" w:rsidRDefault="009811AC" w:rsidP="009811AC">
      <w:pPr>
        <w:pStyle w:val="ConsPlusNormal"/>
        <w:jc w:val="center"/>
        <w:rPr>
          <w:b/>
        </w:rPr>
      </w:pPr>
      <w:r w:rsidRPr="009811AC">
        <w:rPr>
          <w:b/>
        </w:rPr>
        <w:t>Прием документов на выплату субсидии по возмещению части затрат на поддержку малых форм хозяйствования</w:t>
      </w:r>
    </w:p>
    <w:p w:rsidR="009811AC" w:rsidRPr="009811AC" w:rsidRDefault="009811AC" w:rsidP="009811AC">
      <w:pPr>
        <w:pStyle w:val="ConsPlusNormal"/>
        <w:jc w:val="center"/>
        <w:rPr>
          <w:b/>
        </w:rPr>
      </w:pPr>
    </w:p>
    <w:p w:rsidR="009811AC" w:rsidRDefault="009811AC" w:rsidP="009811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1AC">
        <w:rPr>
          <w:rFonts w:ascii="Times New Roman" w:hAnsi="Times New Roman" w:cs="Times New Roman"/>
          <w:sz w:val="24"/>
          <w:szCs w:val="24"/>
        </w:rPr>
        <w:t xml:space="preserve">Администрация Кривошеинского района объявляет о начале приема документов на предоставление субсидии на поддержку малых форм хозяйствования, источником финансового обеспечения которых являются межбюджетные трансферты из областного бюджета. Документы принимаются </w:t>
      </w:r>
      <w:r w:rsidR="007461CF">
        <w:rPr>
          <w:rFonts w:ascii="Times New Roman" w:hAnsi="Times New Roman" w:cs="Times New Roman"/>
          <w:sz w:val="24"/>
          <w:szCs w:val="24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 xml:space="preserve">с 01 по 10 </w:t>
      </w:r>
      <w:r w:rsidRPr="009811AC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11AC">
        <w:rPr>
          <w:rFonts w:ascii="Times New Roman" w:hAnsi="Times New Roman" w:cs="Times New Roman"/>
          <w:sz w:val="24"/>
          <w:szCs w:val="24"/>
        </w:rPr>
        <w:t xml:space="preserve"> декабря 2024 года.</w:t>
      </w:r>
    </w:p>
    <w:p w:rsidR="009811AC" w:rsidRDefault="009811AC" w:rsidP="009811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на развитие ЛПХ по направлениям:</w:t>
      </w:r>
    </w:p>
    <w:p w:rsidR="009811AC" w:rsidRPr="000B546E" w:rsidRDefault="009811AC" w:rsidP="009811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содержание коров (3 и более) </w:t>
      </w:r>
      <w:r>
        <w:rPr>
          <w:rFonts w:ascii="Times New Roman" w:hAnsi="Times New Roman"/>
          <w:sz w:val="24"/>
          <w:szCs w:val="24"/>
        </w:rPr>
        <w:t>в размере 3 000 рублей на голову</w:t>
      </w:r>
      <w:r w:rsidR="00493515">
        <w:rPr>
          <w:rFonts w:ascii="Times New Roman" w:hAnsi="Times New Roman"/>
          <w:sz w:val="24"/>
          <w:szCs w:val="24"/>
        </w:rPr>
        <w:t>.</w:t>
      </w:r>
    </w:p>
    <w:p w:rsidR="000B546E" w:rsidRPr="009811AC" w:rsidRDefault="000B546E" w:rsidP="009811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возмещение части затрат (без учёта налога на добавленную стоимость) на обеспечение технической и технологической модернизации, 40 % от общих затрат, то не более 150 тыс. в год на одно ЛПХ. </w:t>
      </w:r>
    </w:p>
    <w:p w:rsidR="009811AC" w:rsidRDefault="00AC4ADC" w:rsidP="009811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на развитие КФХ и ИП по направлениям:</w:t>
      </w:r>
    </w:p>
    <w:p w:rsidR="00AC4ADC" w:rsidRPr="000B546E" w:rsidRDefault="00AC4ADC" w:rsidP="00AC4A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содержание коров (5 и более) </w:t>
      </w:r>
      <w:r>
        <w:rPr>
          <w:rFonts w:ascii="Times New Roman" w:hAnsi="Times New Roman"/>
          <w:sz w:val="24"/>
          <w:szCs w:val="24"/>
        </w:rPr>
        <w:t>в размере 3 000 рублей на голову.</w:t>
      </w:r>
    </w:p>
    <w:p w:rsidR="00AC4ADC" w:rsidRPr="0059453C" w:rsidRDefault="00AC4ADC" w:rsidP="00AC4A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возмещение части затрат (без учёта налога на добавленную стоимость) на обеспечение технической и технологической модернизации, при наличии 10 </w:t>
      </w:r>
      <w:proofErr w:type="spellStart"/>
      <w:r>
        <w:rPr>
          <w:rFonts w:ascii="Times New Roman" w:hAnsi="Times New Roman"/>
          <w:sz w:val="24"/>
          <w:szCs w:val="24"/>
        </w:rPr>
        <w:t>усл</w:t>
      </w:r>
      <w:proofErr w:type="spellEnd"/>
      <w:r>
        <w:rPr>
          <w:rFonts w:ascii="Times New Roman" w:hAnsi="Times New Roman"/>
          <w:sz w:val="24"/>
          <w:szCs w:val="24"/>
        </w:rPr>
        <w:t>. голов с/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животных,</w:t>
      </w:r>
      <w:r w:rsidR="0059453C">
        <w:rPr>
          <w:rFonts w:ascii="Times New Roman" w:hAnsi="Times New Roman"/>
          <w:sz w:val="24"/>
          <w:szCs w:val="24"/>
        </w:rPr>
        <w:t xml:space="preserve"> либо наличие посевных,</w:t>
      </w:r>
      <w:r>
        <w:rPr>
          <w:rFonts w:ascii="Times New Roman" w:hAnsi="Times New Roman"/>
          <w:sz w:val="24"/>
          <w:szCs w:val="24"/>
        </w:rPr>
        <w:t xml:space="preserve"> 40 % от общих затрат, то не более 650 тыс. в год на одного получателя субсидии. </w:t>
      </w:r>
    </w:p>
    <w:p w:rsidR="0059453C" w:rsidRDefault="0059453C" w:rsidP="0059453C">
      <w:pPr>
        <w:pStyle w:val="ConsPlusNormal"/>
        <w:ind w:firstLine="567"/>
        <w:jc w:val="both"/>
      </w:pPr>
      <w:r>
        <w:t>По всем интересующим вопросам можно обратиться в Отдел социально-экономического развития села Адми</w:t>
      </w:r>
      <w:r w:rsidR="002F13B6">
        <w:t>нистрации Кривошеинского района</w:t>
      </w:r>
      <w:r>
        <w:t xml:space="preserve"> по тел. (38251) 2 -17 – 61, 2 – 11 – 41.</w:t>
      </w:r>
    </w:p>
    <w:p w:rsidR="009811AC" w:rsidRPr="009811AC" w:rsidRDefault="009811AC" w:rsidP="009811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71A" w:rsidRDefault="009811AC" w:rsidP="009811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 xml:space="preserve">Документы на выплату субсидии предоставляются лично или посредством почтовой связи по адресу: 636300, Томская область, Кривошеинский район, село Кривошеино, ул. Ленина, д.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45</w:t>
      </w:r>
    </w:p>
    <w:p w:rsidR="009811AC" w:rsidRDefault="00DE171A" w:rsidP="00DE171A">
      <w:pPr>
        <w:tabs>
          <w:tab w:val="left" w:pos="206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171A" w:rsidRPr="00DE171A" w:rsidRDefault="00DE171A" w:rsidP="00DE171A">
      <w:pPr>
        <w:tabs>
          <w:tab w:val="left" w:pos="2063"/>
        </w:tabs>
        <w:rPr>
          <w:rFonts w:ascii="Times New Roman" w:hAnsi="Times New Roman" w:cs="Times New Roman"/>
          <w:sz w:val="24"/>
          <w:szCs w:val="24"/>
        </w:rPr>
      </w:pPr>
    </w:p>
    <w:sectPr w:rsidR="00DE171A" w:rsidRPr="00DE171A" w:rsidSect="00EE2DAC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6C7"/>
    <w:multiLevelType w:val="hybridMultilevel"/>
    <w:tmpl w:val="8BF6C154"/>
    <w:lvl w:ilvl="0" w:tplc="B5AAB6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8D7348"/>
    <w:multiLevelType w:val="hybridMultilevel"/>
    <w:tmpl w:val="6D8E3BD0"/>
    <w:lvl w:ilvl="0" w:tplc="C464B3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B66BEB"/>
    <w:multiLevelType w:val="hybridMultilevel"/>
    <w:tmpl w:val="9568551E"/>
    <w:lvl w:ilvl="0" w:tplc="5680C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94C48"/>
    <w:rsid w:val="000B546E"/>
    <w:rsid w:val="002F13B6"/>
    <w:rsid w:val="00351BB2"/>
    <w:rsid w:val="003F4FEE"/>
    <w:rsid w:val="00493515"/>
    <w:rsid w:val="0059453C"/>
    <w:rsid w:val="007461CF"/>
    <w:rsid w:val="007D2F90"/>
    <w:rsid w:val="007F4281"/>
    <w:rsid w:val="00966DD5"/>
    <w:rsid w:val="009811AC"/>
    <w:rsid w:val="00AC4ADC"/>
    <w:rsid w:val="00BA7DA4"/>
    <w:rsid w:val="00C03510"/>
    <w:rsid w:val="00DE171A"/>
    <w:rsid w:val="00E94C48"/>
    <w:rsid w:val="00EA6924"/>
    <w:rsid w:val="00EE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4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E94C4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4C48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E94C4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 </cp:lastModifiedBy>
  <cp:revision>11</cp:revision>
  <cp:lastPrinted>2024-05-29T02:29:00Z</cp:lastPrinted>
  <dcterms:created xsi:type="dcterms:W3CDTF">2024-05-22T02:30:00Z</dcterms:created>
  <dcterms:modified xsi:type="dcterms:W3CDTF">2024-05-29T02:38:00Z</dcterms:modified>
</cp:coreProperties>
</file>