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BA" w:rsidRPr="00F3260F" w:rsidRDefault="007A23FF" w:rsidP="00D153A3">
      <w:pPr>
        <w:tabs>
          <w:tab w:val="left" w:pos="5103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  <w:r w:rsidR="00D153A3"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 xml:space="preserve"> </w:t>
      </w:r>
      <w:r w:rsidR="00BD382F" w:rsidRPr="00BD382F">
        <w:rPr>
          <w:b/>
          <w:noProof/>
          <w:sz w:val="26"/>
          <w:szCs w:val="26"/>
        </w:rPr>
        <w:drawing>
          <wp:inline distT="0" distB="0" distL="0" distR="0">
            <wp:extent cx="622300" cy="783590"/>
            <wp:effectExtent l="19050" t="0" r="6350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0F" w:rsidRPr="00F3260F" w:rsidRDefault="00F3260F" w:rsidP="005467BA">
      <w:pPr>
        <w:jc w:val="center"/>
        <w:rPr>
          <w:b/>
          <w:sz w:val="26"/>
          <w:szCs w:val="26"/>
        </w:rPr>
      </w:pPr>
    </w:p>
    <w:p w:rsidR="005467BA" w:rsidRPr="00BD382F" w:rsidRDefault="005467BA" w:rsidP="005467BA">
      <w:pPr>
        <w:jc w:val="center"/>
        <w:rPr>
          <w:b/>
          <w:sz w:val="30"/>
          <w:szCs w:val="30"/>
        </w:rPr>
      </w:pPr>
      <w:r w:rsidRPr="00BD382F">
        <w:rPr>
          <w:b/>
          <w:sz w:val="30"/>
          <w:szCs w:val="30"/>
        </w:rPr>
        <w:t xml:space="preserve">АДМИНИСТРАЦИЯ КРИВОШЕИНСКОГО РАЙОНА </w:t>
      </w:r>
    </w:p>
    <w:p w:rsidR="00D601E5" w:rsidRPr="00BD382F" w:rsidRDefault="00D601E5" w:rsidP="005467BA">
      <w:pPr>
        <w:jc w:val="center"/>
        <w:rPr>
          <w:b/>
          <w:sz w:val="30"/>
          <w:szCs w:val="30"/>
        </w:rPr>
      </w:pPr>
    </w:p>
    <w:p w:rsidR="005467BA" w:rsidRPr="00BD382F" w:rsidRDefault="005171DE" w:rsidP="005467BA">
      <w:pPr>
        <w:jc w:val="center"/>
        <w:rPr>
          <w:b/>
          <w:sz w:val="30"/>
          <w:szCs w:val="30"/>
        </w:rPr>
      </w:pPr>
      <w:r w:rsidRPr="00BD382F">
        <w:rPr>
          <w:b/>
          <w:sz w:val="30"/>
          <w:szCs w:val="30"/>
        </w:rPr>
        <w:t xml:space="preserve"> </w:t>
      </w:r>
      <w:r w:rsidR="004632C4" w:rsidRPr="00BD382F">
        <w:rPr>
          <w:b/>
          <w:sz w:val="30"/>
          <w:szCs w:val="30"/>
        </w:rPr>
        <w:t>ПОСТАНОВЛЕ</w:t>
      </w:r>
      <w:r w:rsidR="005467BA" w:rsidRPr="00BD382F">
        <w:rPr>
          <w:b/>
          <w:sz w:val="30"/>
          <w:szCs w:val="30"/>
        </w:rPr>
        <w:t>НИЕ</w:t>
      </w:r>
    </w:p>
    <w:p w:rsidR="005467BA" w:rsidRDefault="00F0338D" w:rsidP="00A751A3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33673">
        <w:rPr>
          <w:sz w:val="26"/>
          <w:szCs w:val="26"/>
        </w:rPr>
        <w:t xml:space="preserve">                 </w:t>
      </w:r>
      <w:r w:rsidR="00A751A3">
        <w:rPr>
          <w:sz w:val="26"/>
          <w:szCs w:val="26"/>
        </w:rPr>
        <w:t xml:space="preserve">          </w:t>
      </w:r>
    </w:p>
    <w:p w:rsidR="005467BA" w:rsidRPr="00BD382F" w:rsidRDefault="005467BA" w:rsidP="005467BA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>с. Кривошеино</w:t>
      </w:r>
      <w:r w:rsidR="00A751A3" w:rsidRPr="00BD382F">
        <w:rPr>
          <w:sz w:val="26"/>
          <w:szCs w:val="26"/>
        </w:rPr>
        <w:t xml:space="preserve">                                               </w:t>
      </w:r>
    </w:p>
    <w:p w:rsidR="005467BA" w:rsidRPr="00BD382F" w:rsidRDefault="005467BA" w:rsidP="005467BA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>Томской области</w:t>
      </w:r>
    </w:p>
    <w:p w:rsidR="00D601E5" w:rsidRPr="00BD382F" w:rsidRDefault="00D601E5" w:rsidP="005467BA">
      <w:pPr>
        <w:jc w:val="center"/>
        <w:rPr>
          <w:sz w:val="26"/>
          <w:szCs w:val="26"/>
        </w:rPr>
      </w:pPr>
    </w:p>
    <w:p w:rsidR="005467BA" w:rsidRPr="00BD382F" w:rsidRDefault="00E5119B" w:rsidP="00393418">
      <w:pPr>
        <w:tabs>
          <w:tab w:val="left" w:pos="5580"/>
        </w:tabs>
        <w:ind w:left="284" w:right="141"/>
        <w:rPr>
          <w:sz w:val="26"/>
          <w:szCs w:val="26"/>
        </w:rPr>
      </w:pPr>
      <w:r>
        <w:rPr>
          <w:sz w:val="26"/>
          <w:szCs w:val="26"/>
        </w:rPr>
        <w:t>02</w:t>
      </w:r>
      <w:r w:rsidR="00F903F3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FA0C0D" w:rsidRPr="00BD382F">
        <w:rPr>
          <w:sz w:val="26"/>
          <w:szCs w:val="26"/>
        </w:rPr>
        <w:t>.202</w:t>
      </w:r>
      <w:r w:rsidR="00A923F2">
        <w:rPr>
          <w:sz w:val="26"/>
          <w:szCs w:val="26"/>
        </w:rPr>
        <w:t>4</w:t>
      </w:r>
      <w:r w:rsidR="005467BA" w:rsidRPr="00BD382F">
        <w:rPr>
          <w:sz w:val="26"/>
          <w:szCs w:val="26"/>
        </w:rPr>
        <w:tab/>
      </w:r>
      <w:r w:rsidR="00EB0410" w:rsidRPr="00BD382F">
        <w:rPr>
          <w:sz w:val="26"/>
          <w:szCs w:val="26"/>
        </w:rPr>
        <w:t xml:space="preserve">                               </w:t>
      </w:r>
      <w:r w:rsidR="00234BF1" w:rsidRPr="00BD382F">
        <w:rPr>
          <w:sz w:val="26"/>
          <w:szCs w:val="26"/>
        </w:rPr>
        <w:t xml:space="preserve">           </w:t>
      </w:r>
      <w:r w:rsidR="006B2A84" w:rsidRPr="00BD382F">
        <w:rPr>
          <w:sz w:val="26"/>
          <w:szCs w:val="26"/>
        </w:rPr>
        <w:t xml:space="preserve">        </w:t>
      </w:r>
      <w:r w:rsidR="00234BF1" w:rsidRPr="00BD382F">
        <w:rPr>
          <w:sz w:val="26"/>
          <w:szCs w:val="26"/>
        </w:rPr>
        <w:t xml:space="preserve">    </w:t>
      </w:r>
      <w:r w:rsidR="00194125">
        <w:rPr>
          <w:sz w:val="26"/>
          <w:szCs w:val="26"/>
        </w:rPr>
        <w:t xml:space="preserve">   </w:t>
      </w:r>
      <w:r w:rsidR="00EB0410" w:rsidRPr="00BD382F">
        <w:rPr>
          <w:sz w:val="26"/>
          <w:szCs w:val="26"/>
        </w:rPr>
        <w:t xml:space="preserve">№ </w:t>
      </w:r>
      <w:r>
        <w:rPr>
          <w:sz w:val="26"/>
          <w:szCs w:val="26"/>
        </w:rPr>
        <w:t>457</w:t>
      </w:r>
    </w:p>
    <w:p w:rsidR="00D601E5" w:rsidRPr="00BD382F" w:rsidRDefault="00D601E5" w:rsidP="00393418">
      <w:pPr>
        <w:tabs>
          <w:tab w:val="left" w:pos="5580"/>
        </w:tabs>
        <w:ind w:left="284" w:right="141"/>
        <w:rPr>
          <w:sz w:val="26"/>
          <w:szCs w:val="26"/>
        </w:rPr>
      </w:pPr>
    </w:p>
    <w:p w:rsidR="00F903F3" w:rsidRPr="00F903F3" w:rsidRDefault="00F903F3" w:rsidP="00F903F3">
      <w:pPr>
        <w:pStyle w:val="a9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</w:rPr>
      </w:pPr>
      <w:r w:rsidRPr="00F903F3">
        <w:rPr>
          <w:bCs/>
          <w:color w:val="000000"/>
          <w:bdr w:val="none" w:sz="0" w:space="0" w:color="auto" w:frame="1"/>
        </w:rPr>
        <w:t xml:space="preserve">Об утверждении Программы проведения проверки готовности </w:t>
      </w:r>
    </w:p>
    <w:p w:rsidR="00F903F3" w:rsidRPr="00F903F3" w:rsidRDefault="00F903F3" w:rsidP="00F903F3">
      <w:pPr>
        <w:pStyle w:val="a9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</w:rPr>
      </w:pPr>
      <w:r w:rsidRPr="00F903F3">
        <w:rPr>
          <w:bCs/>
          <w:color w:val="000000"/>
          <w:bdr w:val="none" w:sz="0" w:space="0" w:color="auto" w:frame="1"/>
        </w:rPr>
        <w:t>к отопительному периоду 2024 - 2025 годов</w:t>
      </w:r>
      <w:r w:rsidR="00FB76A5">
        <w:rPr>
          <w:bCs/>
          <w:color w:val="000000"/>
          <w:bdr w:val="none" w:sz="0" w:space="0" w:color="auto" w:frame="1"/>
        </w:rPr>
        <w:t xml:space="preserve"> на территории </w:t>
      </w:r>
      <w:proofErr w:type="spellStart"/>
      <w:r w:rsidR="00FB76A5">
        <w:rPr>
          <w:bCs/>
          <w:color w:val="000000"/>
          <w:bdr w:val="none" w:sz="0" w:space="0" w:color="auto" w:frame="1"/>
        </w:rPr>
        <w:t>Кривошеинского</w:t>
      </w:r>
      <w:proofErr w:type="spellEnd"/>
      <w:r w:rsidR="00FB76A5">
        <w:rPr>
          <w:bCs/>
          <w:color w:val="000000"/>
          <w:bdr w:val="none" w:sz="0" w:space="0" w:color="auto" w:frame="1"/>
        </w:rPr>
        <w:t xml:space="preserve"> района</w:t>
      </w:r>
    </w:p>
    <w:p w:rsidR="00B27127" w:rsidRPr="00F903F3" w:rsidRDefault="00B27127" w:rsidP="00393418">
      <w:pPr>
        <w:ind w:left="284" w:right="141" w:firstLine="709"/>
        <w:jc w:val="both"/>
      </w:pPr>
    </w:p>
    <w:p w:rsidR="00F903F3" w:rsidRPr="00F903F3" w:rsidRDefault="00B27127" w:rsidP="00F903F3">
      <w:pPr>
        <w:ind w:left="284" w:right="141" w:firstLine="709"/>
        <w:jc w:val="both"/>
      </w:pPr>
      <w:r w:rsidRPr="00F903F3">
        <w:t>В целях устойчивой работы объектов жизнеобеспечения Кривошеинского района в осенне-зимний период 2024-2025 годов,</w:t>
      </w:r>
      <w:r w:rsidR="00487F96" w:rsidRPr="00F903F3">
        <w:t xml:space="preserve"> </w:t>
      </w:r>
      <w:r w:rsidR="00F903F3" w:rsidRPr="00F903F3"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приказом Министерства энергетики Российской Федерации от 12 марта 2013 № 103 «Об утверждении Правил оценки готовности к отопительному периоду</w:t>
      </w:r>
      <w:r w:rsidR="00FB76A5">
        <w:t>»</w:t>
      </w:r>
    </w:p>
    <w:p w:rsidR="005467BA" w:rsidRPr="00F903F3" w:rsidRDefault="005467BA" w:rsidP="00F903F3">
      <w:pPr>
        <w:ind w:left="284" w:right="141" w:firstLine="709"/>
        <w:jc w:val="both"/>
      </w:pPr>
      <w:r w:rsidRPr="00F903F3">
        <w:t>ПОСТАНОВЛЯЮ:</w:t>
      </w:r>
    </w:p>
    <w:p w:rsidR="00B27127" w:rsidRPr="00F903F3" w:rsidRDefault="00A60CA4" w:rsidP="00F903F3">
      <w:pPr>
        <w:tabs>
          <w:tab w:val="left" w:pos="1418"/>
        </w:tabs>
        <w:ind w:left="284" w:right="141" w:firstLine="709"/>
        <w:jc w:val="both"/>
      </w:pPr>
      <w:r w:rsidRPr="00F903F3">
        <w:t>1.</w:t>
      </w:r>
      <w:r w:rsidR="00487F96" w:rsidRPr="00F903F3">
        <w:t xml:space="preserve"> </w:t>
      </w:r>
      <w:r w:rsidR="00F903F3" w:rsidRPr="00F903F3">
        <w:t xml:space="preserve">  Утвердить Программу проведения проверки готовности к отопительному периоду </w:t>
      </w:r>
      <w:r w:rsidR="00FB76A5" w:rsidRPr="00FB76A5">
        <w:t xml:space="preserve">2024 - 2025 годов на территории </w:t>
      </w:r>
      <w:proofErr w:type="spellStart"/>
      <w:r w:rsidR="00FB76A5" w:rsidRPr="00FB76A5">
        <w:t>Кривошеинского</w:t>
      </w:r>
      <w:proofErr w:type="spellEnd"/>
      <w:r w:rsidR="00FB76A5" w:rsidRPr="00FB76A5">
        <w:t xml:space="preserve"> района</w:t>
      </w:r>
      <w:r w:rsidR="00F903F3" w:rsidRPr="00F903F3">
        <w:t xml:space="preserve"> теплоснабжающих, </w:t>
      </w:r>
      <w:proofErr w:type="spellStart"/>
      <w:r w:rsidR="00F903F3" w:rsidRPr="00F903F3">
        <w:t>теплосетевых</w:t>
      </w:r>
      <w:proofErr w:type="spellEnd"/>
      <w:r w:rsidR="00F903F3" w:rsidRPr="00F903F3">
        <w:t xml:space="preserve"> организаций и потребителей тепло</w:t>
      </w:r>
      <w:r w:rsidR="00FB76A5">
        <w:t>вой энергии согласно Приложению</w:t>
      </w:r>
      <w:r w:rsidR="00B27127" w:rsidRPr="00F903F3">
        <w:t>1</w:t>
      </w:r>
      <w:r w:rsidR="00487F96" w:rsidRPr="00F903F3">
        <w:t xml:space="preserve"> к настоящему постановлению</w:t>
      </w:r>
      <w:r w:rsidR="00B27127" w:rsidRPr="00F903F3">
        <w:t>.</w:t>
      </w:r>
    </w:p>
    <w:p w:rsidR="00CF0F50" w:rsidRPr="00F903F3" w:rsidRDefault="00F903F3" w:rsidP="00F903F3">
      <w:pPr>
        <w:tabs>
          <w:tab w:val="left" w:pos="1418"/>
        </w:tabs>
        <w:ind w:left="284" w:right="141" w:firstLine="709"/>
        <w:jc w:val="both"/>
      </w:pPr>
      <w:r w:rsidRPr="00F903F3">
        <w:t xml:space="preserve">2.    </w:t>
      </w:r>
      <w:r w:rsidR="00BD382F" w:rsidRPr="00F903F3">
        <w:t xml:space="preserve">Настоящее постановление вступает в силу с даты его </w:t>
      </w:r>
      <w:r w:rsidR="00722121" w:rsidRPr="00F903F3">
        <w:t>подписания</w:t>
      </w:r>
      <w:r w:rsidR="00BD382F" w:rsidRPr="00F903F3">
        <w:t>.</w:t>
      </w:r>
    </w:p>
    <w:p w:rsidR="00CF0F50" w:rsidRPr="00F903F3" w:rsidRDefault="00F903F3" w:rsidP="00F903F3">
      <w:pPr>
        <w:tabs>
          <w:tab w:val="left" w:pos="851"/>
          <w:tab w:val="left" w:pos="1276"/>
        </w:tabs>
        <w:suppressAutoHyphens/>
        <w:ind w:left="284" w:right="141" w:firstLine="709"/>
        <w:jc w:val="both"/>
      </w:pPr>
      <w:r w:rsidRPr="00F903F3">
        <w:t xml:space="preserve">3. </w:t>
      </w:r>
      <w:r w:rsidR="00F45B1D" w:rsidRPr="00F903F3">
        <w:t xml:space="preserve">Настоящее постановление опубликовать в </w:t>
      </w:r>
      <w:r w:rsidR="00487F96" w:rsidRPr="00F903F3">
        <w:t>С</w:t>
      </w:r>
      <w:r w:rsidR="00722121" w:rsidRPr="00F903F3">
        <w:t xml:space="preserve">борнике нормативных актов Администрации Кривошеинского района </w:t>
      </w:r>
      <w:r w:rsidR="00F45B1D" w:rsidRPr="00F903F3">
        <w:t xml:space="preserve">и разместить в </w:t>
      </w:r>
      <w:r w:rsidR="00D601E5" w:rsidRPr="00F903F3">
        <w:t>информационно-телеком</w:t>
      </w:r>
      <w:r w:rsidR="0011356F" w:rsidRPr="00F903F3">
        <w:t>м</w:t>
      </w:r>
      <w:r w:rsidR="00D601E5" w:rsidRPr="00F903F3">
        <w:t xml:space="preserve">уникационной </w:t>
      </w:r>
      <w:r w:rsidR="00F45B1D" w:rsidRPr="00F903F3">
        <w:t xml:space="preserve">сети «Интернет» на официальном сайте муниципального образования </w:t>
      </w:r>
      <w:proofErr w:type="spellStart"/>
      <w:r w:rsidR="00F45B1D" w:rsidRPr="00F903F3">
        <w:t>Кривошеинский</w:t>
      </w:r>
      <w:proofErr w:type="spellEnd"/>
      <w:r w:rsidR="00F45B1D" w:rsidRPr="00F903F3">
        <w:t xml:space="preserve"> район</w:t>
      </w:r>
      <w:r w:rsidR="00487F96" w:rsidRPr="00F903F3">
        <w:t>, Томской области</w:t>
      </w:r>
      <w:r w:rsidR="00F45B1D" w:rsidRPr="00F903F3">
        <w:t>.</w:t>
      </w:r>
    </w:p>
    <w:p w:rsidR="00F3260F" w:rsidRPr="00F903F3" w:rsidRDefault="00E8041C" w:rsidP="00F903F3">
      <w:pPr>
        <w:pStyle w:val="a3"/>
        <w:numPr>
          <w:ilvl w:val="0"/>
          <w:numId w:val="29"/>
        </w:numPr>
        <w:tabs>
          <w:tab w:val="left" w:pos="1134"/>
        </w:tabs>
        <w:suppressAutoHyphens/>
        <w:ind w:left="993" w:right="141" w:firstLine="0"/>
        <w:jc w:val="both"/>
      </w:pPr>
      <w:r w:rsidRPr="00F903F3">
        <w:t xml:space="preserve">Контроль исполнения настоящего постановления </w:t>
      </w:r>
      <w:r w:rsidR="00632EAD" w:rsidRPr="00F903F3">
        <w:t>оставляю за собой.</w:t>
      </w:r>
    </w:p>
    <w:p w:rsidR="00540D66" w:rsidRPr="00F903F3" w:rsidRDefault="00540D66" w:rsidP="00F903F3">
      <w:pPr>
        <w:ind w:left="284" w:right="141" w:firstLine="709"/>
        <w:jc w:val="both"/>
      </w:pPr>
    </w:p>
    <w:p w:rsidR="00540D66" w:rsidRPr="00F903F3" w:rsidRDefault="00540D66" w:rsidP="00F903F3">
      <w:pPr>
        <w:tabs>
          <w:tab w:val="left" w:pos="567"/>
        </w:tabs>
        <w:ind w:left="284" w:right="141" w:firstLine="709"/>
        <w:jc w:val="both"/>
      </w:pPr>
    </w:p>
    <w:p w:rsidR="00AA5DFE" w:rsidRPr="00F903F3" w:rsidRDefault="005467BA" w:rsidP="00F903F3">
      <w:pPr>
        <w:ind w:left="284" w:right="141"/>
        <w:jc w:val="both"/>
      </w:pPr>
      <w:r w:rsidRPr="00F903F3">
        <w:t>Глав</w:t>
      </w:r>
      <w:r w:rsidR="00A67A34" w:rsidRPr="00F903F3">
        <w:t>а</w:t>
      </w:r>
      <w:r w:rsidRPr="00F903F3">
        <w:t xml:space="preserve"> </w:t>
      </w:r>
      <w:proofErr w:type="spellStart"/>
      <w:r w:rsidR="005C72C8" w:rsidRPr="00F903F3">
        <w:t>Кривошеинского</w:t>
      </w:r>
      <w:proofErr w:type="spellEnd"/>
      <w:r w:rsidR="005C72C8" w:rsidRPr="00F903F3">
        <w:t xml:space="preserve"> район</w:t>
      </w:r>
      <w:r w:rsidR="002858C7" w:rsidRPr="00F903F3">
        <w:t>а</w:t>
      </w:r>
      <w:r w:rsidR="008F2712" w:rsidRPr="00F903F3">
        <w:t xml:space="preserve">       </w:t>
      </w:r>
      <w:r w:rsidR="00393418" w:rsidRPr="00F903F3">
        <w:t xml:space="preserve"> </w:t>
      </w:r>
      <w:r w:rsidR="008F2712" w:rsidRPr="00F903F3">
        <w:t xml:space="preserve">             </w:t>
      </w:r>
      <w:r w:rsidR="006916AC" w:rsidRPr="00F903F3">
        <w:t xml:space="preserve">        </w:t>
      </w:r>
      <w:r w:rsidR="008F2712" w:rsidRPr="00F903F3">
        <w:t xml:space="preserve"> </w:t>
      </w:r>
      <w:r w:rsidR="00A67A34" w:rsidRPr="00F903F3">
        <w:tab/>
      </w:r>
      <w:r w:rsidR="008F2712" w:rsidRPr="00F903F3">
        <w:t xml:space="preserve"> </w:t>
      </w:r>
      <w:r w:rsidR="006916AC" w:rsidRPr="00F903F3">
        <w:t xml:space="preserve">   </w:t>
      </w:r>
      <w:r w:rsidR="000809E7" w:rsidRPr="00F903F3">
        <w:t xml:space="preserve">       </w:t>
      </w:r>
      <w:r w:rsidR="006B2A84" w:rsidRPr="00F903F3">
        <w:t xml:space="preserve">         </w:t>
      </w:r>
      <w:r w:rsidR="000809E7" w:rsidRPr="00F903F3">
        <w:t xml:space="preserve">  </w:t>
      </w:r>
      <w:r w:rsidR="008F2712" w:rsidRPr="00F903F3">
        <w:t xml:space="preserve"> </w:t>
      </w:r>
      <w:r w:rsidR="00194125" w:rsidRPr="00F903F3">
        <w:t xml:space="preserve">           </w:t>
      </w:r>
      <w:r w:rsidR="00487F96" w:rsidRPr="00F903F3">
        <w:t xml:space="preserve">        </w:t>
      </w:r>
      <w:r w:rsidR="00B70B81">
        <w:t xml:space="preserve">     </w:t>
      </w:r>
      <w:r w:rsidR="00487F96" w:rsidRPr="00F903F3">
        <w:t xml:space="preserve"> </w:t>
      </w:r>
      <w:r w:rsidR="0091309D" w:rsidRPr="00F903F3">
        <w:t>А.Н.</w:t>
      </w:r>
      <w:r w:rsidR="006916AC" w:rsidRPr="00F903F3">
        <w:t xml:space="preserve"> </w:t>
      </w:r>
      <w:r w:rsidR="0091309D" w:rsidRPr="00F903F3">
        <w:t>Коломин</w:t>
      </w:r>
      <w:r w:rsidRPr="00F903F3">
        <w:t xml:space="preserve"> </w:t>
      </w:r>
    </w:p>
    <w:p w:rsidR="00974294" w:rsidRPr="00F903F3" w:rsidRDefault="00974294" w:rsidP="00F903F3">
      <w:pPr>
        <w:ind w:left="284" w:right="141"/>
        <w:jc w:val="both"/>
      </w:pPr>
    </w:p>
    <w:p w:rsidR="00F3260F" w:rsidRPr="00F903F3" w:rsidRDefault="00F3260F" w:rsidP="00F903F3">
      <w:pPr>
        <w:ind w:left="284" w:right="141"/>
        <w:jc w:val="both"/>
      </w:pPr>
    </w:p>
    <w:p w:rsidR="00F3260F" w:rsidRPr="00F903F3" w:rsidRDefault="00F3260F" w:rsidP="00F903F3">
      <w:pPr>
        <w:ind w:left="284" w:right="141"/>
        <w:jc w:val="both"/>
      </w:pPr>
    </w:p>
    <w:p w:rsidR="00F3260F" w:rsidRPr="00F903F3" w:rsidRDefault="00F3260F" w:rsidP="00F903F3">
      <w:pPr>
        <w:ind w:left="284" w:right="141"/>
        <w:jc w:val="both"/>
      </w:pPr>
    </w:p>
    <w:p w:rsidR="00F903F3" w:rsidRPr="00F903F3" w:rsidRDefault="00F903F3" w:rsidP="00F903F3">
      <w:pPr>
        <w:ind w:left="284" w:right="141"/>
        <w:jc w:val="both"/>
      </w:pPr>
    </w:p>
    <w:p w:rsidR="00F903F3" w:rsidRPr="00F903F3" w:rsidRDefault="00F903F3" w:rsidP="00F903F3">
      <w:pPr>
        <w:ind w:left="284" w:right="141"/>
        <w:jc w:val="both"/>
      </w:pPr>
    </w:p>
    <w:p w:rsidR="00F903F3" w:rsidRPr="00F903F3" w:rsidRDefault="00F903F3" w:rsidP="00F903F3">
      <w:pPr>
        <w:ind w:left="284" w:right="141"/>
        <w:jc w:val="both"/>
      </w:pPr>
    </w:p>
    <w:p w:rsidR="00F903F3" w:rsidRPr="00F903F3" w:rsidRDefault="00F903F3" w:rsidP="00F903F3">
      <w:pPr>
        <w:ind w:left="284" w:right="141"/>
        <w:jc w:val="both"/>
      </w:pPr>
    </w:p>
    <w:p w:rsidR="00F903F3" w:rsidRPr="00F903F3" w:rsidRDefault="00F903F3" w:rsidP="00F903F3">
      <w:pPr>
        <w:ind w:left="284" w:right="141"/>
        <w:jc w:val="both"/>
      </w:pPr>
    </w:p>
    <w:p w:rsidR="00F903F3" w:rsidRDefault="00F903F3" w:rsidP="00F903F3">
      <w:pPr>
        <w:ind w:left="284" w:right="141"/>
        <w:jc w:val="both"/>
      </w:pPr>
    </w:p>
    <w:p w:rsidR="00B70B81" w:rsidRDefault="00B70B81" w:rsidP="00F903F3">
      <w:pPr>
        <w:ind w:left="284" w:right="141"/>
        <w:jc w:val="both"/>
      </w:pPr>
    </w:p>
    <w:p w:rsidR="00B70B81" w:rsidRPr="00F903F3" w:rsidRDefault="00B70B81" w:rsidP="00F903F3">
      <w:pPr>
        <w:ind w:left="284" w:right="141"/>
        <w:jc w:val="both"/>
      </w:pPr>
    </w:p>
    <w:p w:rsidR="002858C7" w:rsidRPr="00F903F3" w:rsidRDefault="002858C7" w:rsidP="00F903F3">
      <w:pPr>
        <w:ind w:left="284" w:right="141"/>
        <w:jc w:val="both"/>
      </w:pPr>
    </w:p>
    <w:p w:rsidR="00CD2B8C" w:rsidRPr="00B70B81" w:rsidRDefault="00A923F2" w:rsidP="00F903F3">
      <w:pPr>
        <w:ind w:left="284" w:right="141"/>
        <w:jc w:val="both"/>
        <w:rPr>
          <w:sz w:val="20"/>
          <w:szCs w:val="20"/>
        </w:rPr>
      </w:pPr>
      <w:r w:rsidRPr="00B70B81">
        <w:rPr>
          <w:sz w:val="20"/>
          <w:szCs w:val="20"/>
        </w:rPr>
        <w:t>Сущенко В.А.</w:t>
      </w:r>
    </w:p>
    <w:p w:rsidR="00632EAD" w:rsidRPr="00B70B81" w:rsidRDefault="00A67A34" w:rsidP="00F903F3">
      <w:pPr>
        <w:ind w:left="284" w:right="141"/>
        <w:jc w:val="both"/>
        <w:rPr>
          <w:sz w:val="20"/>
          <w:szCs w:val="20"/>
        </w:rPr>
      </w:pPr>
      <w:r w:rsidRPr="00B70B81">
        <w:rPr>
          <w:sz w:val="20"/>
          <w:szCs w:val="20"/>
        </w:rPr>
        <w:t xml:space="preserve">8(38251) </w:t>
      </w:r>
      <w:r w:rsidR="002858C7" w:rsidRPr="00B70B81">
        <w:rPr>
          <w:sz w:val="20"/>
          <w:szCs w:val="20"/>
        </w:rPr>
        <w:t>2-10-31</w:t>
      </w:r>
    </w:p>
    <w:p w:rsidR="00632EAD" w:rsidRPr="00B70B81" w:rsidRDefault="00632EAD" w:rsidP="00F903F3">
      <w:pPr>
        <w:ind w:left="284" w:right="141"/>
        <w:jc w:val="both"/>
        <w:rPr>
          <w:sz w:val="20"/>
          <w:szCs w:val="20"/>
        </w:rPr>
      </w:pPr>
    </w:p>
    <w:p w:rsidR="002858C7" w:rsidRPr="00B70B81" w:rsidRDefault="00A67A34" w:rsidP="00F903F3">
      <w:pPr>
        <w:ind w:left="284" w:right="141"/>
        <w:jc w:val="both"/>
        <w:rPr>
          <w:sz w:val="20"/>
          <w:szCs w:val="20"/>
        </w:rPr>
      </w:pPr>
      <w:r w:rsidRPr="00B70B81">
        <w:rPr>
          <w:sz w:val="20"/>
          <w:szCs w:val="20"/>
        </w:rPr>
        <w:t>Глав</w:t>
      </w:r>
      <w:r w:rsidR="008D2A3F" w:rsidRPr="00B70B81">
        <w:rPr>
          <w:sz w:val="20"/>
          <w:szCs w:val="20"/>
        </w:rPr>
        <w:t xml:space="preserve">ам </w:t>
      </w:r>
      <w:r w:rsidRPr="00B70B81">
        <w:rPr>
          <w:sz w:val="20"/>
          <w:szCs w:val="20"/>
        </w:rPr>
        <w:t>с/поселени</w:t>
      </w:r>
      <w:r w:rsidR="008D2A3F" w:rsidRPr="00B70B81">
        <w:rPr>
          <w:sz w:val="20"/>
          <w:szCs w:val="20"/>
        </w:rPr>
        <w:t>й</w:t>
      </w:r>
      <w:r w:rsidRPr="00B70B81">
        <w:rPr>
          <w:sz w:val="20"/>
          <w:szCs w:val="20"/>
        </w:rPr>
        <w:t xml:space="preserve">, РУО, МУП «ЖКХ </w:t>
      </w:r>
      <w:proofErr w:type="spellStart"/>
      <w:r w:rsidRPr="00B70B81">
        <w:rPr>
          <w:sz w:val="20"/>
          <w:szCs w:val="20"/>
        </w:rPr>
        <w:t>Кривошеинского</w:t>
      </w:r>
      <w:proofErr w:type="spellEnd"/>
      <w:r w:rsidRPr="00B70B81">
        <w:rPr>
          <w:sz w:val="20"/>
          <w:szCs w:val="20"/>
        </w:rPr>
        <w:t xml:space="preserve"> </w:t>
      </w:r>
      <w:r w:rsidR="008D2A3F" w:rsidRPr="00B70B81">
        <w:rPr>
          <w:sz w:val="20"/>
          <w:szCs w:val="20"/>
        </w:rPr>
        <w:t>района</w:t>
      </w:r>
      <w:r w:rsidRPr="00B70B81">
        <w:rPr>
          <w:sz w:val="20"/>
          <w:szCs w:val="20"/>
        </w:rPr>
        <w:t>», МБУК «</w:t>
      </w:r>
      <w:proofErr w:type="spellStart"/>
      <w:r w:rsidRPr="00B70B81">
        <w:rPr>
          <w:sz w:val="20"/>
          <w:szCs w:val="20"/>
        </w:rPr>
        <w:t>Кривошеинская</w:t>
      </w:r>
      <w:proofErr w:type="spellEnd"/>
      <w:r w:rsidRPr="00B70B81">
        <w:rPr>
          <w:sz w:val="20"/>
          <w:szCs w:val="20"/>
        </w:rPr>
        <w:t xml:space="preserve"> МЦКС», </w:t>
      </w:r>
      <w:bookmarkStart w:id="0" w:name="_GoBack"/>
      <w:bookmarkEnd w:id="0"/>
      <w:r w:rsidR="008D2A3F" w:rsidRPr="00B70B81">
        <w:rPr>
          <w:sz w:val="20"/>
          <w:szCs w:val="20"/>
        </w:rPr>
        <w:t>МБУ «</w:t>
      </w:r>
      <w:proofErr w:type="spellStart"/>
      <w:r w:rsidR="008D2A3F" w:rsidRPr="00B70B81">
        <w:rPr>
          <w:sz w:val="20"/>
          <w:szCs w:val="20"/>
        </w:rPr>
        <w:t>Кривошеинская</w:t>
      </w:r>
      <w:proofErr w:type="spellEnd"/>
      <w:r w:rsidR="008D2A3F" w:rsidRPr="00B70B81">
        <w:rPr>
          <w:sz w:val="20"/>
          <w:szCs w:val="20"/>
        </w:rPr>
        <w:t xml:space="preserve"> ЦМБ»</w:t>
      </w:r>
      <w:r w:rsidR="002858C7" w:rsidRPr="00B70B81">
        <w:rPr>
          <w:sz w:val="20"/>
          <w:szCs w:val="20"/>
        </w:rPr>
        <w:t>.</w:t>
      </w:r>
    </w:p>
    <w:p w:rsidR="00540D66" w:rsidRPr="00F903F3" w:rsidRDefault="00B27127" w:rsidP="00393418">
      <w:pPr>
        <w:ind w:left="284" w:right="141"/>
        <w:jc w:val="both"/>
      </w:pPr>
      <w:r w:rsidRPr="00F903F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-321945</wp:posOffset>
                </wp:positionV>
                <wp:extent cx="2682240" cy="1256665"/>
                <wp:effectExtent l="0" t="0" r="381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2240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A2F" w:rsidRDefault="00CB3A2F" w:rsidP="00CB3A2F">
                            <w:pPr>
                              <w:jc w:val="both"/>
                            </w:pPr>
                          </w:p>
                          <w:p w:rsidR="00CB3A2F" w:rsidRDefault="00CB3A2F" w:rsidP="00CB3A2F">
                            <w:pPr>
                              <w:jc w:val="both"/>
                            </w:pPr>
                            <w:r>
                              <w:t xml:space="preserve">Приложение </w:t>
                            </w:r>
                            <w:r w:rsidR="00A9755C">
                              <w:t>1</w:t>
                            </w:r>
                          </w:p>
                          <w:p w:rsidR="00837201" w:rsidRDefault="009476F5" w:rsidP="009476F5">
                            <w:pPr>
                              <w:jc w:val="both"/>
                            </w:pPr>
                            <w:r>
                              <w:t>УТВЕРЖДЕН п</w:t>
                            </w:r>
                            <w:r w:rsidR="00BD382F">
                              <w:t>остановлени</w:t>
                            </w:r>
                            <w:r>
                              <w:t>ем</w:t>
                            </w:r>
                            <w:r w:rsidR="00CB3A2F">
                              <w:t xml:space="preserve"> </w:t>
                            </w:r>
                            <w:r w:rsidR="007A23FF">
                              <w:t>А</w:t>
                            </w:r>
                            <w:r w:rsidR="00CB3A2F">
                              <w:t xml:space="preserve">дминистрации </w:t>
                            </w:r>
                            <w:proofErr w:type="spellStart"/>
                            <w:r w:rsidR="007A23FF">
                              <w:t>Кривошеинского</w:t>
                            </w:r>
                            <w:proofErr w:type="spellEnd"/>
                            <w:r w:rsidR="007A23FF">
                              <w:t xml:space="preserve"> района </w:t>
                            </w:r>
                          </w:p>
                          <w:p w:rsidR="00CB3A2F" w:rsidRDefault="00CB3A2F" w:rsidP="00837201">
                            <w:pPr>
                              <w:ind w:right="324"/>
                              <w:jc w:val="both"/>
                            </w:pPr>
                            <w:r>
                              <w:t>от</w:t>
                            </w:r>
                            <w:r w:rsidR="00EC224D">
                              <w:t xml:space="preserve"> </w:t>
                            </w:r>
                            <w:r w:rsidR="00F903F3">
                              <w:t>0</w:t>
                            </w:r>
                            <w:r w:rsidR="00E5119B">
                              <w:t>2</w:t>
                            </w:r>
                            <w:r w:rsidR="00945B7F">
                              <w:t>.0</w:t>
                            </w:r>
                            <w:r w:rsidR="00F903F3">
                              <w:t>9</w:t>
                            </w:r>
                            <w:r w:rsidR="002858C7">
                              <w:t>.202</w:t>
                            </w:r>
                            <w:r w:rsidR="00A923F2">
                              <w:t>4</w:t>
                            </w:r>
                            <w:r>
                              <w:t xml:space="preserve"> №</w:t>
                            </w:r>
                            <w:r w:rsidR="00EB0410">
                              <w:t xml:space="preserve"> </w:t>
                            </w:r>
                            <w:r w:rsidR="00E5119B">
                              <w:t>457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8.9pt;margin-top:-25.35pt;width:211.2pt;height:9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" stroked="f">
                <v:textbox>
                  <w:txbxContent>
                    <w:p w:rsidR="00CB3A2F" w:rsidRDefault="00CB3A2F" w:rsidP="00CB3A2F">
                      <w:pPr>
                        <w:jc w:val="both"/>
                      </w:pPr>
                    </w:p>
                    <w:p w:rsidR="00CB3A2F" w:rsidRDefault="00CB3A2F" w:rsidP="00CB3A2F">
                      <w:pPr>
                        <w:jc w:val="both"/>
                      </w:pPr>
                      <w:r>
                        <w:t xml:space="preserve">Приложение </w:t>
                      </w:r>
                      <w:r w:rsidR="00A9755C">
                        <w:t>1</w:t>
                      </w:r>
                    </w:p>
                    <w:p w:rsidR="00837201" w:rsidRDefault="009476F5" w:rsidP="009476F5">
                      <w:pPr>
                        <w:jc w:val="both"/>
                      </w:pPr>
                      <w:r>
                        <w:t>УТВЕРЖДЕН п</w:t>
                      </w:r>
                      <w:r w:rsidR="00BD382F">
                        <w:t>остановлени</w:t>
                      </w:r>
                      <w:r>
                        <w:t>ем</w:t>
                      </w:r>
                      <w:r w:rsidR="00CB3A2F">
                        <w:t xml:space="preserve"> </w:t>
                      </w:r>
                      <w:r w:rsidR="007A23FF">
                        <w:t>А</w:t>
                      </w:r>
                      <w:r w:rsidR="00CB3A2F">
                        <w:t xml:space="preserve">дминистрации </w:t>
                      </w:r>
                      <w:proofErr w:type="spellStart"/>
                      <w:r w:rsidR="007A23FF">
                        <w:t>Кривошеинского</w:t>
                      </w:r>
                      <w:proofErr w:type="spellEnd"/>
                      <w:r w:rsidR="007A23FF">
                        <w:t xml:space="preserve"> района </w:t>
                      </w:r>
                    </w:p>
                    <w:p w:rsidR="00CB3A2F" w:rsidRDefault="00CB3A2F" w:rsidP="00837201">
                      <w:pPr>
                        <w:ind w:right="324"/>
                        <w:jc w:val="both"/>
                      </w:pPr>
                      <w:r>
                        <w:t>от</w:t>
                      </w:r>
                      <w:r w:rsidR="00EC224D">
                        <w:t xml:space="preserve"> </w:t>
                      </w:r>
                      <w:r w:rsidR="00F903F3">
                        <w:t>0</w:t>
                      </w:r>
                      <w:r w:rsidR="00E5119B">
                        <w:t>2</w:t>
                      </w:r>
                      <w:r w:rsidR="00945B7F">
                        <w:t>.0</w:t>
                      </w:r>
                      <w:r w:rsidR="00F903F3">
                        <w:t>9</w:t>
                      </w:r>
                      <w:r w:rsidR="002858C7">
                        <w:t>.202</w:t>
                      </w:r>
                      <w:r w:rsidR="00A923F2">
                        <w:t>4</w:t>
                      </w:r>
                      <w:r>
                        <w:t xml:space="preserve"> №</w:t>
                      </w:r>
                      <w:r w:rsidR="00EB0410">
                        <w:t xml:space="preserve"> </w:t>
                      </w:r>
                      <w:r w:rsidR="00E5119B">
                        <w:t>457</w:t>
                      </w:r>
                    </w:p>
                  </w:txbxContent>
                </v:textbox>
              </v:rect>
            </w:pict>
          </mc:Fallback>
        </mc:AlternateContent>
      </w:r>
    </w:p>
    <w:p w:rsidR="00341590" w:rsidRPr="00F903F3" w:rsidRDefault="00341590" w:rsidP="00393418">
      <w:pPr>
        <w:ind w:left="284" w:right="141"/>
        <w:jc w:val="center"/>
      </w:pPr>
    </w:p>
    <w:p w:rsidR="00CB3A2F" w:rsidRPr="00F903F3" w:rsidRDefault="00CB3A2F" w:rsidP="00393418">
      <w:pPr>
        <w:ind w:left="284" w:right="141"/>
        <w:jc w:val="center"/>
      </w:pPr>
    </w:p>
    <w:p w:rsidR="00CB3A2F" w:rsidRPr="00F903F3" w:rsidRDefault="00CB3A2F" w:rsidP="00393418">
      <w:pPr>
        <w:ind w:left="284" w:right="141"/>
        <w:jc w:val="center"/>
      </w:pPr>
    </w:p>
    <w:p w:rsidR="007A23FF" w:rsidRPr="00F903F3" w:rsidRDefault="007A23FF" w:rsidP="00393418">
      <w:pPr>
        <w:ind w:left="284" w:right="141"/>
        <w:jc w:val="center"/>
      </w:pPr>
    </w:p>
    <w:p w:rsidR="006B16E8" w:rsidRDefault="006B16E8" w:rsidP="00F903F3">
      <w:pPr>
        <w:pStyle w:val="a30"/>
        <w:spacing w:before="0" w:beforeAutospacing="0" w:after="0" w:afterAutospacing="0"/>
        <w:jc w:val="center"/>
        <w:rPr>
          <w:color w:val="000000"/>
        </w:rPr>
      </w:pPr>
    </w:p>
    <w:p w:rsidR="00F903F3" w:rsidRPr="006B16E8" w:rsidRDefault="00F903F3" w:rsidP="00F903F3">
      <w:pPr>
        <w:pStyle w:val="a30"/>
        <w:spacing w:before="0" w:beforeAutospacing="0" w:after="0" w:afterAutospacing="0"/>
        <w:jc w:val="center"/>
        <w:rPr>
          <w:color w:val="000000"/>
        </w:rPr>
      </w:pPr>
      <w:r w:rsidRPr="006B16E8">
        <w:rPr>
          <w:color w:val="000000"/>
        </w:rPr>
        <w:t xml:space="preserve">Программа проведения проверки готовности </w:t>
      </w:r>
    </w:p>
    <w:p w:rsidR="00F903F3" w:rsidRPr="006B16E8" w:rsidRDefault="00F903F3" w:rsidP="00F903F3">
      <w:pPr>
        <w:pStyle w:val="a30"/>
        <w:spacing w:before="0" w:beforeAutospacing="0" w:after="0" w:afterAutospacing="0"/>
        <w:jc w:val="center"/>
        <w:rPr>
          <w:color w:val="000000"/>
        </w:rPr>
      </w:pPr>
      <w:r w:rsidRPr="006B16E8">
        <w:rPr>
          <w:color w:val="000000"/>
        </w:rPr>
        <w:t>к отопительному периоду 202</w:t>
      </w:r>
      <w:r w:rsidR="006B16E8">
        <w:rPr>
          <w:color w:val="000000"/>
        </w:rPr>
        <w:t>4</w:t>
      </w:r>
      <w:r w:rsidRPr="006B16E8">
        <w:rPr>
          <w:color w:val="000000"/>
        </w:rPr>
        <w:t>-202</w:t>
      </w:r>
      <w:r w:rsidR="006B16E8">
        <w:rPr>
          <w:color w:val="000000"/>
        </w:rPr>
        <w:t>5</w:t>
      </w:r>
      <w:r w:rsidRPr="006B16E8">
        <w:rPr>
          <w:color w:val="000000"/>
        </w:rPr>
        <w:t xml:space="preserve"> годов</w:t>
      </w:r>
      <w:r w:rsidR="00324D39">
        <w:rPr>
          <w:color w:val="000000"/>
        </w:rPr>
        <w:t xml:space="preserve"> на территории </w:t>
      </w:r>
      <w:proofErr w:type="spellStart"/>
      <w:r w:rsidR="00324D39">
        <w:rPr>
          <w:color w:val="000000"/>
        </w:rPr>
        <w:t>Кривошеинского</w:t>
      </w:r>
      <w:proofErr w:type="spellEnd"/>
      <w:r w:rsidR="00324D39">
        <w:rPr>
          <w:color w:val="000000"/>
        </w:rPr>
        <w:t xml:space="preserve"> района</w:t>
      </w:r>
    </w:p>
    <w:p w:rsidR="00F903F3" w:rsidRPr="006B16E8" w:rsidRDefault="00F903F3" w:rsidP="00F903F3">
      <w:pPr>
        <w:pStyle w:val="a30"/>
        <w:spacing w:before="0" w:beforeAutospacing="0" w:after="0" w:afterAutospacing="0"/>
        <w:jc w:val="center"/>
        <w:rPr>
          <w:color w:val="000000"/>
        </w:rPr>
      </w:pPr>
    </w:p>
    <w:p w:rsidR="00F903F3" w:rsidRPr="00F903F3" w:rsidRDefault="00F903F3" w:rsidP="00F903F3">
      <w:pPr>
        <w:numPr>
          <w:ilvl w:val="0"/>
          <w:numId w:val="33"/>
        </w:numPr>
        <w:jc w:val="center"/>
        <w:rPr>
          <w:bCs/>
          <w:color w:val="000000"/>
          <w:bdr w:val="none" w:sz="0" w:space="0" w:color="auto" w:frame="1"/>
        </w:rPr>
      </w:pPr>
      <w:r w:rsidRPr="00F903F3">
        <w:rPr>
          <w:bCs/>
          <w:color w:val="000000"/>
          <w:bdr w:val="none" w:sz="0" w:space="0" w:color="auto" w:frame="1"/>
        </w:rPr>
        <w:t>Общие положения</w:t>
      </w:r>
    </w:p>
    <w:p w:rsidR="00F903F3" w:rsidRPr="00F903F3" w:rsidRDefault="00F903F3" w:rsidP="00F903F3">
      <w:pPr>
        <w:ind w:left="585"/>
        <w:rPr>
          <w:bCs/>
          <w:color w:val="000000"/>
          <w:bdr w:val="none" w:sz="0" w:space="0" w:color="auto" w:frame="1"/>
        </w:rPr>
      </w:pPr>
    </w:p>
    <w:p w:rsidR="00F903F3" w:rsidRPr="00F903F3" w:rsidRDefault="00F903F3" w:rsidP="00F903F3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3F3">
        <w:rPr>
          <w:rFonts w:ascii="Times New Roman" w:hAnsi="Times New Roman" w:cs="Times New Roman"/>
          <w:color w:val="000000"/>
          <w:sz w:val="24"/>
          <w:szCs w:val="24"/>
        </w:rPr>
        <w:t>1. 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F903F3" w:rsidRPr="00F903F3" w:rsidRDefault="00F903F3" w:rsidP="00F903F3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3F3">
        <w:rPr>
          <w:rFonts w:ascii="Times New Roman" w:hAnsi="Times New Roman" w:cs="Times New Roman"/>
          <w:color w:val="000000"/>
          <w:sz w:val="24"/>
          <w:szCs w:val="24"/>
        </w:rPr>
        <w:t>2.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3. Подготовка объектов жилищно-коммунального хозяйства к отопительному периоду должна обеспечивать:</w:t>
      </w:r>
    </w:p>
    <w:p w:rsidR="00F903F3" w:rsidRPr="00F903F3" w:rsidRDefault="00F903F3" w:rsidP="00F903F3">
      <w:pPr>
        <w:pStyle w:val="a9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03F3">
        <w:rPr>
          <w:color w:val="000000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F903F3" w:rsidRPr="00F903F3" w:rsidRDefault="00F903F3" w:rsidP="00F903F3">
      <w:pPr>
        <w:pStyle w:val="a9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03F3">
        <w:rPr>
          <w:color w:val="000000"/>
        </w:rPr>
        <w:t>максимальную надежность и экономичность работы объектов жилищно-коммунального хозяйства;</w:t>
      </w:r>
    </w:p>
    <w:p w:rsidR="00F903F3" w:rsidRPr="00F903F3" w:rsidRDefault="00F903F3" w:rsidP="00F903F3">
      <w:pPr>
        <w:pStyle w:val="a9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03F3">
        <w:rPr>
          <w:color w:val="000000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F903F3" w:rsidRPr="00F903F3" w:rsidRDefault="00F903F3" w:rsidP="00F903F3">
      <w:pPr>
        <w:pStyle w:val="a9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03F3">
        <w:rPr>
          <w:color w:val="000000"/>
        </w:rPr>
        <w:t>рациональное расходование материально-технических средств и топливно-энергетических ресурсов.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4. Своевременная и качественная подготовка объектов жилищно-коммунального хозяйства к отопительному периоду достигается:</w:t>
      </w:r>
    </w:p>
    <w:p w:rsidR="00F903F3" w:rsidRPr="00F903F3" w:rsidRDefault="00F903F3" w:rsidP="00F903F3">
      <w:pPr>
        <w:pStyle w:val="a9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03F3">
        <w:rPr>
          <w:color w:val="000000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F903F3" w:rsidRPr="00F903F3" w:rsidRDefault="00F903F3" w:rsidP="00F903F3">
      <w:pPr>
        <w:pStyle w:val="a9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03F3">
        <w:rPr>
          <w:color w:val="000000"/>
        </w:rPr>
        <w:t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F903F3" w:rsidRPr="00F903F3" w:rsidRDefault="00F903F3" w:rsidP="00F903F3">
      <w:pPr>
        <w:pStyle w:val="a9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03F3">
        <w:rPr>
          <w:color w:val="000000"/>
        </w:rPr>
        <w:t>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F903F3" w:rsidRPr="00F903F3" w:rsidRDefault="00F903F3" w:rsidP="00F903F3">
      <w:pPr>
        <w:pStyle w:val="a9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03F3">
        <w:rPr>
          <w:color w:val="000000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F903F3" w:rsidRPr="00F903F3" w:rsidRDefault="00F903F3" w:rsidP="00F903F3">
      <w:pPr>
        <w:pStyle w:val="a9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03F3">
        <w:rPr>
          <w:color w:val="000000"/>
        </w:rPr>
        <w:t>укомплектованием организаций жилищно-коммунального хозяйства,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F903F3" w:rsidRPr="00F903F3" w:rsidRDefault="00F903F3" w:rsidP="00F903F3">
      <w:pPr>
        <w:pStyle w:val="a9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03F3">
        <w:rPr>
          <w:color w:val="000000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F903F3" w:rsidRPr="00F903F3" w:rsidRDefault="00F903F3" w:rsidP="00F903F3">
      <w:pPr>
        <w:pStyle w:val="a9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03F3">
        <w:rPr>
          <w:color w:val="000000"/>
        </w:rPr>
        <w:lastRenderedPageBreak/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F903F3" w:rsidRPr="00F903F3" w:rsidRDefault="00F903F3" w:rsidP="00F903F3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F903F3" w:rsidRPr="00F903F3" w:rsidRDefault="00F903F3" w:rsidP="00F903F3">
      <w:pPr>
        <w:jc w:val="center"/>
        <w:rPr>
          <w:color w:val="000000"/>
        </w:rPr>
      </w:pPr>
      <w:r w:rsidRPr="00F903F3">
        <w:rPr>
          <w:color w:val="000000"/>
        </w:rPr>
        <w:t>2.Работа комиссии по проверке готовности к отопительному периоду</w:t>
      </w:r>
    </w:p>
    <w:p w:rsidR="00F903F3" w:rsidRPr="00F903F3" w:rsidRDefault="00F903F3" w:rsidP="00F903F3">
      <w:pPr>
        <w:jc w:val="center"/>
        <w:rPr>
          <w:color w:val="000000"/>
        </w:rPr>
      </w:pPr>
    </w:p>
    <w:p w:rsidR="00F903F3" w:rsidRPr="00F903F3" w:rsidRDefault="00F903F3" w:rsidP="00F903F3">
      <w:pPr>
        <w:ind w:firstLine="709"/>
        <w:jc w:val="both"/>
        <w:rPr>
          <w:color w:val="000000"/>
        </w:rPr>
      </w:pPr>
      <w:r w:rsidRPr="00F903F3">
        <w:rPr>
          <w:color w:val="000000"/>
        </w:rPr>
        <w:t xml:space="preserve">5. Администрация </w:t>
      </w:r>
      <w:proofErr w:type="spellStart"/>
      <w:r w:rsidR="006B16E8">
        <w:rPr>
          <w:color w:val="000000"/>
        </w:rPr>
        <w:t>Кривошеинского</w:t>
      </w:r>
      <w:proofErr w:type="spellEnd"/>
      <w:r w:rsidR="006B16E8">
        <w:rPr>
          <w:color w:val="000000"/>
        </w:rPr>
        <w:t xml:space="preserve"> района</w:t>
      </w:r>
      <w:r w:rsidRPr="00F903F3">
        <w:rPr>
          <w:color w:val="000000"/>
        </w:rPr>
        <w:t xml:space="preserve"> организует:</w:t>
      </w:r>
    </w:p>
    <w:p w:rsidR="00F903F3" w:rsidRPr="009A47A4" w:rsidRDefault="00F903F3" w:rsidP="009A47A4">
      <w:pPr>
        <w:numPr>
          <w:ilvl w:val="0"/>
          <w:numId w:val="32"/>
        </w:numPr>
        <w:ind w:left="0" w:firstLine="709"/>
        <w:jc w:val="both"/>
        <w:rPr>
          <w:b/>
          <w:color w:val="000000"/>
        </w:rPr>
      </w:pPr>
      <w:r w:rsidRPr="009A47A4">
        <w:rPr>
          <w:color w:val="000000"/>
        </w:rPr>
        <w:t xml:space="preserve">работу комиссии </w:t>
      </w:r>
      <w:r w:rsidR="009A47A4" w:rsidRPr="009A47A4">
        <w:rPr>
          <w:color w:val="000000"/>
        </w:rPr>
        <w:t>по оценке готовности теплоснабжающей организации и потребителей тепловой энергии к работе в отопительный период 2024-2025 годов</w:t>
      </w:r>
      <w:r w:rsidR="009A47A4">
        <w:rPr>
          <w:color w:val="000000"/>
        </w:rPr>
        <w:t xml:space="preserve">, </w:t>
      </w:r>
      <w:r w:rsidR="009A47A4" w:rsidRPr="00F903F3">
        <w:rPr>
          <w:color w:val="000000"/>
        </w:rPr>
        <w:t>образован</w:t>
      </w:r>
      <w:r w:rsidR="009A47A4">
        <w:rPr>
          <w:color w:val="000000"/>
        </w:rPr>
        <w:t>ной</w:t>
      </w:r>
      <w:r w:rsidR="009A47A4" w:rsidRPr="00F903F3">
        <w:rPr>
          <w:color w:val="000000"/>
        </w:rPr>
        <w:t xml:space="preserve"> органом местного самоуправления </w:t>
      </w:r>
      <w:r w:rsidR="009A47A4">
        <w:rPr>
          <w:color w:val="000000"/>
        </w:rPr>
        <w:t>(далее комиссия)</w:t>
      </w:r>
      <w:r w:rsidRPr="009A47A4">
        <w:rPr>
          <w:color w:val="000000"/>
        </w:rPr>
        <w:t>;</w:t>
      </w:r>
    </w:p>
    <w:p w:rsidR="00F903F3" w:rsidRPr="00F903F3" w:rsidRDefault="00F903F3" w:rsidP="00F903F3">
      <w:pPr>
        <w:pStyle w:val="a9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03F3">
        <w:rPr>
          <w:color w:val="000000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F903F3" w:rsidRPr="00F903F3" w:rsidRDefault="00F903F3" w:rsidP="00F903F3">
      <w:pPr>
        <w:pStyle w:val="a9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03F3">
        <w:rPr>
          <w:color w:val="000000"/>
        </w:rPr>
        <w:t>проверку готовности потребителей к приему тепла,</w:t>
      </w:r>
      <w:r w:rsidRPr="00F903F3">
        <w:rPr>
          <w:rStyle w:val="apple-converted-space"/>
          <w:color w:val="000000"/>
        </w:rPr>
        <w:t xml:space="preserve"> </w:t>
      </w:r>
      <w:r w:rsidRPr="00F903F3">
        <w:rPr>
          <w:color w:val="000000"/>
        </w:rPr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 xml:space="preserve">6. Оценка готовности к отопительному периоду источников теплоснабжения, тепловых сетей </w:t>
      </w:r>
      <w:proofErr w:type="spellStart"/>
      <w:r w:rsidR="006B16E8" w:rsidRPr="006B16E8">
        <w:rPr>
          <w:color w:val="000000"/>
        </w:rPr>
        <w:t>Кривошеинского</w:t>
      </w:r>
      <w:proofErr w:type="spellEnd"/>
      <w:r w:rsidR="006B16E8" w:rsidRPr="006B16E8">
        <w:rPr>
          <w:color w:val="000000"/>
        </w:rPr>
        <w:t xml:space="preserve"> района </w:t>
      </w:r>
      <w:r w:rsidRPr="00F903F3">
        <w:rPr>
          <w:color w:val="000000"/>
        </w:rPr>
        <w:t>и в целом теплоснабжающей организации определяется не позднее 15 сентября комиссией, утвержденной в установленном порядке органом местного самоуправления.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 xml:space="preserve">Работа </w:t>
      </w:r>
      <w:r w:rsidR="009A47A4">
        <w:rPr>
          <w:color w:val="000000"/>
        </w:rPr>
        <w:t>к</w:t>
      </w:r>
      <w:r w:rsidRPr="00F903F3">
        <w:rPr>
          <w:color w:val="000000"/>
        </w:rPr>
        <w:t>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1) объекты, подлежащие проверке;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2) сроки проведения проверки;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3) документы, проверяемые в ходе проведения проверки.</w:t>
      </w:r>
    </w:p>
    <w:p w:rsidR="00F903F3" w:rsidRPr="00F903F3" w:rsidRDefault="00F903F3" w:rsidP="00F903F3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F903F3">
        <w:rPr>
          <w:color w:val="000000"/>
        </w:rPr>
        <w:t xml:space="preserve">                                                                                                                     </w:t>
      </w:r>
      <w:r w:rsidR="001B0B17">
        <w:rPr>
          <w:color w:val="000000"/>
        </w:rPr>
        <w:t xml:space="preserve">                             </w:t>
      </w:r>
      <w:r w:rsidRPr="00F903F3">
        <w:rPr>
          <w:color w:val="000000"/>
        </w:rPr>
        <w:t xml:space="preserve">  Таблица 1</w:t>
      </w:r>
    </w:p>
    <w:p w:rsidR="00F903F3" w:rsidRPr="00F903F3" w:rsidRDefault="00F903F3" w:rsidP="00F903F3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F903F3">
        <w:rPr>
          <w:color w:val="000000"/>
        </w:rPr>
        <w:t>График проведения проверки готовности к отопительному периоду 202</w:t>
      </w:r>
      <w:r w:rsidR="006B16E8">
        <w:rPr>
          <w:color w:val="000000"/>
        </w:rPr>
        <w:t>4</w:t>
      </w:r>
      <w:r w:rsidRPr="00F903F3">
        <w:rPr>
          <w:color w:val="000000"/>
        </w:rPr>
        <w:t>-202</w:t>
      </w:r>
      <w:r w:rsidR="006B16E8">
        <w:rPr>
          <w:color w:val="000000"/>
        </w:rPr>
        <w:t>5</w:t>
      </w:r>
      <w:r w:rsidRPr="00F903F3">
        <w:rPr>
          <w:color w:val="000000"/>
        </w:rPr>
        <w:t>гг.</w:t>
      </w:r>
    </w:p>
    <w:p w:rsidR="00860851" w:rsidRDefault="00860851" w:rsidP="00F903F3">
      <w:pPr>
        <w:pStyle w:val="a30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993"/>
        <w:gridCol w:w="1842"/>
        <w:gridCol w:w="4677"/>
      </w:tblGrid>
      <w:tr w:rsidR="001B0B17" w:rsidRPr="008D2A3F" w:rsidTr="001B0B17">
        <w:tc>
          <w:tcPr>
            <w:tcW w:w="704" w:type="dxa"/>
            <w:shd w:val="clear" w:color="auto" w:fill="auto"/>
            <w:vAlign w:val="center"/>
          </w:tcPr>
          <w:p w:rsidR="001B0B17" w:rsidRPr="008D2A3F" w:rsidRDefault="001B0B17" w:rsidP="00334481">
            <w:pPr>
              <w:widowControl w:val="0"/>
              <w:tabs>
                <w:tab w:val="left" w:pos="306"/>
              </w:tabs>
              <w:suppressAutoHyphens/>
              <w:spacing w:line="276" w:lineRule="auto"/>
              <w:ind w:left="284" w:right="141" w:hanging="262"/>
              <w:jc w:val="center"/>
              <w:rPr>
                <w:bCs/>
                <w:lang w:eastAsia="en-US"/>
              </w:rPr>
            </w:pPr>
            <w:r w:rsidRPr="008D2A3F">
              <w:rPr>
                <w:bCs/>
                <w:lang w:eastAsia="en-US"/>
              </w:rPr>
              <w:t>№</w:t>
            </w:r>
          </w:p>
          <w:p w:rsidR="001B0B17" w:rsidRPr="008D2A3F" w:rsidRDefault="001B0B17" w:rsidP="00334481">
            <w:pPr>
              <w:widowControl w:val="0"/>
              <w:tabs>
                <w:tab w:val="left" w:pos="306"/>
              </w:tabs>
              <w:suppressAutoHyphens/>
              <w:spacing w:line="276" w:lineRule="auto"/>
              <w:ind w:left="284" w:right="141" w:hanging="262"/>
              <w:jc w:val="center"/>
              <w:rPr>
                <w:bCs/>
                <w:lang w:eastAsia="en-US"/>
              </w:rPr>
            </w:pPr>
            <w:r w:rsidRPr="008D2A3F">
              <w:rPr>
                <w:bCs/>
                <w:lang w:eastAsia="en-US"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0B17" w:rsidRPr="008D2A3F" w:rsidRDefault="001B0B17" w:rsidP="00334481">
            <w:pPr>
              <w:widowControl w:val="0"/>
              <w:suppressAutoHyphens/>
              <w:spacing w:line="276" w:lineRule="auto"/>
              <w:ind w:left="284" w:right="141"/>
              <w:jc w:val="center"/>
              <w:rPr>
                <w:bCs/>
                <w:lang w:eastAsia="en-US"/>
              </w:rPr>
            </w:pPr>
            <w:r w:rsidRPr="008D2A3F">
              <w:rPr>
                <w:bCs/>
                <w:lang w:eastAsia="en-US"/>
              </w:rPr>
              <w:t>Объекты, подлежащие проверке</w:t>
            </w:r>
          </w:p>
        </w:tc>
        <w:tc>
          <w:tcPr>
            <w:tcW w:w="993" w:type="dxa"/>
            <w:shd w:val="clear" w:color="auto" w:fill="auto"/>
          </w:tcPr>
          <w:p w:rsidR="001B0B17" w:rsidRPr="008D2A3F" w:rsidRDefault="001B0B17" w:rsidP="00334481">
            <w:pPr>
              <w:widowControl w:val="0"/>
              <w:suppressAutoHyphens/>
              <w:spacing w:line="276" w:lineRule="auto"/>
              <w:ind w:right="27"/>
              <w:jc w:val="center"/>
              <w:rPr>
                <w:bCs/>
                <w:lang w:eastAsia="en-US"/>
              </w:rPr>
            </w:pPr>
            <w:r w:rsidRPr="008D2A3F">
              <w:rPr>
                <w:bCs/>
                <w:lang w:eastAsia="en-US"/>
              </w:rPr>
              <w:t>Кол-во объектов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0B17" w:rsidRPr="008D2A3F" w:rsidRDefault="001B0B17" w:rsidP="00334481">
            <w:pPr>
              <w:widowControl w:val="0"/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 w:rsidRPr="008D2A3F">
              <w:rPr>
                <w:bCs/>
                <w:lang w:eastAsia="en-US"/>
              </w:rPr>
              <w:t xml:space="preserve">Сроки </w:t>
            </w:r>
          </w:p>
          <w:p w:rsidR="001B0B17" w:rsidRPr="008D2A3F" w:rsidRDefault="001B0B17" w:rsidP="00334481">
            <w:pPr>
              <w:widowControl w:val="0"/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 w:rsidRPr="008D2A3F">
              <w:rPr>
                <w:bCs/>
                <w:lang w:eastAsia="en-US"/>
              </w:rPr>
              <w:t>проведения</w:t>
            </w:r>
          </w:p>
          <w:p w:rsidR="001B0B17" w:rsidRPr="008D2A3F" w:rsidRDefault="001B0B17" w:rsidP="00334481">
            <w:pPr>
              <w:widowControl w:val="0"/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 w:rsidRPr="008D2A3F">
              <w:rPr>
                <w:bCs/>
                <w:lang w:eastAsia="en-US"/>
              </w:rPr>
              <w:t>проверки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0B17" w:rsidRPr="008D2A3F" w:rsidRDefault="001B0B17" w:rsidP="00334481">
            <w:pPr>
              <w:widowControl w:val="0"/>
              <w:suppressAutoHyphens/>
              <w:spacing w:line="276" w:lineRule="auto"/>
              <w:ind w:left="284" w:right="141"/>
              <w:jc w:val="center"/>
              <w:rPr>
                <w:bCs/>
                <w:lang w:eastAsia="en-US"/>
              </w:rPr>
            </w:pPr>
            <w:r w:rsidRPr="008D2A3F">
              <w:rPr>
                <w:bCs/>
                <w:lang w:eastAsia="en-US"/>
              </w:rPr>
              <w:t xml:space="preserve">Документы, </w:t>
            </w:r>
          </w:p>
          <w:p w:rsidR="001B0B17" w:rsidRPr="008D2A3F" w:rsidRDefault="001B0B17" w:rsidP="00334481">
            <w:pPr>
              <w:widowControl w:val="0"/>
              <w:suppressAutoHyphens/>
              <w:spacing w:line="276" w:lineRule="auto"/>
              <w:ind w:left="284" w:right="141"/>
              <w:jc w:val="center"/>
              <w:rPr>
                <w:bCs/>
                <w:lang w:eastAsia="en-US"/>
              </w:rPr>
            </w:pPr>
            <w:r w:rsidRPr="008D2A3F">
              <w:rPr>
                <w:bCs/>
                <w:lang w:eastAsia="en-US"/>
              </w:rPr>
              <w:t>проверяемые в ходе проверки</w:t>
            </w:r>
          </w:p>
        </w:tc>
      </w:tr>
      <w:tr w:rsidR="001B0B17" w:rsidRPr="008D2A3F" w:rsidTr="001B0B17">
        <w:tc>
          <w:tcPr>
            <w:tcW w:w="704" w:type="dxa"/>
            <w:shd w:val="clear" w:color="auto" w:fill="auto"/>
          </w:tcPr>
          <w:p w:rsidR="001B0B17" w:rsidRPr="008D2A3F" w:rsidRDefault="001B0B17" w:rsidP="00334481">
            <w:pPr>
              <w:tabs>
                <w:tab w:val="left" w:pos="174"/>
              </w:tabs>
              <w:ind w:left="284" w:right="141"/>
              <w:jc w:val="center"/>
            </w:pPr>
            <w:r w:rsidRPr="008D2A3F">
              <w:t>1</w:t>
            </w:r>
          </w:p>
        </w:tc>
        <w:tc>
          <w:tcPr>
            <w:tcW w:w="1985" w:type="dxa"/>
            <w:shd w:val="clear" w:color="auto" w:fill="auto"/>
          </w:tcPr>
          <w:p w:rsidR="001B0B17" w:rsidRPr="008D2A3F" w:rsidRDefault="001B0B17" w:rsidP="00334481">
            <w:pPr>
              <w:tabs>
                <w:tab w:val="left" w:pos="1743"/>
              </w:tabs>
              <w:ind w:left="42" w:right="141"/>
              <w:rPr>
                <w:lang w:eastAsia="en-US"/>
              </w:rPr>
            </w:pPr>
            <w:r w:rsidRPr="008D2A3F">
              <w:rPr>
                <w:lang w:eastAsia="en-US"/>
              </w:rPr>
              <w:t xml:space="preserve">Теплоснабжающие и тепло-сетевые организации; </w:t>
            </w:r>
          </w:p>
          <w:p w:rsidR="001B0B17" w:rsidRPr="008D2A3F" w:rsidRDefault="001B0B17" w:rsidP="00334481">
            <w:pPr>
              <w:tabs>
                <w:tab w:val="left" w:pos="1601"/>
                <w:tab w:val="left" w:pos="1743"/>
              </w:tabs>
              <w:ind w:left="42" w:right="141"/>
            </w:pPr>
            <w:r w:rsidRPr="008D2A3F">
              <w:rPr>
                <w:lang w:eastAsia="en-US"/>
              </w:rPr>
              <w:t xml:space="preserve">МУП «ЖКХ </w:t>
            </w:r>
            <w:proofErr w:type="spellStart"/>
            <w:r w:rsidRPr="008D2A3F">
              <w:rPr>
                <w:lang w:eastAsia="en-US"/>
              </w:rPr>
              <w:t>Кривошеинского</w:t>
            </w:r>
            <w:proofErr w:type="spellEnd"/>
            <w:r w:rsidRPr="008D2A3F">
              <w:rPr>
                <w:lang w:eastAsia="en-US"/>
              </w:rPr>
              <w:t xml:space="preserve"> района»</w:t>
            </w:r>
          </w:p>
        </w:tc>
        <w:tc>
          <w:tcPr>
            <w:tcW w:w="993" w:type="dxa"/>
            <w:shd w:val="clear" w:color="auto" w:fill="auto"/>
          </w:tcPr>
          <w:p w:rsidR="001B0B17" w:rsidRPr="008D2A3F" w:rsidRDefault="001B0B17" w:rsidP="00334481">
            <w:pPr>
              <w:ind w:left="284" w:right="141"/>
              <w:jc w:val="center"/>
            </w:pPr>
            <w:r w:rsidRPr="008D2A3F">
              <w:t>52</w:t>
            </w:r>
          </w:p>
        </w:tc>
        <w:tc>
          <w:tcPr>
            <w:tcW w:w="1842" w:type="dxa"/>
            <w:shd w:val="clear" w:color="auto" w:fill="auto"/>
          </w:tcPr>
          <w:p w:rsidR="001B0B17" w:rsidRPr="008D2A3F" w:rsidRDefault="001B0B17" w:rsidP="00334481">
            <w:pPr>
              <w:ind w:left="284" w:right="141"/>
              <w:jc w:val="center"/>
            </w:pPr>
            <w:r w:rsidRPr="008D2A3F">
              <w:t>2</w:t>
            </w:r>
            <w:r>
              <w:t>7</w:t>
            </w:r>
            <w:r w:rsidRPr="008D2A3F">
              <w:t>.08.2024</w:t>
            </w:r>
          </w:p>
          <w:p w:rsidR="001B0B17" w:rsidRPr="008D2A3F" w:rsidRDefault="001B0B17" w:rsidP="00334481">
            <w:pPr>
              <w:ind w:left="284" w:right="141"/>
              <w:jc w:val="center"/>
            </w:pPr>
            <w:r w:rsidRPr="008D2A3F">
              <w:t>-</w:t>
            </w:r>
          </w:p>
          <w:p w:rsidR="001B0B17" w:rsidRPr="008D2A3F" w:rsidRDefault="001B0B17" w:rsidP="00334481">
            <w:pPr>
              <w:ind w:left="284" w:right="141"/>
              <w:jc w:val="center"/>
            </w:pPr>
            <w:r w:rsidRPr="008D2A3F">
              <w:t>15.09.2024</w:t>
            </w:r>
          </w:p>
          <w:p w:rsidR="001B0B17" w:rsidRPr="008D2A3F" w:rsidRDefault="001B0B17" w:rsidP="00334481">
            <w:pPr>
              <w:ind w:left="284" w:right="141"/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1B0B17" w:rsidRPr="001B0B17" w:rsidRDefault="001B0B17" w:rsidP="009A47A4">
            <w:pPr>
              <w:pStyle w:val="a9"/>
              <w:spacing w:before="0" w:beforeAutospacing="0" w:after="0" w:afterAutospacing="0"/>
              <w:ind w:left="41"/>
            </w:pPr>
            <w:r w:rsidRPr="001B0B17">
              <w:rPr>
                <w:rFonts w:eastAsia="Calibri"/>
                <w:color w:val="000000"/>
              </w:rPr>
              <w:t xml:space="preserve">В соответствии с </w:t>
            </w:r>
            <w:r>
              <w:rPr>
                <w:rFonts w:eastAsia="Calibri"/>
                <w:color w:val="000000"/>
              </w:rPr>
              <w:t>п</w:t>
            </w:r>
            <w:r w:rsidRPr="001B0B17">
              <w:rPr>
                <w:rFonts w:eastAsia="Calibri"/>
                <w:color w:val="000000"/>
              </w:rPr>
              <w:t xml:space="preserve">риложением </w:t>
            </w:r>
            <w:r>
              <w:rPr>
                <w:rFonts w:eastAsia="Calibri"/>
                <w:color w:val="000000"/>
              </w:rPr>
              <w:t xml:space="preserve">1к </w:t>
            </w:r>
            <w:r w:rsidR="009A47A4">
              <w:rPr>
                <w:rFonts w:eastAsia="Calibri"/>
                <w:color w:val="000000"/>
              </w:rPr>
              <w:t>П</w:t>
            </w:r>
            <w:r>
              <w:rPr>
                <w:rFonts w:eastAsia="Calibri"/>
                <w:color w:val="000000"/>
              </w:rPr>
              <w:t>рограмме</w:t>
            </w:r>
          </w:p>
        </w:tc>
      </w:tr>
      <w:tr w:rsidR="001B0B17" w:rsidRPr="008D2A3F" w:rsidTr="001B0B17">
        <w:tc>
          <w:tcPr>
            <w:tcW w:w="704" w:type="dxa"/>
            <w:shd w:val="clear" w:color="auto" w:fill="auto"/>
          </w:tcPr>
          <w:p w:rsidR="001B0B17" w:rsidRPr="008D2A3F" w:rsidRDefault="001B0B17" w:rsidP="00334481">
            <w:pPr>
              <w:ind w:left="284" w:right="141"/>
            </w:pPr>
            <w:r w:rsidRPr="008D2A3F">
              <w:t>2</w:t>
            </w:r>
          </w:p>
        </w:tc>
        <w:tc>
          <w:tcPr>
            <w:tcW w:w="1985" w:type="dxa"/>
            <w:shd w:val="clear" w:color="auto" w:fill="auto"/>
          </w:tcPr>
          <w:p w:rsidR="001B0B17" w:rsidRPr="008D2A3F" w:rsidRDefault="001B0B17" w:rsidP="00334481">
            <w:pPr>
              <w:ind w:left="284" w:right="141"/>
            </w:pPr>
            <w:r w:rsidRPr="008D2A3F">
              <w:t>Потребители тепловой энергии</w:t>
            </w:r>
          </w:p>
        </w:tc>
        <w:tc>
          <w:tcPr>
            <w:tcW w:w="993" w:type="dxa"/>
            <w:shd w:val="clear" w:color="auto" w:fill="auto"/>
          </w:tcPr>
          <w:p w:rsidR="001B0B17" w:rsidRPr="008D2A3F" w:rsidRDefault="001B0B17" w:rsidP="00334481">
            <w:pPr>
              <w:ind w:left="284" w:right="141"/>
              <w:jc w:val="center"/>
            </w:pPr>
            <w:r w:rsidRPr="008D2A3F">
              <w:t>52</w:t>
            </w:r>
          </w:p>
        </w:tc>
        <w:tc>
          <w:tcPr>
            <w:tcW w:w="1842" w:type="dxa"/>
            <w:shd w:val="clear" w:color="auto" w:fill="auto"/>
          </w:tcPr>
          <w:p w:rsidR="001B0B17" w:rsidRPr="008D2A3F" w:rsidRDefault="001B0B17" w:rsidP="00334481">
            <w:pPr>
              <w:ind w:left="284" w:right="141"/>
              <w:jc w:val="center"/>
            </w:pPr>
            <w:r w:rsidRPr="008D2A3F">
              <w:t>2</w:t>
            </w:r>
            <w:r w:rsidR="00876FE2">
              <w:t>7</w:t>
            </w:r>
            <w:r w:rsidRPr="008D2A3F">
              <w:t>.08.2024</w:t>
            </w:r>
          </w:p>
          <w:p w:rsidR="001B0B17" w:rsidRPr="008D2A3F" w:rsidRDefault="001B0B17" w:rsidP="00334481">
            <w:pPr>
              <w:ind w:left="284" w:right="141"/>
              <w:jc w:val="center"/>
            </w:pPr>
            <w:r w:rsidRPr="008D2A3F">
              <w:t>-</w:t>
            </w:r>
          </w:p>
          <w:p w:rsidR="001B0B17" w:rsidRPr="008D2A3F" w:rsidRDefault="001B0B17" w:rsidP="00334481">
            <w:pPr>
              <w:ind w:left="284" w:right="141"/>
              <w:jc w:val="center"/>
            </w:pPr>
            <w:r w:rsidRPr="008D2A3F">
              <w:t>15.09.2024</w:t>
            </w:r>
          </w:p>
          <w:p w:rsidR="001B0B17" w:rsidRPr="008D2A3F" w:rsidRDefault="001B0B17" w:rsidP="00334481">
            <w:pPr>
              <w:ind w:left="284" w:right="141"/>
              <w:jc w:val="center"/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B0B17" w:rsidRPr="008D2A3F" w:rsidRDefault="001B0B17" w:rsidP="009A47A4">
            <w:pPr>
              <w:pStyle w:val="a9"/>
              <w:spacing w:before="0" w:beforeAutospacing="0" w:after="0" w:afterAutospacing="0"/>
              <w:ind w:left="41"/>
              <w:rPr>
                <w:lang w:eastAsia="en-US"/>
              </w:rPr>
            </w:pPr>
            <w:r w:rsidRPr="001B0B17">
              <w:rPr>
                <w:lang w:eastAsia="en-US"/>
              </w:rPr>
              <w:t xml:space="preserve">В соответствии с </w:t>
            </w:r>
            <w:r>
              <w:rPr>
                <w:lang w:eastAsia="en-US"/>
              </w:rPr>
              <w:t>п</w:t>
            </w:r>
            <w:r w:rsidRPr="001B0B17">
              <w:rPr>
                <w:lang w:eastAsia="en-US"/>
              </w:rPr>
              <w:t xml:space="preserve">риложением </w:t>
            </w:r>
            <w:r>
              <w:rPr>
                <w:lang w:eastAsia="en-US"/>
              </w:rPr>
              <w:t xml:space="preserve">2 </w:t>
            </w:r>
            <w:r w:rsidRPr="001B0B17">
              <w:rPr>
                <w:lang w:eastAsia="en-US"/>
              </w:rPr>
              <w:t xml:space="preserve">к </w:t>
            </w:r>
            <w:r w:rsidR="009A47A4">
              <w:rPr>
                <w:lang w:eastAsia="en-US"/>
              </w:rPr>
              <w:t>П</w:t>
            </w:r>
            <w:r w:rsidRPr="001B0B17">
              <w:rPr>
                <w:lang w:eastAsia="en-US"/>
              </w:rPr>
              <w:t>рограмме</w:t>
            </w:r>
          </w:p>
        </w:tc>
      </w:tr>
    </w:tbl>
    <w:p w:rsidR="00860851" w:rsidRDefault="00860851" w:rsidP="00F903F3">
      <w:pPr>
        <w:pStyle w:val="a30"/>
        <w:spacing w:before="0" w:beforeAutospacing="0" w:after="0" w:afterAutospacing="0"/>
        <w:ind w:firstLine="709"/>
        <w:jc w:val="both"/>
        <w:rPr>
          <w:color w:val="000000"/>
        </w:rPr>
      </w:pPr>
    </w:p>
    <w:p w:rsidR="00F903F3" w:rsidRPr="00F903F3" w:rsidRDefault="00F903F3" w:rsidP="00F903F3">
      <w:pPr>
        <w:pStyle w:val="a30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 xml:space="preserve">При проверке </w:t>
      </w:r>
      <w:r w:rsidR="009A47A4">
        <w:rPr>
          <w:color w:val="000000"/>
        </w:rPr>
        <w:t>к</w:t>
      </w:r>
      <w:r w:rsidRPr="00F903F3">
        <w:rPr>
          <w:color w:val="000000"/>
        </w:rPr>
        <w:t xml:space="preserve">омиссией проверяется выполнение требований, установленных </w:t>
      </w:r>
      <w:r w:rsidR="001B0B17">
        <w:rPr>
          <w:color w:val="000000"/>
        </w:rPr>
        <w:t>п</w:t>
      </w:r>
      <w:r w:rsidRPr="00F903F3">
        <w:rPr>
          <w:color w:val="000000"/>
        </w:rPr>
        <w:t>риложениями 1, 2 настоящей Программы проведения проверки готовности к отопительному периоду 202</w:t>
      </w:r>
      <w:r w:rsidR="001B0B17">
        <w:rPr>
          <w:color w:val="000000"/>
        </w:rPr>
        <w:t>4</w:t>
      </w:r>
      <w:r w:rsidRPr="00F903F3">
        <w:rPr>
          <w:color w:val="000000"/>
        </w:rPr>
        <w:t>-202</w:t>
      </w:r>
      <w:r w:rsidR="001B0B17">
        <w:rPr>
          <w:color w:val="000000"/>
        </w:rPr>
        <w:t>5</w:t>
      </w:r>
      <w:r w:rsidRPr="00F903F3">
        <w:rPr>
          <w:color w:val="000000"/>
        </w:rPr>
        <w:t xml:space="preserve"> годов (далее - Программа).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 xml:space="preserve">Проверка выполнения </w:t>
      </w:r>
      <w:proofErr w:type="spellStart"/>
      <w:r w:rsidRPr="00F903F3">
        <w:rPr>
          <w:color w:val="000000"/>
        </w:rPr>
        <w:t>теплосетевыми</w:t>
      </w:r>
      <w:proofErr w:type="spellEnd"/>
      <w:r w:rsidRPr="00F903F3">
        <w:rPr>
          <w:color w:val="000000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Российской Федерации от 12 марта 2013 года № 103 (далее -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lastRenderedPageBreak/>
        <w:t xml:space="preserve">Результаты проверки оформляются актом проверки готовности к отопительному периоду (далее - акт). 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В акте содержатся следующие выводы комиссии по итогам проверки: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1) объект проверки готов к отопительному периоду;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2)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3) объект проверки не готов к отопительному периоду.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 xml:space="preserve">Паспорт готовности к отопительному периоду (далее - Паспорт) выдается </w:t>
      </w:r>
      <w:r w:rsidRPr="00F903F3">
        <w:t xml:space="preserve">Администрацией </w:t>
      </w:r>
      <w:proofErr w:type="spellStart"/>
      <w:r w:rsidR="001B0B17">
        <w:t>Кривошеинского</w:t>
      </w:r>
      <w:proofErr w:type="spellEnd"/>
      <w:r w:rsidR="001B0B17">
        <w:t xml:space="preserve"> района</w:t>
      </w:r>
      <w:r w:rsidRPr="00F903F3">
        <w:rPr>
          <w:color w:val="000000"/>
        </w:rPr>
        <w:t xml:space="preserve">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 xml:space="preserve">Сроки выдачи паспортов определяются Главой </w:t>
      </w:r>
      <w:proofErr w:type="spellStart"/>
      <w:r w:rsidR="001B0B17" w:rsidRPr="001B0B17">
        <w:rPr>
          <w:color w:val="000000"/>
        </w:rPr>
        <w:t>Кривошеинского</w:t>
      </w:r>
      <w:proofErr w:type="spellEnd"/>
      <w:r w:rsidR="001B0B17" w:rsidRPr="001B0B17">
        <w:rPr>
          <w:color w:val="000000"/>
        </w:rPr>
        <w:t xml:space="preserve"> района </w:t>
      </w:r>
      <w:r w:rsidRPr="00F903F3">
        <w:rPr>
          <w:color w:val="000000"/>
        </w:rPr>
        <w:t xml:space="preserve">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</w:t>
      </w:r>
      <w:proofErr w:type="spellStart"/>
      <w:r w:rsidRPr="00F903F3">
        <w:rPr>
          <w:color w:val="000000"/>
        </w:rPr>
        <w:t>теплосетевых</w:t>
      </w:r>
      <w:proofErr w:type="spellEnd"/>
      <w:r w:rsidRPr="00F903F3">
        <w:rPr>
          <w:color w:val="000000"/>
        </w:rPr>
        <w:t xml:space="preserve"> организаций.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Организация, не получившая по объектам проверки паспорт готовности до 15 сентября 202</w:t>
      </w:r>
      <w:r w:rsidR="001B0B17">
        <w:rPr>
          <w:color w:val="000000"/>
        </w:rPr>
        <w:t>4</w:t>
      </w:r>
      <w:r w:rsidRPr="00F903F3">
        <w:rPr>
          <w:color w:val="000000"/>
        </w:rPr>
        <w:t xml:space="preserve"> года,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на текущий отопительный период.</w:t>
      </w:r>
    </w:p>
    <w:p w:rsidR="00F903F3" w:rsidRPr="00F903F3" w:rsidRDefault="00F903F3" w:rsidP="00F903F3">
      <w:pPr>
        <w:pStyle w:val="a9"/>
        <w:spacing w:before="0" w:beforeAutospacing="0" w:after="0" w:afterAutospacing="0"/>
        <w:jc w:val="both"/>
        <w:rPr>
          <w:b/>
          <w:color w:val="000000"/>
        </w:rPr>
      </w:pPr>
    </w:p>
    <w:p w:rsidR="00F903F3" w:rsidRPr="00F903F3" w:rsidRDefault="00F903F3" w:rsidP="00F903F3">
      <w:pPr>
        <w:pStyle w:val="a9"/>
        <w:spacing w:before="0" w:beforeAutospacing="0" w:after="0" w:afterAutospacing="0"/>
        <w:ind w:left="225"/>
        <w:jc w:val="center"/>
        <w:rPr>
          <w:color w:val="000000"/>
        </w:rPr>
      </w:pPr>
      <w:r w:rsidRPr="00F903F3">
        <w:rPr>
          <w:color w:val="000000"/>
        </w:rPr>
        <w:t>3.Порядок</w:t>
      </w:r>
      <w:r w:rsidR="009A47A4">
        <w:rPr>
          <w:color w:val="000000"/>
        </w:rPr>
        <w:t xml:space="preserve"> взаимодействия теплоснабжающих,</w:t>
      </w:r>
      <w:r w:rsidRPr="00F903F3">
        <w:rPr>
          <w:color w:val="000000"/>
        </w:rPr>
        <w:t xml:space="preserve"> </w:t>
      </w:r>
      <w:proofErr w:type="spellStart"/>
      <w:r w:rsidRPr="00F903F3">
        <w:rPr>
          <w:color w:val="000000"/>
        </w:rPr>
        <w:t>теплосетевых</w:t>
      </w:r>
      <w:proofErr w:type="spellEnd"/>
      <w:r w:rsidRPr="00F903F3">
        <w:rPr>
          <w:color w:val="000000"/>
        </w:rPr>
        <w:t xml:space="preserve"> организаций, потребителей тепловой энергии, </w:t>
      </w:r>
      <w:proofErr w:type="spellStart"/>
      <w:r w:rsidRPr="00F903F3">
        <w:rPr>
          <w:color w:val="000000"/>
        </w:rPr>
        <w:t>теплопотребляющие</w:t>
      </w:r>
      <w:proofErr w:type="spellEnd"/>
      <w:r w:rsidRPr="00F903F3">
        <w:rPr>
          <w:color w:val="000000"/>
        </w:rPr>
        <w:t xml:space="preserve"> установки которых подключены к системе теплоснабжения с Комиссией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left="585"/>
        <w:rPr>
          <w:color w:val="000000"/>
        </w:rPr>
      </w:pP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 xml:space="preserve">8. Теплоснабжающие и </w:t>
      </w:r>
      <w:proofErr w:type="spellStart"/>
      <w:r w:rsidRPr="00F903F3">
        <w:rPr>
          <w:color w:val="000000"/>
        </w:rPr>
        <w:t>теплосетевые</w:t>
      </w:r>
      <w:proofErr w:type="spellEnd"/>
      <w:r w:rsidRPr="00F903F3">
        <w:rPr>
          <w:color w:val="000000"/>
        </w:rPr>
        <w:t xml:space="preserve"> организаций представляют в Администрацию </w:t>
      </w:r>
      <w:proofErr w:type="spellStart"/>
      <w:r w:rsidR="001B0B17" w:rsidRPr="001B0B17">
        <w:rPr>
          <w:color w:val="000000"/>
        </w:rPr>
        <w:t>Кривошеинского</w:t>
      </w:r>
      <w:proofErr w:type="spellEnd"/>
      <w:r w:rsidR="001B0B17" w:rsidRPr="001B0B17">
        <w:rPr>
          <w:color w:val="000000"/>
        </w:rPr>
        <w:t xml:space="preserve"> района</w:t>
      </w:r>
      <w:r w:rsidRPr="001B0B17">
        <w:rPr>
          <w:color w:val="000000"/>
        </w:rPr>
        <w:t xml:space="preserve"> </w:t>
      </w:r>
      <w:r w:rsidRPr="00F903F3">
        <w:rPr>
          <w:color w:val="000000"/>
        </w:rPr>
        <w:t xml:space="preserve">информацию по выполнению требований по готовности, указанных в приложении </w:t>
      </w:r>
      <w:r w:rsidR="001B0B17">
        <w:rPr>
          <w:color w:val="000000"/>
        </w:rPr>
        <w:t>1 к Программе</w:t>
      </w:r>
      <w:r w:rsidRPr="00F903F3">
        <w:rPr>
          <w:color w:val="000000"/>
        </w:rPr>
        <w:t>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Комиссия рассматривает документы, подтверждающие выполнение требований готовности в соответствии с пунктом 6 Программы.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 xml:space="preserve">Информацию по выполнению требований, указанных в п. 1, 3, 4, 9, частично п. 10, 15, 17 приложения </w:t>
      </w:r>
      <w:r w:rsidR="001B0B17">
        <w:rPr>
          <w:color w:val="000000"/>
        </w:rPr>
        <w:t>2 к Программе</w:t>
      </w:r>
      <w:r w:rsidRPr="00F903F3">
        <w:rPr>
          <w:color w:val="000000"/>
        </w:rPr>
        <w:t>, потребители предоставляют на рассмотрение по требованию комиссии самостоятельно в Администрацию</w:t>
      </w:r>
      <w:r w:rsidR="001B0B17" w:rsidRPr="001B0B17">
        <w:t xml:space="preserve"> </w:t>
      </w:r>
      <w:proofErr w:type="spellStart"/>
      <w:r w:rsidR="001B0B17" w:rsidRPr="001B0B17">
        <w:rPr>
          <w:color w:val="000000"/>
        </w:rPr>
        <w:t>Кривошеинского</w:t>
      </w:r>
      <w:proofErr w:type="spellEnd"/>
      <w:r w:rsidR="001B0B17" w:rsidRPr="001B0B17">
        <w:rPr>
          <w:color w:val="000000"/>
        </w:rPr>
        <w:t xml:space="preserve"> района</w:t>
      </w:r>
      <w:r w:rsidRPr="001B0B17">
        <w:rPr>
          <w:color w:val="000000"/>
        </w:rPr>
        <w:t>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Теплоснабжающая организация оформляет Акт проверки готовности к отопительному периоду 202</w:t>
      </w:r>
      <w:r w:rsidR="001B0B17">
        <w:rPr>
          <w:color w:val="000000"/>
        </w:rPr>
        <w:t>4</w:t>
      </w:r>
      <w:r w:rsidRPr="00F903F3">
        <w:rPr>
          <w:color w:val="000000"/>
        </w:rPr>
        <w:t>-202</w:t>
      </w:r>
      <w:r w:rsidR="001B0B17">
        <w:rPr>
          <w:color w:val="000000"/>
        </w:rPr>
        <w:t>5</w:t>
      </w:r>
      <w:r w:rsidRPr="00F903F3">
        <w:rPr>
          <w:color w:val="000000"/>
        </w:rPr>
        <w:t xml:space="preserve"> годов потребителей и направляет его в Администрацию </w:t>
      </w:r>
      <w:proofErr w:type="spellStart"/>
      <w:r w:rsidR="001B0B17" w:rsidRPr="001B0B17">
        <w:rPr>
          <w:color w:val="000000"/>
        </w:rPr>
        <w:t>Кривошеинского</w:t>
      </w:r>
      <w:proofErr w:type="spellEnd"/>
      <w:r w:rsidR="001B0B17" w:rsidRPr="001B0B17">
        <w:rPr>
          <w:color w:val="000000"/>
        </w:rPr>
        <w:t xml:space="preserve"> района</w:t>
      </w:r>
      <w:r w:rsidRPr="001B0B17">
        <w:rPr>
          <w:color w:val="000000"/>
        </w:rPr>
        <w:t xml:space="preserve"> </w:t>
      </w:r>
      <w:r w:rsidRPr="00F903F3">
        <w:rPr>
          <w:color w:val="000000"/>
        </w:rPr>
        <w:t>на рассмотрение комиссии.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Еженедельно</w:t>
      </w:r>
      <w:r w:rsidRPr="00F903F3">
        <w:rPr>
          <w:rStyle w:val="apple-converted-space"/>
          <w:color w:val="000000"/>
        </w:rPr>
        <w:t xml:space="preserve"> </w:t>
      </w:r>
      <w:r w:rsidRPr="00F903F3">
        <w:rPr>
          <w:color w:val="000000"/>
          <w:bdr w:val="none" w:sz="0" w:space="0" w:color="auto" w:frame="1"/>
        </w:rPr>
        <w:t>по пятницам</w:t>
      </w:r>
      <w:r w:rsidRPr="00F903F3">
        <w:rPr>
          <w:rStyle w:val="apple-converted-space"/>
          <w:color w:val="000000"/>
        </w:rPr>
        <w:t xml:space="preserve"> </w:t>
      </w:r>
      <w:r w:rsidRPr="00F903F3">
        <w:rPr>
          <w:color w:val="000000"/>
        </w:rPr>
        <w:t xml:space="preserve">теплоснабжающая организация предоставляет в Администрацию </w:t>
      </w:r>
      <w:proofErr w:type="spellStart"/>
      <w:r w:rsidR="001B0B17" w:rsidRPr="001B0B17">
        <w:rPr>
          <w:color w:val="000000"/>
        </w:rPr>
        <w:t>Кривошеинского</w:t>
      </w:r>
      <w:proofErr w:type="spellEnd"/>
      <w:r w:rsidR="001B0B17" w:rsidRPr="001B0B17">
        <w:rPr>
          <w:color w:val="000000"/>
        </w:rPr>
        <w:t xml:space="preserve"> района</w:t>
      </w:r>
      <w:r w:rsidRPr="001B0B17">
        <w:rPr>
          <w:color w:val="000000"/>
        </w:rPr>
        <w:t xml:space="preserve"> </w:t>
      </w:r>
      <w:r w:rsidRPr="00F903F3">
        <w:rPr>
          <w:color w:val="000000"/>
        </w:rPr>
        <w:t>сведения по подготовке объектов потребителей к отопительному периоду в виде справки.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</w:p>
    <w:p w:rsidR="00F903F3" w:rsidRPr="00F903F3" w:rsidRDefault="00F903F3" w:rsidP="00F903F3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F903F3" w:rsidRDefault="00F903F3" w:rsidP="00F903F3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E255A" w:rsidRDefault="006E255A" w:rsidP="00F903F3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E255A" w:rsidRPr="00F903F3" w:rsidRDefault="006E255A" w:rsidP="00F903F3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F903F3" w:rsidRPr="00F903F3" w:rsidRDefault="00F903F3" w:rsidP="00F903F3">
      <w:pPr>
        <w:pStyle w:val="a30"/>
        <w:spacing w:before="0" w:beforeAutospacing="0" w:after="225" w:afterAutospacing="0"/>
        <w:jc w:val="right"/>
        <w:rPr>
          <w:color w:val="000000"/>
        </w:rPr>
      </w:pPr>
      <w:r w:rsidRPr="00F903F3">
        <w:rPr>
          <w:color w:val="000000"/>
        </w:rPr>
        <w:lastRenderedPageBreak/>
        <w:t xml:space="preserve"> Приложение 1 к </w:t>
      </w:r>
      <w:r w:rsidR="006E255A">
        <w:rPr>
          <w:color w:val="000000"/>
        </w:rPr>
        <w:t>П</w:t>
      </w:r>
      <w:r w:rsidRPr="00F903F3">
        <w:rPr>
          <w:color w:val="000000"/>
        </w:rPr>
        <w:t>рограмме</w:t>
      </w:r>
    </w:p>
    <w:p w:rsidR="00F903F3" w:rsidRPr="001B0B17" w:rsidRDefault="00F903F3" w:rsidP="00F903F3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1B0B17">
        <w:rPr>
          <w:color w:val="000000"/>
        </w:rPr>
        <w:t xml:space="preserve">Требования по готовности к отопительному периоду </w:t>
      </w:r>
    </w:p>
    <w:p w:rsidR="00F903F3" w:rsidRPr="001B0B17" w:rsidRDefault="00F903F3" w:rsidP="00F903F3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1B0B17">
        <w:rPr>
          <w:color w:val="000000"/>
        </w:rPr>
        <w:t>для теплоснабжающих</w:t>
      </w:r>
      <w:r w:rsidR="006E255A">
        <w:rPr>
          <w:color w:val="000000"/>
        </w:rPr>
        <w:t>,</w:t>
      </w:r>
      <w:r w:rsidRPr="001B0B17">
        <w:rPr>
          <w:color w:val="000000"/>
        </w:rPr>
        <w:t xml:space="preserve"> </w:t>
      </w:r>
      <w:proofErr w:type="spellStart"/>
      <w:r w:rsidRPr="001B0B17">
        <w:rPr>
          <w:color w:val="000000"/>
        </w:rPr>
        <w:t>теплосетевых</w:t>
      </w:r>
      <w:proofErr w:type="spellEnd"/>
      <w:r w:rsidRPr="001B0B17">
        <w:rPr>
          <w:color w:val="000000"/>
        </w:rPr>
        <w:t xml:space="preserve"> организаций</w:t>
      </w:r>
    </w:p>
    <w:p w:rsidR="00F903F3" w:rsidRPr="00F903F3" w:rsidRDefault="00F903F3" w:rsidP="00F903F3">
      <w:pPr>
        <w:pStyle w:val="a9"/>
        <w:spacing w:before="0" w:beforeAutospacing="0" w:after="0" w:afterAutospacing="0"/>
        <w:jc w:val="center"/>
        <w:rPr>
          <w:b/>
          <w:color w:val="000000"/>
        </w:rPr>
      </w:pP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 xml:space="preserve">В целях оценки готовности теплоснабжающих и </w:t>
      </w:r>
      <w:proofErr w:type="spellStart"/>
      <w:r w:rsidRPr="00F903F3">
        <w:rPr>
          <w:color w:val="000000"/>
        </w:rPr>
        <w:t>теплосетевых</w:t>
      </w:r>
      <w:proofErr w:type="spellEnd"/>
      <w:r w:rsidRPr="00F903F3">
        <w:rPr>
          <w:color w:val="000000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1. Наличие соглашения об управлении системой теплоснабжения, заключенного в порядке, установленном</w:t>
      </w:r>
      <w:r w:rsidRPr="00F903F3">
        <w:rPr>
          <w:rStyle w:val="apple-converted-space"/>
          <w:color w:val="000000"/>
        </w:rPr>
        <w:t xml:space="preserve"> </w:t>
      </w:r>
      <w:hyperlink r:id="rId6" w:history="1">
        <w:r w:rsidRPr="00F903F3">
          <w:rPr>
            <w:rStyle w:val="aa"/>
            <w:bdr w:val="none" w:sz="0" w:space="0" w:color="auto" w:frame="1"/>
          </w:rPr>
          <w:t>Законом</w:t>
        </w:r>
      </w:hyperlink>
      <w:r w:rsidRPr="00F903F3">
        <w:rPr>
          <w:rStyle w:val="apple-converted-space"/>
          <w:color w:val="000000"/>
        </w:rPr>
        <w:t xml:space="preserve"> </w:t>
      </w:r>
      <w:r w:rsidRPr="00F903F3">
        <w:rPr>
          <w:color w:val="000000"/>
        </w:rPr>
        <w:t>о теплоснабжении;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2.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3. Соблюдение критериев надежности теплоснабжения, установленных техническими регламентами;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4.  Наличие нормативных запасов топлива на источниках тепловой энергии;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5. Функционирование эксплуатационной, диспетчерской и аварийной служб, а именно: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1) укомплектованность указанных служб персоналом;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2)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3) нормативно-технической и оперативной документацией, инструкциями, схемами,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4)  первичными средствами пожаротушения;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6.  Проведение наладки принадлежащих им тепловых сетей;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7.  Организация контроля режимов потребления тепловой энергии;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8.  Обеспечение качества теплоносителей;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9. Организация коммерческого учета приобретаемой и реализуемой тепловой энергии;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10.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</w:t>
      </w:r>
      <w:r w:rsidRPr="00F903F3">
        <w:rPr>
          <w:rStyle w:val="apple-converted-space"/>
          <w:color w:val="000000"/>
        </w:rPr>
        <w:t xml:space="preserve"> </w:t>
      </w:r>
      <w:hyperlink r:id="rId7" w:history="1">
        <w:r w:rsidRPr="00F903F3">
          <w:rPr>
            <w:rStyle w:val="aa"/>
            <w:bdr w:val="none" w:sz="0" w:space="0" w:color="auto" w:frame="1"/>
          </w:rPr>
          <w:t>Законом</w:t>
        </w:r>
      </w:hyperlink>
      <w:r w:rsidRPr="00F903F3">
        <w:rPr>
          <w:rStyle w:val="apple-converted-space"/>
          <w:color w:val="000000"/>
        </w:rPr>
        <w:t xml:space="preserve"> </w:t>
      </w:r>
      <w:r w:rsidRPr="00F903F3">
        <w:rPr>
          <w:color w:val="000000"/>
        </w:rPr>
        <w:t>о теплоснабжении;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11.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 xml:space="preserve">1) готовность систем приема и разгрузки топлива, </w:t>
      </w:r>
      <w:proofErr w:type="spellStart"/>
      <w:r w:rsidRPr="00F903F3">
        <w:rPr>
          <w:color w:val="000000"/>
        </w:rPr>
        <w:t>топливоприготовления</w:t>
      </w:r>
      <w:proofErr w:type="spellEnd"/>
      <w:r w:rsidRPr="00F903F3">
        <w:rPr>
          <w:color w:val="000000"/>
        </w:rPr>
        <w:t xml:space="preserve"> и топливоподачи;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2) соблюдение водно-химического режима;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3)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4)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5) наличие расчетов допустимого времени устранения аварийных нарушений теплоснабжения жилых домов;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 xml:space="preserve">6) 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F903F3">
        <w:rPr>
          <w:color w:val="000000"/>
        </w:rPr>
        <w:t>водоснабжающих</w:t>
      </w:r>
      <w:proofErr w:type="spellEnd"/>
      <w:r w:rsidRPr="00F903F3">
        <w:rPr>
          <w:color w:val="000000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7)  проведение гидравлических и тепловых испытаний тепловых сетей;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8)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9) выполнение планового графика ремонта тепловых сетей и источников тепловой энергии;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10) наличие договоров поставки топлива, не допускающих перебоев поставки и снижения установленных нормативов запасов топлива;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12. Наличие документов, определяющих разграничение эксплуатационной ответственности между потребителями тепловой энергии, теплоснабжающими</w:t>
      </w:r>
      <w:r w:rsidR="006E255A">
        <w:rPr>
          <w:color w:val="000000"/>
        </w:rPr>
        <w:t>,</w:t>
      </w:r>
      <w:r w:rsidRPr="00F903F3">
        <w:rPr>
          <w:color w:val="000000"/>
        </w:rPr>
        <w:t xml:space="preserve"> </w:t>
      </w:r>
      <w:proofErr w:type="spellStart"/>
      <w:r w:rsidRPr="00F903F3">
        <w:rPr>
          <w:color w:val="000000"/>
        </w:rPr>
        <w:t>теплосетевыми</w:t>
      </w:r>
      <w:proofErr w:type="spellEnd"/>
      <w:r w:rsidRPr="00F903F3">
        <w:rPr>
          <w:color w:val="000000"/>
        </w:rPr>
        <w:t xml:space="preserve"> организациями;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13.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14.  Работоспособность автоматических регуляторов при их наличии.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lastRenderedPageBreak/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</w:t>
      </w:r>
      <w:r w:rsidRPr="00F903F3">
        <w:rPr>
          <w:rStyle w:val="apple-converted-space"/>
          <w:color w:val="000000"/>
        </w:rPr>
        <w:t> </w:t>
      </w:r>
      <w:hyperlink r:id="rId8" w:history="1">
        <w:r w:rsidRPr="00F903F3">
          <w:rPr>
            <w:rStyle w:val="aa"/>
            <w:bdr w:val="none" w:sz="0" w:space="0" w:color="auto" w:frame="1"/>
          </w:rPr>
          <w:t>законодательством</w:t>
        </w:r>
      </w:hyperlink>
      <w:r w:rsidRPr="00F903F3">
        <w:rPr>
          <w:color w:val="000000"/>
        </w:rPr>
        <w:t xml:space="preserve"> об электроэнергетике.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</w:pPr>
      <w:r w:rsidRPr="00F903F3">
        <w:rPr>
          <w:color w:val="000000"/>
        </w:rPr>
        <w:t xml:space="preserve">К обстоятельствам, при несоблюдении которых в отношении теплоснабжающих и </w:t>
      </w:r>
      <w:proofErr w:type="spellStart"/>
      <w:r w:rsidRPr="00F903F3">
        <w:rPr>
          <w:color w:val="000000"/>
        </w:rPr>
        <w:t>теплосетевых</w:t>
      </w:r>
      <w:proofErr w:type="spellEnd"/>
      <w:r w:rsidRPr="00F903F3">
        <w:rPr>
          <w:color w:val="000000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9" w:anchor="sub_30001" w:history="1">
        <w:r w:rsidRPr="00F903F3">
          <w:rPr>
            <w:rStyle w:val="aa"/>
            <w:bdr w:val="none" w:sz="0" w:space="0" w:color="auto" w:frame="1"/>
          </w:rPr>
          <w:t>подпунктах 1</w:t>
        </w:r>
      </w:hyperlink>
      <w:r w:rsidRPr="00F903F3">
        <w:t>,</w:t>
      </w:r>
      <w:r w:rsidRPr="00F903F3">
        <w:rPr>
          <w:rStyle w:val="apple-converted-space"/>
        </w:rPr>
        <w:t xml:space="preserve"> </w:t>
      </w:r>
      <w:hyperlink r:id="rId10" w:anchor="sub_30007" w:history="1">
        <w:r w:rsidRPr="00F903F3">
          <w:rPr>
            <w:rStyle w:val="aa"/>
            <w:bdr w:val="none" w:sz="0" w:space="0" w:color="auto" w:frame="1"/>
          </w:rPr>
          <w:t>7</w:t>
        </w:r>
      </w:hyperlink>
      <w:r w:rsidRPr="00F903F3">
        <w:t>,</w:t>
      </w:r>
      <w:r w:rsidRPr="00F903F3">
        <w:rPr>
          <w:rStyle w:val="apple-converted-space"/>
        </w:rPr>
        <w:t xml:space="preserve"> </w:t>
      </w:r>
      <w:hyperlink r:id="rId11" w:anchor="sub_30009" w:history="1">
        <w:r w:rsidRPr="00F903F3">
          <w:rPr>
            <w:rStyle w:val="aa"/>
            <w:bdr w:val="none" w:sz="0" w:space="0" w:color="auto" w:frame="1"/>
          </w:rPr>
          <w:t>9</w:t>
        </w:r>
      </w:hyperlink>
      <w:r w:rsidRPr="00F903F3">
        <w:rPr>
          <w:rStyle w:val="apple-converted-space"/>
        </w:rPr>
        <w:t xml:space="preserve"> </w:t>
      </w:r>
      <w:r w:rsidRPr="00F903F3">
        <w:t>и</w:t>
      </w:r>
      <w:r w:rsidRPr="00F903F3">
        <w:rPr>
          <w:rStyle w:val="apple-converted-space"/>
        </w:rPr>
        <w:t xml:space="preserve"> </w:t>
      </w:r>
      <w:hyperlink r:id="rId12" w:anchor="sub_30010" w:history="1"/>
      <w:r w:rsidRPr="00F903F3">
        <w:t>настоящего Приложения.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</w:pPr>
      <w:r w:rsidRPr="00F903F3">
        <w:t> 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 </w:t>
      </w:r>
    </w:p>
    <w:p w:rsidR="00F903F3" w:rsidRPr="00F903F3" w:rsidRDefault="00F903F3" w:rsidP="00F903F3">
      <w:pPr>
        <w:pStyle w:val="a9"/>
        <w:spacing w:before="0" w:beforeAutospacing="0" w:after="225" w:afterAutospacing="0"/>
        <w:jc w:val="both"/>
        <w:rPr>
          <w:color w:val="000000"/>
        </w:rPr>
      </w:pPr>
    </w:p>
    <w:p w:rsidR="00F903F3" w:rsidRPr="00F903F3" w:rsidRDefault="00F903F3" w:rsidP="00F903F3">
      <w:pPr>
        <w:pStyle w:val="a9"/>
        <w:spacing w:before="0" w:beforeAutospacing="0" w:after="225" w:afterAutospacing="0"/>
        <w:jc w:val="both"/>
        <w:rPr>
          <w:color w:val="000000"/>
        </w:rPr>
      </w:pPr>
    </w:p>
    <w:p w:rsidR="00F903F3" w:rsidRPr="00F903F3" w:rsidRDefault="00F903F3" w:rsidP="00F903F3">
      <w:pPr>
        <w:pStyle w:val="a9"/>
        <w:spacing w:before="0" w:beforeAutospacing="0" w:after="225" w:afterAutospacing="0"/>
        <w:jc w:val="both"/>
        <w:rPr>
          <w:color w:val="000000"/>
        </w:rPr>
      </w:pPr>
    </w:p>
    <w:p w:rsidR="00F903F3" w:rsidRPr="00F903F3" w:rsidRDefault="00F903F3" w:rsidP="00F903F3">
      <w:pPr>
        <w:pStyle w:val="a9"/>
        <w:spacing w:before="0" w:beforeAutospacing="0" w:after="225" w:afterAutospacing="0"/>
        <w:jc w:val="both"/>
        <w:rPr>
          <w:color w:val="000000"/>
        </w:rPr>
      </w:pPr>
    </w:p>
    <w:p w:rsidR="00F903F3" w:rsidRPr="00F903F3" w:rsidRDefault="00F903F3" w:rsidP="00F903F3">
      <w:pPr>
        <w:pStyle w:val="a9"/>
        <w:spacing w:before="0" w:beforeAutospacing="0" w:after="225" w:afterAutospacing="0"/>
        <w:jc w:val="both"/>
        <w:rPr>
          <w:color w:val="000000"/>
        </w:rPr>
      </w:pPr>
    </w:p>
    <w:p w:rsidR="00F903F3" w:rsidRPr="00F903F3" w:rsidRDefault="00F903F3" w:rsidP="00F903F3">
      <w:pPr>
        <w:pStyle w:val="a9"/>
        <w:spacing w:before="0" w:beforeAutospacing="0" w:after="225" w:afterAutospacing="0"/>
        <w:jc w:val="both"/>
        <w:rPr>
          <w:color w:val="000000"/>
        </w:rPr>
      </w:pPr>
    </w:p>
    <w:p w:rsidR="00F903F3" w:rsidRPr="00F903F3" w:rsidRDefault="00F903F3" w:rsidP="00F903F3">
      <w:pPr>
        <w:pStyle w:val="a9"/>
        <w:spacing w:before="0" w:beforeAutospacing="0" w:after="225" w:afterAutospacing="0"/>
        <w:jc w:val="both"/>
        <w:rPr>
          <w:color w:val="000000"/>
        </w:rPr>
      </w:pPr>
    </w:p>
    <w:p w:rsidR="00F903F3" w:rsidRPr="00F903F3" w:rsidRDefault="00F903F3" w:rsidP="00F903F3">
      <w:pPr>
        <w:pStyle w:val="a9"/>
        <w:spacing w:before="0" w:beforeAutospacing="0" w:after="225" w:afterAutospacing="0"/>
        <w:jc w:val="both"/>
        <w:rPr>
          <w:color w:val="000000"/>
        </w:rPr>
      </w:pPr>
    </w:p>
    <w:p w:rsidR="00F903F3" w:rsidRPr="00F903F3" w:rsidRDefault="00F903F3" w:rsidP="00F903F3">
      <w:pPr>
        <w:pStyle w:val="a9"/>
        <w:spacing w:before="0" w:beforeAutospacing="0" w:after="225" w:afterAutospacing="0"/>
        <w:jc w:val="both"/>
        <w:rPr>
          <w:color w:val="000000"/>
        </w:rPr>
      </w:pPr>
    </w:p>
    <w:p w:rsidR="00F903F3" w:rsidRPr="00F903F3" w:rsidRDefault="00F903F3" w:rsidP="00F903F3">
      <w:pPr>
        <w:pStyle w:val="a30"/>
        <w:spacing w:before="0" w:beforeAutospacing="0" w:after="225" w:afterAutospacing="0"/>
        <w:jc w:val="both"/>
        <w:rPr>
          <w:color w:val="000000"/>
        </w:rPr>
      </w:pPr>
    </w:p>
    <w:p w:rsidR="00F903F3" w:rsidRPr="00F903F3" w:rsidRDefault="00F903F3" w:rsidP="00F903F3">
      <w:pPr>
        <w:pStyle w:val="a30"/>
        <w:spacing w:before="0" w:beforeAutospacing="0" w:after="225" w:afterAutospacing="0"/>
        <w:jc w:val="both"/>
        <w:rPr>
          <w:color w:val="000000"/>
        </w:rPr>
      </w:pPr>
    </w:p>
    <w:p w:rsidR="00F903F3" w:rsidRPr="00F903F3" w:rsidRDefault="00F903F3" w:rsidP="00F903F3">
      <w:pPr>
        <w:pStyle w:val="a30"/>
        <w:spacing w:before="0" w:beforeAutospacing="0" w:after="225" w:afterAutospacing="0"/>
        <w:jc w:val="both"/>
        <w:rPr>
          <w:color w:val="000000"/>
        </w:rPr>
      </w:pPr>
    </w:p>
    <w:p w:rsidR="00F903F3" w:rsidRPr="00F903F3" w:rsidRDefault="00F903F3" w:rsidP="00F903F3">
      <w:pPr>
        <w:pStyle w:val="a30"/>
        <w:spacing w:before="0" w:beforeAutospacing="0" w:after="225" w:afterAutospacing="0"/>
        <w:jc w:val="right"/>
        <w:rPr>
          <w:color w:val="000000"/>
        </w:rPr>
      </w:pPr>
    </w:p>
    <w:p w:rsidR="00F903F3" w:rsidRPr="00F903F3" w:rsidRDefault="00F903F3" w:rsidP="00F903F3">
      <w:pPr>
        <w:pStyle w:val="a30"/>
        <w:spacing w:before="0" w:beforeAutospacing="0" w:after="225" w:afterAutospacing="0"/>
        <w:jc w:val="right"/>
        <w:rPr>
          <w:color w:val="000000"/>
        </w:rPr>
      </w:pPr>
    </w:p>
    <w:p w:rsidR="00E267FD" w:rsidRDefault="00E267FD" w:rsidP="00F903F3">
      <w:pPr>
        <w:pStyle w:val="a30"/>
        <w:spacing w:before="0" w:beforeAutospacing="0" w:after="225" w:afterAutospacing="0"/>
        <w:jc w:val="right"/>
        <w:rPr>
          <w:color w:val="000000"/>
        </w:rPr>
      </w:pPr>
    </w:p>
    <w:p w:rsidR="00E267FD" w:rsidRDefault="00E267FD" w:rsidP="00F903F3">
      <w:pPr>
        <w:pStyle w:val="a30"/>
        <w:spacing w:before="0" w:beforeAutospacing="0" w:after="225" w:afterAutospacing="0"/>
        <w:jc w:val="right"/>
        <w:rPr>
          <w:color w:val="000000"/>
        </w:rPr>
      </w:pPr>
    </w:p>
    <w:p w:rsidR="00E267FD" w:rsidRDefault="00E267FD" w:rsidP="00F903F3">
      <w:pPr>
        <w:pStyle w:val="a30"/>
        <w:spacing w:before="0" w:beforeAutospacing="0" w:after="225" w:afterAutospacing="0"/>
        <w:jc w:val="right"/>
        <w:rPr>
          <w:color w:val="000000"/>
        </w:rPr>
      </w:pPr>
    </w:p>
    <w:p w:rsidR="00E267FD" w:rsidRDefault="00E267FD" w:rsidP="00F903F3">
      <w:pPr>
        <w:pStyle w:val="a30"/>
        <w:spacing w:before="0" w:beforeAutospacing="0" w:after="225" w:afterAutospacing="0"/>
        <w:jc w:val="right"/>
        <w:rPr>
          <w:color w:val="000000"/>
        </w:rPr>
      </w:pPr>
    </w:p>
    <w:p w:rsidR="00E267FD" w:rsidRDefault="00E267FD" w:rsidP="00F903F3">
      <w:pPr>
        <w:pStyle w:val="a30"/>
        <w:spacing w:before="0" w:beforeAutospacing="0" w:after="225" w:afterAutospacing="0"/>
        <w:jc w:val="right"/>
        <w:rPr>
          <w:color w:val="000000"/>
        </w:rPr>
      </w:pPr>
    </w:p>
    <w:p w:rsidR="00E267FD" w:rsidRDefault="00E267FD" w:rsidP="00F903F3">
      <w:pPr>
        <w:pStyle w:val="a30"/>
        <w:spacing w:before="0" w:beforeAutospacing="0" w:after="225" w:afterAutospacing="0"/>
        <w:jc w:val="right"/>
        <w:rPr>
          <w:color w:val="000000"/>
        </w:rPr>
      </w:pPr>
    </w:p>
    <w:p w:rsidR="00E267FD" w:rsidRDefault="00E267FD" w:rsidP="00F903F3">
      <w:pPr>
        <w:pStyle w:val="a30"/>
        <w:spacing w:before="0" w:beforeAutospacing="0" w:after="225" w:afterAutospacing="0"/>
        <w:jc w:val="right"/>
        <w:rPr>
          <w:color w:val="000000"/>
        </w:rPr>
      </w:pPr>
    </w:p>
    <w:p w:rsidR="00E267FD" w:rsidRDefault="00E267FD" w:rsidP="00F903F3">
      <w:pPr>
        <w:pStyle w:val="a30"/>
        <w:spacing w:before="0" w:beforeAutospacing="0" w:after="225" w:afterAutospacing="0"/>
        <w:jc w:val="right"/>
        <w:rPr>
          <w:color w:val="000000"/>
        </w:rPr>
      </w:pPr>
    </w:p>
    <w:p w:rsidR="00E267FD" w:rsidRDefault="00E267FD" w:rsidP="00F903F3">
      <w:pPr>
        <w:pStyle w:val="a30"/>
        <w:spacing w:before="0" w:beforeAutospacing="0" w:after="225" w:afterAutospacing="0"/>
        <w:jc w:val="right"/>
        <w:rPr>
          <w:color w:val="000000"/>
        </w:rPr>
      </w:pPr>
    </w:p>
    <w:p w:rsidR="00E267FD" w:rsidRDefault="00E267FD" w:rsidP="00F903F3">
      <w:pPr>
        <w:pStyle w:val="a30"/>
        <w:spacing w:before="0" w:beforeAutospacing="0" w:after="225" w:afterAutospacing="0"/>
        <w:jc w:val="right"/>
        <w:rPr>
          <w:color w:val="000000"/>
        </w:rPr>
      </w:pPr>
    </w:p>
    <w:p w:rsidR="00E267FD" w:rsidRDefault="00E267FD" w:rsidP="00F903F3">
      <w:pPr>
        <w:pStyle w:val="a30"/>
        <w:spacing w:before="0" w:beforeAutospacing="0" w:after="225" w:afterAutospacing="0"/>
        <w:jc w:val="right"/>
        <w:rPr>
          <w:color w:val="000000"/>
        </w:rPr>
      </w:pPr>
    </w:p>
    <w:p w:rsidR="00B52340" w:rsidRDefault="00B52340" w:rsidP="00F903F3">
      <w:pPr>
        <w:pStyle w:val="a30"/>
        <w:spacing w:before="0" w:beforeAutospacing="0" w:after="225" w:afterAutospacing="0"/>
        <w:jc w:val="right"/>
        <w:rPr>
          <w:color w:val="000000"/>
        </w:rPr>
      </w:pPr>
    </w:p>
    <w:p w:rsidR="00F903F3" w:rsidRPr="00F903F3" w:rsidRDefault="00F903F3" w:rsidP="00F903F3">
      <w:pPr>
        <w:pStyle w:val="a30"/>
        <w:spacing w:before="0" w:beforeAutospacing="0" w:after="225" w:afterAutospacing="0"/>
        <w:jc w:val="right"/>
        <w:rPr>
          <w:color w:val="000000"/>
        </w:rPr>
      </w:pPr>
      <w:r w:rsidRPr="00F903F3">
        <w:rPr>
          <w:color w:val="000000"/>
        </w:rPr>
        <w:lastRenderedPageBreak/>
        <w:t xml:space="preserve"> Приложение 2 к </w:t>
      </w:r>
      <w:r w:rsidR="006E255A">
        <w:rPr>
          <w:color w:val="000000"/>
        </w:rPr>
        <w:t>П</w:t>
      </w:r>
      <w:r w:rsidRPr="00F903F3">
        <w:rPr>
          <w:color w:val="000000"/>
        </w:rPr>
        <w:t>рограмме</w:t>
      </w:r>
    </w:p>
    <w:p w:rsidR="00F903F3" w:rsidRPr="00E267FD" w:rsidRDefault="00F903F3" w:rsidP="00F903F3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E267FD">
        <w:rPr>
          <w:color w:val="000000"/>
        </w:rPr>
        <w:t>Требования по готовности к отопительному периоду</w:t>
      </w:r>
    </w:p>
    <w:p w:rsidR="00F903F3" w:rsidRPr="00E267FD" w:rsidRDefault="00F903F3" w:rsidP="00F903F3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E267FD">
        <w:rPr>
          <w:color w:val="000000"/>
        </w:rPr>
        <w:t>для потребителей тепловой энергии</w:t>
      </w:r>
    </w:p>
    <w:p w:rsidR="00F903F3" w:rsidRPr="00E267FD" w:rsidRDefault="00F903F3" w:rsidP="00F903F3">
      <w:pPr>
        <w:pStyle w:val="a9"/>
        <w:spacing w:before="0" w:beforeAutospacing="0" w:after="0" w:afterAutospacing="0"/>
        <w:jc w:val="center"/>
        <w:rPr>
          <w:color w:val="000000"/>
        </w:rPr>
      </w:pP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1.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 xml:space="preserve">2. проведение промывки оборудования и коммуникаций </w:t>
      </w:r>
      <w:proofErr w:type="spellStart"/>
      <w:r w:rsidRPr="00F903F3">
        <w:rPr>
          <w:color w:val="000000"/>
        </w:rPr>
        <w:t>теплопотребляющих</w:t>
      </w:r>
      <w:proofErr w:type="spellEnd"/>
      <w:r w:rsidRPr="00F903F3">
        <w:rPr>
          <w:color w:val="000000"/>
        </w:rPr>
        <w:t xml:space="preserve"> установок;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3. разработка эксплуатационных режимов, а также мероприятий по их внедрению;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4. выполнение плана ремонтных работ и качество их выполнения;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5. состояние тепловых сетей, принадлежащих потребителю тепловой энергии;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6.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7. состояние трубопроводов, арматуры и тепловой изоляции в пределах тепловых пунктов;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8. наличие и работоспособность приборов учета, работоспособность автоматических регуляторов при их наличии;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9. работоспособность защиты систем теплопотребления;</w:t>
      </w:r>
    </w:p>
    <w:p w:rsidR="00F903F3" w:rsidRPr="00F903F3" w:rsidRDefault="00F903F3" w:rsidP="00F903F3">
      <w:pPr>
        <w:pStyle w:val="a9"/>
        <w:spacing w:before="0" w:beforeAutospacing="0" w:after="0" w:afterAutospacing="0"/>
        <w:jc w:val="both"/>
        <w:rPr>
          <w:color w:val="000000"/>
        </w:rPr>
      </w:pPr>
      <w:r w:rsidRPr="00F903F3">
        <w:rPr>
          <w:color w:val="000000"/>
        </w:rPr>
        <w:t xml:space="preserve">          10. наличие паспортов </w:t>
      </w:r>
      <w:proofErr w:type="spellStart"/>
      <w:r w:rsidRPr="00F903F3">
        <w:rPr>
          <w:color w:val="000000"/>
        </w:rPr>
        <w:t>теплопотребляющих</w:t>
      </w:r>
      <w:proofErr w:type="spellEnd"/>
      <w:r w:rsidRPr="00F903F3">
        <w:rPr>
          <w:color w:val="000000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11. отсутствие прямых соединений оборудования тепловых пунктов с водопроводом и канализацией;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12. плотность оборудования тепловых пунктов;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13. наличие пломб на расчетных шайбах и соплах элеваторов;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14. отсутствие задолженности за поставленные тепловую энергию (мощность), теплоноситель;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 xml:space="preserve">15.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F903F3">
        <w:rPr>
          <w:color w:val="000000"/>
        </w:rPr>
        <w:t>теплопотребляющих</w:t>
      </w:r>
      <w:proofErr w:type="spellEnd"/>
      <w:r w:rsidRPr="00F903F3">
        <w:rPr>
          <w:color w:val="000000"/>
        </w:rPr>
        <w:t xml:space="preserve"> установок;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 xml:space="preserve">16. проведение испытания оборудования </w:t>
      </w:r>
      <w:proofErr w:type="spellStart"/>
      <w:r w:rsidRPr="00F903F3">
        <w:rPr>
          <w:color w:val="000000"/>
        </w:rPr>
        <w:t>теплопотребляющих</w:t>
      </w:r>
      <w:proofErr w:type="spellEnd"/>
      <w:r w:rsidRPr="00F903F3">
        <w:rPr>
          <w:color w:val="000000"/>
        </w:rPr>
        <w:t xml:space="preserve"> установок на плотность и прочность;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F903F3">
        <w:rPr>
          <w:color w:val="000000"/>
        </w:rPr>
        <w:t>17. надежность теплоснабжения потребителей тепловой энергии с учетом климатических условий в соответствии с критериями, приведенными в</w:t>
      </w:r>
      <w:r w:rsidRPr="00F903F3">
        <w:rPr>
          <w:rStyle w:val="apple-converted-space"/>
          <w:color w:val="000000"/>
        </w:rPr>
        <w:t> </w:t>
      </w:r>
      <w:hyperlink r:id="rId13" w:anchor="sub_30000" w:history="1">
        <w:r w:rsidRPr="00F903F3">
          <w:rPr>
            <w:rStyle w:val="aa"/>
            <w:bdr w:val="none" w:sz="0" w:space="0" w:color="auto" w:frame="1"/>
          </w:rPr>
          <w:t>приложении </w:t>
        </w:r>
      </w:hyperlink>
      <w:r w:rsidRPr="00F903F3">
        <w:rPr>
          <w:rStyle w:val="aa"/>
          <w:bdr w:val="none" w:sz="0" w:space="0" w:color="auto" w:frame="1"/>
        </w:rPr>
        <w:t>3</w:t>
      </w:r>
      <w:r w:rsidRPr="00F903F3">
        <w:rPr>
          <w:color w:val="000000"/>
        </w:rPr>
        <w:t xml:space="preserve"> приказа Министерства энергетики РФ от 12 марта 2013 года №103 «Об утверждении Правил оценки готовности к отопительному периоду».</w:t>
      </w:r>
    </w:p>
    <w:p w:rsidR="00F903F3" w:rsidRPr="00F903F3" w:rsidRDefault="00F903F3" w:rsidP="00F903F3">
      <w:pPr>
        <w:pStyle w:val="a9"/>
        <w:spacing w:before="0" w:beforeAutospacing="0" w:after="0" w:afterAutospacing="0"/>
        <w:ind w:firstLine="709"/>
        <w:jc w:val="both"/>
      </w:pPr>
      <w:r w:rsidRPr="00F903F3">
        <w:rPr>
          <w:color w:val="000000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</w:t>
      </w:r>
      <w:r w:rsidRPr="00F903F3">
        <w:rPr>
          <w:rStyle w:val="apple-converted-space"/>
          <w:color w:val="000000"/>
        </w:rPr>
        <w:t> </w:t>
      </w:r>
      <w:hyperlink r:id="rId14" w:anchor="sub_30022" w:history="1">
        <w:r w:rsidRPr="00F903F3">
          <w:rPr>
            <w:rStyle w:val="aa"/>
            <w:bdr w:val="none" w:sz="0" w:space="0" w:color="auto" w:frame="1"/>
          </w:rPr>
          <w:t>подпунктах 8</w:t>
        </w:r>
      </w:hyperlink>
      <w:r w:rsidRPr="00F903F3">
        <w:t>,</w:t>
      </w:r>
      <w:hyperlink r:id="rId15" w:anchor="sub_30027" w:history="1">
        <w:r w:rsidRPr="00F903F3">
          <w:rPr>
            <w:rStyle w:val="aa"/>
            <w:bdr w:val="none" w:sz="0" w:space="0" w:color="auto" w:frame="1"/>
          </w:rPr>
          <w:t>13</w:t>
        </w:r>
      </w:hyperlink>
      <w:r w:rsidRPr="00F903F3">
        <w:t>,</w:t>
      </w:r>
      <w:r w:rsidRPr="00F903F3">
        <w:rPr>
          <w:rStyle w:val="apple-converted-space"/>
        </w:rPr>
        <w:t xml:space="preserve"> </w:t>
      </w:r>
      <w:hyperlink r:id="rId16" w:anchor="sub_30028" w:history="1">
        <w:r w:rsidRPr="00F903F3">
          <w:rPr>
            <w:rStyle w:val="aa"/>
            <w:bdr w:val="none" w:sz="0" w:space="0" w:color="auto" w:frame="1"/>
          </w:rPr>
          <w:t>14</w:t>
        </w:r>
      </w:hyperlink>
      <w:r w:rsidRPr="00F903F3">
        <w:rPr>
          <w:rStyle w:val="apple-converted-space"/>
        </w:rPr>
        <w:t xml:space="preserve"> </w:t>
      </w:r>
      <w:r w:rsidRPr="00F903F3">
        <w:t>и 17 настоящего Приложения.</w:t>
      </w:r>
    </w:p>
    <w:p w:rsidR="00660820" w:rsidRPr="00F903F3" w:rsidRDefault="00660820" w:rsidP="00F903F3">
      <w:pPr>
        <w:ind w:left="284" w:right="141"/>
        <w:jc w:val="center"/>
      </w:pPr>
    </w:p>
    <w:sectPr w:rsidR="00660820" w:rsidRPr="00F903F3" w:rsidSect="00B70B81">
      <w:pgSz w:w="11906" w:h="16838" w:code="9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6EC"/>
    <w:multiLevelType w:val="hybridMultilevel"/>
    <w:tmpl w:val="DD5814E4"/>
    <w:lvl w:ilvl="0" w:tplc="61C2DCB6">
      <w:start w:val="1"/>
      <w:numFmt w:val="decimal"/>
      <w:suff w:val="space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5FA6716"/>
    <w:multiLevelType w:val="multilevel"/>
    <w:tmpl w:val="EAB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" w15:restartNumberingAfterBreak="0">
    <w:nsid w:val="08106C64"/>
    <w:multiLevelType w:val="hybridMultilevel"/>
    <w:tmpl w:val="210052E0"/>
    <w:lvl w:ilvl="0" w:tplc="85D0219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2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B5259E"/>
    <w:multiLevelType w:val="hybridMultilevel"/>
    <w:tmpl w:val="98765692"/>
    <w:lvl w:ilvl="0" w:tplc="A676AAC6">
      <w:start w:val="1"/>
      <w:numFmt w:val="bullet"/>
      <w:lvlText w:val="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5CB33AD"/>
    <w:multiLevelType w:val="hybridMultilevel"/>
    <w:tmpl w:val="B8620B8C"/>
    <w:lvl w:ilvl="0" w:tplc="E146F77A">
      <w:start w:val="1"/>
      <w:numFmt w:val="decimal"/>
      <w:suff w:val="space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78033AE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9B38D2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B0E90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B60609D"/>
    <w:multiLevelType w:val="multilevel"/>
    <w:tmpl w:val="87322A96"/>
    <w:lvl w:ilvl="0">
      <w:start w:val="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CE5300E"/>
    <w:multiLevelType w:val="hybridMultilevel"/>
    <w:tmpl w:val="95FC4A36"/>
    <w:lvl w:ilvl="0" w:tplc="0F4A05C4">
      <w:start w:val="1"/>
      <w:numFmt w:val="decimal"/>
      <w:suff w:val="space"/>
      <w:lvlText w:val="%1)"/>
      <w:lvlJc w:val="left"/>
      <w:pPr>
        <w:ind w:left="32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210" w:hanging="360"/>
      </w:pPr>
    </w:lvl>
    <w:lvl w:ilvl="2" w:tplc="0419001B" w:tentative="1">
      <w:start w:val="1"/>
      <w:numFmt w:val="lowerRoman"/>
      <w:lvlText w:val="%3."/>
      <w:lvlJc w:val="right"/>
      <w:pPr>
        <w:ind w:left="4930" w:hanging="180"/>
      </w:pPr>
    </w:lvl>
    <w:lvl w:ilvl="3" w:tplc="0419000F" w:tentative="1">
      <w:start w:val="1"/>
      <w:numFmt w:val="decimal"/>
      <w:lvlText w:val="%4."/>
      <w:lvlJc w:val="left"/>
      <w:pPr>
        <w:ind w:left="5650" w:hanging="360"/>
      </w:pPr>
    </w:lvl>
    <w:lvl w:ilvl="4" w:tplc="04190019" w:tentative="1">
      <w:start w:val="1"/>
      <w:numFmt w:val="lowerLetter"/>
      <w:lvlText w:val="%5."/>
      <w:lvlJc w:val="left"/>
      <w:pPr>
        <w:ind w:left="6370" w:hanging="360"/>
      </w:pPr>
    </w:lvl>
    <w:lvl w:ilvl="5" w:tplc="0419001B" w:tentative="1">
      <w:start w:val="1"/>
      <w:numFmt w:val="lowerRoman"/>
      <w:lvlText w:val="%6."/>
      <w:lvlJc w:val="right"/>
      <w:pPr>
        <w:ind w:left="7090" w:hanging="180"/>
      </w:pPr>
    </w:lvl>
    <w:lvl w:ilvl="6" w:tplc="0419000F" w:tentative="1">
      <w:start w:val="1"/>
      <w:numFmt w:val="decimal"/>
      <w:lvlText w:val="%7."/>
      <w:lvlJc w:val="left"/>
      <w:pPr>
        <w:ind w:left="7810" w:hanging="360"/>
      </w:pPr>
    </w:lvl>
    <w:lvl w:ilvl="7" w:tplc="04190019" w:tentative="1">
      <w:start w:val="1"/>
      <w:numFmt w:val="lowerLetter"/>
      <w:lvlText w:val="%8."/>
      <w:lvlJc w:val="left"/>
      <w:pPr>
        <w:ind w:left="8530" w:hanging="360"/>
      </w:pPr>
    </w:lvl>
    <w:lvl w:ilvl="8" w:tplc="0419001B" w:tentative="1">
      <w:start w:val="1"/>
      <w:numFmt w:val="lowerRoman"/>
      <w:lvlText w:val="%9."/>
      <w:lvlJc w:val="right"/>
      <w:pPr>
        <w:ind w:left="9250" w:hanging="180"/>
      </w:pPr>
    </w:lvl>
  </w:abstractNum>
  <w:abstractNum w:abstractNumId="11" w15:restartNumberingAfterBreak="0">
    <w:nsid w:val="220D7A61"/>
    <w:multiLevelType w:val="multilevel"/>
    <w:tmpl w:val="5830B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0E4CDA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26D72"/>
    <w:multiLevelType w:val="multilevel"/>
    <w:tmpl w:val="ABB4B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57597B"/>
    <w:multiLevelType w:val="hybridMultilevel"/>
    <w:tmpl w:val="10EA4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C17A2E"/>
    <w:multiLevelType w:val="multilevel"/>
    <w:tmpl w:val="AD6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492BFD"/>
    <w:multiLevelType w:val="hybridMultilevel"/>
    <w:tmpl w:val="ABB4B254"/>
    <w:lvl w:ilvl="0" w:tplc="D23AAD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446FE"/>
    <w:multiLevelType w:val="multilevel"/>
    <w:tmpl w:val="15945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040886"/>
    <w:multiLevelType w:val="multilevel"/>
    <w:tmpl w:val="884653B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3E395C5C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892AEE"/>
    <w:multiLevelType w:val="hybridMultilevel"/>
    <w:tmpl w:val="D8B06398"/>
    <w:lvl w:ilvl="0" w:tplc="1254612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A676AA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347650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26C448E"/>
    <w:multiLevelType w:val="hybridMultilevel"/>
    <w:tmpl w:val="B0F0793A"/>
    <w:lvl w:ilvl="0" w:tplc="370649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99497C"/>
    <w:multiLevelType w:val="multilevel"/>
    <w:tmpl w:val="61EE42C0"/>
    <w:lvl w:ilvl="0">
      <w:start w:val="2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F0A6B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4985FD2"/>
    <w:multiLevelType w:val="multilevel"/>
    <w:tmpl w:val="210052E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5B6DF6"/>
    <w:multiLevelType w:val="hybridMultilevel"/>
    <w:tmpl w:val="2EC81B74"/>
    <w:lvl w:ilvl="0" w:tplc="4E8220A2">
      <w:start w:val="1"/>
      <w:numFmt w:val="decimal"/>
      <w:suff w:val="space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E12D9"/>
    <w:multiLevelType w:val="multilevel"/>
    <w:tmpl w:val="919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676629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4F06CCA"/>
    <w:multiLevelType w:val="hybridMultilevel"/>
    <w:tmpl w:val="7DBCF4C4"/>
    <w:lvl w:ilvl="0" w:tplc="A676A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90787"/>
    <w:multiLevelType w:val="multilevel"/>
    <w:tmpl w:val="E55C7C6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67120A3"/>
    <w:multiLevelType w:val="multilevel"/>
    <w:tmpl w:val="7828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2" w15:restartNumberingAfterBreak="0">
    <w:nsid w:val="7C2021A1"/>
    <w:multiLevelType w:val="hybridMultilevel"/>
    <w:tmpl w:val="572A523A"/>
    <w:lvl w:ilvl="0" w:tplc="147AFD32">
      <w:start w:val="2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9C2AB12">
      <w:numFmt w:val="none"/>
      <w:lvlText w:val=""/>
      <w:lvlJc w:val="left"/>
      <w:pPr>
        <w:tabs>
          <w:tab w:val="num" w:pos="360"/>
        </w:tabs>
      </w:pPr>
    </w:lvl>
    <w:lvl w:ilvl="2" w:tplc="5866AA14">
      <w:numFmt w:val="none"/>
      <w:lvlText w:val=""/>
      <w:lvlJc w:val="left"/>
      <w:pPr>
        <w:tabs>
          <w:tab w:val="num" w:pos="360"/>
        </w:tabs>
      </w:pPr>
    </w:lvl>
    <w:lvl w:ilvl="3" w:tplc="42729CB2">
      <w:numFmt w:val="none"/>
      <w:lvlText w:val=""/>
      <w:lvlJc w:val="left"/>
      <w:pPr>
        <w:tabs>
          <w:tab w:val="num" w:pos="360"/>
        </w:tabs>
      </w:pPr>
    </w:lvl>
    <w:lvl w:ilvl="4" w:tplc="C55CDD76">
      <w:numFmt w:val="none"/>
      <w:lvlText w:val=""/>
      <w:lvlJc w:val="left"/>
      <w:pPr>
        <w:tabs>
          <w:tab w:val="num" w:pos="360"/>
        </w:tabs>
      </w:pPr>
    </w:lvl>
    <w:lvl w:ilvl="5" w:tplc="8E00FA2E">
      <w:numFmt w:val="none"/>
      <w:lvlText w:val=""/>
      <w:lvlJc w:val="left"/>
      <w:pPr>
        <w:tabs>
          <w:tab w:val="num" w:pos="360"/>
        </w:tabs>
      </w:pPr>
    </w:lvl>
    <w:lvl w:ilvl="6" w:tplc="3AD2E1F6">
      <w:numFmt w:val="none"/>
      <w:lvlText w:val=""/>
      <w:lvlJc w:val="left"/>
      <w:pPr>
        <w:tabs>
          <w:tab w:val="num" w:pos="360"/>
        </w:tabs>
      </w:pPr>
    </w:lvl>
    <w:lvl w:ilvl="7" w:tplc="170C7DEE">
      <w:numFmt w:val="none"/>
      <w:lvlText w:val=""/>
      <w:lvlJc w:val="left"/>
      <w:pPr>
        <w:tabs>
          <w:tab w:val="num" w:pos="360"/>
        </w:tabs>
      </w:pPr>
    </w:lvl>
    <w:lvl w:ilvl="8" w:tplc="8C0415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4"/>
  </w:num>
  <w:num w:numId="2">
    <w:abstractNumId w:val="18"/>
  </w:num>
  <w:num w:numId="3">
    <w:abstractNumId w:val="3"/>
  </w:num>
  <w:num w:numId="4">
    <w:abstractNumId w:val="19"/>
  </w:num>
  <w:num w:numId="5">
    <w:abstractNumId w:val="21"/>
  </w:num>
  <w:num w:numId="6">
    <w:abstractNumId w:val="9"/>
  </w:num>
  <w:num w:numId="7">
    <w:abstractNumId w:val="14"/>
  </w:num>
  <w:num w:numId="8">
    <w:abstractNumId w:val="20"/>
  </w:num>
  <w:num w:numId="9">
    <w:abstractNumId w:val="6"/>
  </w:num>
  <w:num w:numId="10">
    <w:abstractNumId w:val="15"/>
  </w:num>
  <w:num w:numId="11">
    <w:abstractNumId w:val="8"/>
  </w:num>
  <w:num w:numId="12">
    <w:abstractNumId w:val="28"/>
  </w:num>
  <w:num w:numId="13">
    <w:abstractNumId w:val="30"/>
  </w:num>
  <w:num w:numId="14">
    <w:abstractNumId w:val="27"/>
  </w:num>
  <w:num w:numId="15">
    <w:abstractNumId w:val="12"/>
  </w:num>
  <w:num w:numId="16">
    <w:abstractNumId w:val="2"/>
  </w:num>
  <w:num w:numId="17">
    <w:abstractNumId w:val="25"/>
  </w:num>
  <w:num w:numId="18">
    <w:abstractNumId w:val="16"/>
  </w:num>
  <w:num w:numId="19">
    <w:abstractNumId w:val="13"/>
  </w:num>
  <w:num w:numId="20">
    <w:abstractNumId w:val="32"/>
  </w:num>
  <w:num w:numId="21">
    <w:abstractNumId w:val="4"/>
  </w:num>
  <w:num w:numId="22">
    <w:abstractNumId w:val="29"/>
  </w:num>
  <w:num w:numId="23">
    <w:abstractNumId w:val="7"/>
  </w:num>
  <w:num w:numId="24">
    <w:abstractNumId w:val="17"/>
  </w:num>
  <w:num w:numId="25">
    <w:abstractNumId w:val="23"/>
  </w:num>
  <w:num w:numId="26">
    <w:abstractNumId w:val="1"/>
  </w:num>
  <w:num w:numId="27">
    <w:abstractNumId w:val="31"/>
  </w:num>
  <w:num w:numId="28">
    <w:abstractNumId w:val="11"/>
  </w:num>
  <w:num w:numId="29">
    <w:abstractNumId w:val="22"/>
  </w:num>
  <w:num w:numId="30">
    <w:abstractNumId w:val="5"/>
  </w:num>
  <w:num w:numId="31">
    <w:abstractNumId w:val="26"/>
  </w:num>
  <w:num w:numId="32">
    <w:abstractNumId w:val="1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3"/>
    <w:rsid w:val="000247FB"/>
    <w:rsid w:val="0003110F"/>
    <w:rsid w:val="00032261"/>
    <w:rsid w:val="00033673"/>
    <w:rsid w:val="00034CB0"/>
    <w:rsid w:val="00037DEC"/>
    <w:rsid w:val="00050253"/>
    <w:rsid w:val="000809E7"/>
    <w:rsid w:val="00081D89"/>
    <w:rsid w:val="000A6C21"/>
    <w:rsid w:val="000B10B3"/>
    <w:rsid w:val="000B3019"/>
    <w:rsid w:val="000C2111"/>
    <w:rsid w:val="000C2597"/>
    <w:rsid w:val="000D7D80"/>
    <w:rsid w:val="000E7548"/>
    <w:rsid w:val="000E761B"/>
    <w:rsid w:val="000F240C"/>
    <w:rsid w:val="0010744E"/>
    <w:rsid w:val="0011356F"/>
    <w:rsid w:val="00117BEA"/>
    <w:rsid w:val="00150B63"/>
    <w:rsid w:val="001514F6"/>
    <w:rsid w:val="00151B53"/>
    <w:rsid w:val="00151CD0"/>
    <w:rsid w:val="00151FF5"/>
    <w:rsid w:val="001545D9"/>
    <w:rsid w:val="001546FA"/>
    <w:rsid w:val="00162E1F"/>
    <w:rsid w:val="00167BF1"/>
    <w:rsid w:val="001709E6"/>
    <w:rsid w:val="0017106A"/>
    <w:rsid w:val="0019325B"/>
    <w:rsid w:val="00193E67"/>
    <w:rsid w:val="00194125"/>
    <w:rsid w:val="001951DB"/>
    <w:rsid w:val="001A7CCF"/>
    <w:rsid w:val="001B0B17"/>
    <w:rsid w:val="001B5E05"/>
    <w:rsid w:val="001C41FD"/>
    <w:rsid w:val="001C52CC"/>
    <w:rsid w:val="001E0661"/>
    <w:rsid w:val="001E36BE"/>
    <w:rsid w:val="001E3D96"/>
    <w:rsid w:val="001E5568"/>
    <w:rsid w:val="002038F6"/>
    <w:rsid w:val="002065ED"/>
    <w:rsid w:val="0021712C"/>
    <w:rsid w:val="00221ADC"/>
    <w:rsid w:val="002347B7"/>
    <w:rsid w:val="00234BF1"/>
    <w:rsid w:val="002460AD"/>
    <w:rsid w:val="00251C91"/>
    <w:rsid w:val="002760A1"/>
    <w:rsid w:val="002777D1"/>
    <w:rsid w:val="00284C7F"/>
    <w:rsid w:val="002858C7"/>
    <w:rsid w:val="002C2847"/>
    <w:rsid w:val="002C2969"/>
    <w:rsid w:val="002D5CC3"/>
    <w:rsid w:val="002F63FE"/>
    <w:rsid w:val="00301ECF"/>
    <w:rsid w:val="00306F60"/>
    <w:rsid w:val="00320385"/>
    <w:rsid w:val="00320822"/>
    <w:rsid w:val="00324D39"/>
    <w:rsid w:val="003312B3"/>
    <w:rsid w:val="00336230"/>
    <w:rsid w:val="00341590"/>
    <w:rsid w:val="00343E0F"/>
    <w:rsid w:val="003520A6"/>
    <w:rsid w:val="00352EC9"/>
    <w:rsid w:val="00387330"/>
    <w:rsid w:val="00392D09"/>
    <w:rsid w:val="00393418"/>
    <w:rsid w:val="0039769B"/>
    <w:rsid w:val="003B0DA7"/>
    <w:rsid w:val="003C16CE"/>
    <w:rsid w:val="003C22D5"/>
    <w:rsid w:val="003E347F"/>
    <w:rsid w:val="003E3586"/>
    <w:rsid w:val="003E4FA3"/>
    <w:rsid w:val="003F0778"/>
    <w:rsid w:val="003F2F17"/>
    <w:rsid w:val="004161E4"/>
    <w:rsid w:val="00426F1E"/>
    <w:rsid w:val="00435387"/>
    <w:rsid w:val="0044022E"/>
    <w:rsid w:val="00453CCC"/>
    <w:rsid w:val="00454546"/>
    <w:rsid w:val="004632C4"/>
    <w:rsid w:val="00465E4F"/>
    <w:rsid w:val="00470EB4"/>
    <w:rsid w:val="00487F96"/>
    <w:rsid w:val="004907A9"/>
    <w:rsid w:val="004B7868"/>
    <w:rsid w:val="004B7CF8"/>
    <w:rsid w:val="004C0745"/>
    <w:rsid w:val="004D3335"/>
    <w:rsid w:val="004D4931"/>
    <w:rsid w:val="004E3F72"/>
    <w:rsid w:val="004E739E"/>
    <w:rsid w:val="005171DE"/>
    <w:rsid w:val="00540D66"/>
    <w:rsid w:val="00544555"/>
    <w:rsid w:val="00546616"/>
    <w:rsid w:val="005467BA"/>
    <w:rsid w:val="00553270"/>
    <w:rsid w:val="0055534B"/>
    <w:rsid w:val="005617AF"/>
    <w:rsid w:val="0057568C"/>
    <w:rsid w:val="00590DC7"/>
    <w:rsid w:val="00591036"/>
    <w:rsid w:val="0059744D"/>
    <w:rsid w:val="005C0932"/>
    <w:rsid w:val="005C28EC"/>
    <w:rsid w:val="005C34A9"/>
    <w:rsid w:val="005C72C8"/>
    <w:rsid w:val="005D5FDA"/>
    <w:rsid w:val="005E77EA"/>
    <w:rsid w:val="005F4363"/>
    <w:rsid w:val="005F5A14"/>
    <w:rsid w:val="00614D5D"/>
    <w:rsid w:val="00632EAD"/>
    <w:rsid w:val="006351BC"/>
    <w:rsid w:val="006357D4"/>
    <w:rsid w:val="00660820"/>
    <w:rsid w:val="006648BE"/>
    <w:rsid w:val="00664ECA"/>
    <w:rsid w:val="006916AC"/>
    <w:rsid w:val="00695381"/>
    <w:rsid w:val="006A4E9A"/>
    <w:rsid w:val="006B14E4"/>
    <w:rsid w:val="006B16E8"/>
    <w:rsid w:val="006B1C7C"/>
    <w:rsid w:val="006B2A84"/>
    <w:rsid w:val="006C3CBF"/>
    <w:rsid w:val="006C6906"/>
    <w:rsid w:val="006D30F6"/>
    <w:rsid w:val="006E255A"/>
    <w:rsid w:val="007018E1"/>
    <w:rsid w:val="007034E1"/>
    <w:rsid w:val="00715363"/>
    <w:rsid w:val="00722121"/>
    <w:rsid w:val="0072550A"/>
    <w:rsid w:val="007279D7"/>
    <w:rsid w:val="007445CD"/>
    <w:rsid w:val="00745C7A"/>
    <w:rsid w:val="00745CB6"/>
    <w:rsid w:val="00760C79"/>
    <w:rsid w:val="00761881"/>
    <w:rsid w:val="00763B16"/>
    <w:rsid w:val="00773310"/>
    <w:rsid w:val="0079741B"/>
    <w:rsid w:val="007A02C5"/>
    <w:rsid w:val="007A23FF"/>
    <w:rsid w:val="007A685D"/>
    <w:rsid w:val="007B58E6"/>
    <w:rsid w:val="007B70C5"/>
    <w:rsid w:val="007C6A93"/>
    <w:rsid w:val="007D7FEE"/>
    <w:rsid w:val="007E5141"/>
    <w:rsid w:val="007F746A"/>
    <w:rsid w:val="00800C38"/>
    <w:rsid w:val="00802F67"/>
    <w:rsid w:val="00824D56"/>
    <w:rsid w:val="0082515E"/>
    <w:rsid w:val="00827E41"/>
    <w:rsid w:val="00837201"/>
    <w:rsid w:val="00860646"/>
    <w:rsid w:val="00860851"/>
    <w:rsid w:val="00861586"/>
    <w:rsid w:val="0086485C"/>
    <w:rsid w:val="008664C0"/>
    <w:rsid w:val="00876FE2"/>
    <w:rsid w:val="008808DA"/>
    <w:rsid w:val="008A63D3"/>
    <w:rsid w:val="008A68E6"/>
    <w:rsid w:val="008B4483"/>
    <w:rsid w:val="008C256D"/>
    <w:rsid w:val="008C500A"/>
    <w:rsid w:val="008C6208"/>
    <w:rsid w:val="008D03C7"/>
    <w:rsid w:val="008D2A3F"/>
    <w:rsid w:val="008E29FA"/>
    <w:rsid w:val="008E4068"/>
    <w:rsid w:val="008F2712"/>
    <w:rsid w:val="00906851"/>
    <w:rsid w:val="0091309D"/>
    <w:rsid w:val="00920D15"/>
    <w:rsid w:val="00927712"/>
    <w:rsid w:val="00930FD4"/>
    <w:rsid w:val="009325F2"/>
    <w:rsid w:val="00933812"/>
    <w:rsid w:val="00945B7F"/>
    <w:rsid w:val="009476F5"/>
    <w:rsid w:val="00950CDD"/>
    <w:rsid w:val="0095171F"/>
    <w:rsid w:val="0095441A"/>
    <w:rsid w:val="00957B34"/>
    <w:rsid w:val="00963D2B"/>
    <w:rsid w:val="00974294"/>
    <w:rsid w:val="00976B18"/>
    <w:rsid w:val="00982BA6"/>
    <w:rsid w:val="009930C9"/>
    <w:rsid w:val="009A47A4"/>
    <w:rsid w:val="009A60FC"/>
    <w:rsid w:val="009B38F8"/>
    <w:rsid w:val="009C15B5"/>
    <w:rsid w:val="009C51B3"/>
    <w:rsid w:val="009C52BD"/>
    <w:rsid w:val="009F29E1"/>
    <w:rsid w:val="00A058E4"/>
    <w:rsid w:val="00A12C64"/>
    <w:rsid w:val="00A20A33"/>
    <w:rsid w:val="00A21246"/>
    <w:rsid w:val="00A316DC"/>
    <w:rsid w:val="00A35421"/>
    <w:rsid w:val="00A5317C"/>
    <w:rsid w:val="00A60CA4"/>
    <w:rsid w:val="00A67A34"/>
    <w:rsid w:val="00A74FF7"/>
    <w:rsid w:val="00A751A3"/>
    <w:rsid w:val="00A827EE"/>
    <w:rsid w:val="00A86308"/>
    <w:rsid w:val="00A923F2"/>
    <w:rsid w:val="00A93F2F"/>
    <w:rsid w:val="00A9755C"/>
    <w:rsid w:val="00AA1A50"/>
    <w:rsid w:val="00AA5DFE"/>
    <w:rsid w:val="00AB4174"/>
    <w:rsid w:val="00AC65B0"/>
    <w:rsid w:val="00AC7656"/>
    <w:rsid w:val="00AD53EC"/>
    <w:rsid w:val="00AF089A"/>
    <w:rsid w:val="00AF4CE2"/>
    <w:rsid w:val="00B11F11"/>
    <w:rsid w:val="00B138CD"/>
    <w:rsid w:val="00B27127"/>
    <w:rsid w:val="00B310D4"/>
    <w:rsid w:val="00B32AE0"/>
    <w:rsid w:val="00B32C09"/>
    <w:rsid w:val="00B52340"/>
    <w:rsid w:val="00B70B81"/>
    <w:rsid w:val="00B81A4B"/>
    <w:rsid w:val="00B866F0"/>
    <w:rsid w:val="00B96200"/>
    <w:rsid w:val="00BA46F6"/>
    <w:rsid w:val="00BB32C0"/>
    <w:rsid w:val="00BB5184"/>
    <w:rsid w:val="00BD382F"/>
    <w:rsid w:val="00BD4A58"/>
    <w:rsid w:val="00BE6624"/>
    <w:rsid w:val="00BF0026"/>
    <w:rsid w:val="00C11E98"/>
    <w:rsid w:val="00C13364"/>
    <w:rsid w:val="00C26F16"/>
    <w:rsid w:val="00C43085"/>
    <w:rsid w:val="00C43D66"/>
    <w:rsid w:val="00C80864"/>
    <w:rsid w:val="00C93480"/>
    <w:rsid w:val="00C94900"/>
    <w:rsid w:val="00CA0B97"/>
    <w:rsid w:val="00CB1A45"/>
    <w:rsid w:val="00CB3A2F"/>
    <w:rsid w:val="00CC0FE2"/>
    <w:rsid w:val="00CD2B8C"/>
    <w:rsid w:val="00CD5E7F"/>
    <w:rsid w:val="00CE0145"/>
    <w:rsid w:val="00CE2F5E"/>
    <w:rsid w:val="00CF0464"/>
    <w:rsid w:val="00CF0F50"/>
    <w:rsid w:val="00CF1FD6"/>
    <w:rsid w:val="00D031B6"/>
    <w:rsid w:val="00D052A2"/>
    <w:rsid w:val="00D0640B"/>
    <w:rsid w:val="00D06A21"/>
    <w:rsid w:val="00D153A3"/>
    <w:rsid w:val="00D201A0"/>
    <w:rsid w:val="00D227D6"/>
    <w:rsid w:val="00D415DC"/>
    <w:rsid w:val="00D601E5"/>
    <w:rsid w:val="00D66894"/>
    <w:rsid w:val="00D71B17"/>
    <w:rsid w:val="00D846B7"/>
    <w:rsid w:val="00D91079"/>
    <w:rsid w:val="00D94859"/>
    <w:rsid w:val="00D94E64"/>
    <w:rsid w:val="00D97163"/>
    <w:rsid w:val="00D9758F"/>
    <w:rsid w:val="00DA25F9"/>
    <w:rsid w:val="00DA71FB"/>
    <w:rsid w:val="00DC6573"/>
    <w:rsid w:val="00DE0B43"/>
    <w:rsid w:val="00DE6340"/>
    <w:rsid w:val="00DE7671"/>
    <w:rsid w:val="00DF0D64"/>
    <w:rsid w:val="00DF59F9"/>
    <w:rsid w:val="00E011B8"/>
    <w:rsid w:val="00E04217"/>
    <w:rsid w:val="00E078CE"/>
    <w:rsid w:val="00E1314E"/>
    <w:rsid w:val="00E14070"/>
    <w:rsid w:val="00E267FD"/>
    <w:rsid w:val="00E5119B"/>
    <w:rsid w:val="00E6748A"/>
    <w:rsid w:val="00E721F6"/>
    <w:rsid w:val="00E7525E"/>
    <w:rsid w:val="00E8041C"/>
    <w:rsid w:val="00E83BA0"/>
    <w:rsid w:val="00E84141"/>
    <w:rsid w:val="00E92FF7"/>
    <w:rsid w:val="00EA34F5"/>
    <w:rsid w:val="00EA6505"/>
    <w:rsid w:val="00EA7544"/>
    <w:rsid w:val="00EB0410"/>
    <w:rsid w:val="00EC0D0B"/>
    <w:rsid w:val="00EC224D"/>
    <w:rsid w:val="00EE2213"/>
    <w:rsid w:val="00EE6185"/>
    <w:rsid w:val="00F0338D"/>
    <w:rsid w:val="00F11286"/>
    <w:rsid w:val="00F3260F"/>
    <w:rsid w:val="00F45B1D"/>
    <w:rsid w:val="00F52BCC"/>
    <w:rsid w:val="00F6112F"/>
    <w:rsid w:val="00F70A97"/>
    <w:rsid w:val="00F76B7A"/>
    <w:rsid w:val="00F8733F"/>
    <w:rsid w:val="00F903F3"/>
    <w:rsid w:val="00FA0C0D"/>
    <w:rsid w:val="00FA1629"/>
    <w:rsid w:val="00FB64A3"/>
    <w:rsid w:val="00FB76A5"/>
    <w:rsid w:val="00FC028B"/>
    <w:rsid w:val="00FC419F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AD5AFB-BE8F-444D-872F-D0339FD7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9C51B3"/>
    <w:rPr>
      <w:rFonts w:ascii="Arial" w:hAnsi="Arial" w:cs="Arial"/>
      <w:snapToGrid w:val="0"/>
      <w:color w:val="000000"/>
      <w:szCs w:val="24"/>
      <w:lang w:val="ru-RU" w:eastAsia="ru-RU" w:bidi="ar-SA"/>
    </w:rPr>
  </w:style>
  <w:style w:type="paragraph" w:styleId="20">
    <w:name w:val="Body Text 2"/>
    <w:basedOn w:val="a"/>
    <w:link w:val="2"/>
    <w:rsid w:val="009C51B3"/>
    <w:pPr>
      <w:snapToGrid w:val="0"/>
    </w:pPr>
    <w:rPr>
      <w:rFonts w:ascii="Arial" w:hAnsi="Arial" w:cs="Arial"/>
      <w:snapToGrid w:val="0"/>
      <w:color w:val="000000"/>
      <w:sz w:val="20"/>
    </w:rPr>
  </w:style>
  <w:style w:type="paragraph" w:styleId="a3">
    <w:name w:val="List Paragraph"/>
    <w:basedOn w:val="a"/>
    <w:uiPriority w:val="34"/>
    <w:qFormat/>
    <w:rsid w:val="00A67A34"/>
    <w:pPr>
      <w:ind w:left="708"/>
    </w:pPr>
  </w:style>
  <w:style w:type="paragraph" w:customStyle="1" w:styleId="ConsPlusNormal">
    <w:name w:val="ConsPlusNormal"/>
    <w:rsid w:val="001951DB"/>
    <w:pPr>
      <w:autoSpaceDE w:val="0"/>
      <w:autoSpaceDN w:val="0"/>
      <w:adjustRightInd w:val="0"/>
    </w:pPr>
    <w:rPr>
      <w:i/>
      <w:iCs/>
      <w:sz w:val="24"/>
      <w:szCs w:val="24"/>
    </w:rPr>
  </w:style>
  <w:style w:type="table" w:styleId="a4">
    <w:name w:val="Table Grid"/>
    <w:basedOn w:val="a1"/>
    <w:rsid w:val="003415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rsid w:val="005F4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F436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unhideWhenUsed/>
    <w:rsid w:val="00A9755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A9755C"/>
    <w:rPr>
      <w:sz w:val="24"/>
      <w:szCs w:val="24"/>
    </w:rPr>
  </w:style>
  <w:style w:type="paragraph" w:styleId="a9">
    <w:name w:val="Normal (Web)"/>
    <w:basedOn w:val="a"/>
    <w:uiPriority w:val="99"/>
    <w:unhideWhenUsed/>
    <w:rsid w:val="00A9755C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A9755C"/>
    <w:rPr>
      <w:color w:val="0000FF"/>
      <w:u w:val="single"/>
    </w:rPr>
  </w:style>
  <w:style w:type="character" w:customStyle="1" w:styleId="apple-converted-space">
    <w:name w:val="apple-converted-space"/>
    <w:rsid w:val="00A9755C"/>
  </w:style>
  <w:style w:type="paragraph" w:customStyle="1" w:styleId="consplusnormal0">
    <w:name w:val="consplusnormal"/>
    <w:basedOn w:val="a"/>
    <w:rsid w:val="00F903F3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a30">
    <w:name w:val="a3"/>
    <w:basedOn w:val="a"/>
    <w:rsid w:val="00F903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656.2139" TargetMode="External"/><Relationship Id="rId13" Type="http://schemas.openxmlformats.org/officeDocument/2006/relationships/hyperlink" Target="http://xn--e1afgaducims.xn--p1ai/358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77489.205" TargetMode="External"/><Relationship Id="rId12" Type="http://schemas.openxmlformats.org/officeDocument/2006/relationships/hyperlink" Target="http://xn--e1afgaducims.xn--p1ai/358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xn--e1afgaducims.xn--p1ai/35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77489.185" TargetMode="External"/><Relationship Id="rId11" Type="http://schemas.openxmlformats.org/officeDocument/2006/relationships/hyperlink" Target="http://xn--e1afgaducims.xn--p1ai/358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xn--e1afgaducims.xn--p1ai/358.html" TargetMode="External"/><Relationship Id="rId10" Type="http://schemas.openxmlformats.org/officeDocument/2006/relationships/hyperlink" Target="http://xn--e1afgaducims.xn--p1ai/35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e1afgaducims.xn--p1ai/358.html" TargetMode="External"/><Relationship Id="rId14" Type="http://schemas.openxmlformats.org/officeDocument/2006/relationships/hyperlink" Target="http://xn--e1afgaducims.xn--p1ai/3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13</cp:revision>
  <cp:lastPrinted>2024-08-27T03:55:00Z</cp:lastPrinted>
  <dcterms:created xsi:type="dcterms:W3CDTF">2024-09-02T05:33:00Z</dcterms:created>
  <dcterms:modified xsi:type="dcterms:W3CDTF">2024-09-04T07:07:00Z</dcterms:modified>
</cp:coreProperties>
</file>