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03" w:rsidRPr="00AF5DCD" w:rsidRDefault="004F5503" w:rsidP="004F55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4F5503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   </w:t>
      </w:r>
      <w:r w:rsidRPr="00AF5DC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В нашей стране помимо биометрического паспорта до сих пор сохранилась возможность получить паспорт старого образца.</w:t>
      </w:r>
    </w:p>
    <w:p w:rsidR="004F5503" w:rsidRPr="004F5503" w:rsidRDefault="004F5503" w:rsidP="004F55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4F5503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Он не содержит </w:t>
      </w:r>
      <w:proofErr w:type="spellStart"/>
      <w:r w:rsidRPr="004F5503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чипированной</w:t>
      </w:r>
      <w:proofErr w:type="spellEnd"/>
      <w:r w:rsidRPr="004F5503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информации, стоит дешевле и выдается сроком на 5 лет. На данной странице приведен перечень документов на загранпаспорт старого образца.</w:t>
      </w:r>
    </w:p>
    <w:p w:rsidR="004F5503" w:rsidRPr="004F5503" w:rsidRDefault="004F5503" w:rsidP="004F5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4F5503" w:rsidRPr="00AF5DCD" w:rsidRDefault="004F5503" w:rsidP="004F5503">
      <w:pPr>
        <w:shd w:val="clear" w:color="auto" w:fill="FFFFFF"/>
        <w:spacing w:after="125" w:line="240" w:lineRule="auto"/>
        <w:outlineLvl w:val="1"/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</w:pPr>
      <w:r w:rsidRPr="00AF5DCD"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  <w:t>Совершеннолетним гражданам с 18 лет</w:t>
      </w:r>
    </w:p>
    <w:p w:rsidR="004F5503" w:rsidRPr="004F5503" w:rsidRDefault="004F5503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Заполненные анкеты — 2 шт. —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на получение загранпаспорта старого образца для совершеннолетнего.</w:t>
      </w:r>
    </w:p>
    <w:p w:rsidR="004F5503" w:rsidRPr="004F5503" w:rsidRDefault="004F5503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Сведения о детях —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Заполняется в случае в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несения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несовершеннолетних детей в возрасте до 14 лет в загранпаспорт родителей</w:t>
      </w:r>
    </w:p>
    <w:p w:rsidR="004F5503" w:rsidRPr="004F5503" w:rsidRDefault="004F5503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Фото заявителя в количестве 3-х шт.</w:t>
      </w:r>
    </w:p>
    <w:p w:rsidR="004F5503" w:rsidRPr="004F5503" w:rsidRDefault="004F5503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Общегражданский паспорт РФ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+ копия всех </w:t>
      </w:r>
      <w:proofErr w:type="gramStart"/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страниц</w:t>
      </w:r>
      <w:proofErr w:type="gramEnd"/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где есть отметки + 19 стр.</w:t>
      </w:r>
    </w:p>
    <w:p w:rsidR="004F5503" w:rsidRPr="004F5503" w:rsidRDefault="004F5503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Квитанция об оплате госпошлины в размере 2000 рублей.</w:t>
      </w:r>
    </w:p>
    <w:p w:rsidR="004F5503" w:rsidRDefault="004F5503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Ранее выданный загранпаспорт (если есть), если не истек его срок действия. Будет аннулирован при получении нового паспорта</w:t>
      </w:r>
    </w:p>
    <w:p w:rsidR="00D943EC" w:rsidRDefault="00D943EC" w:rsidP="004F5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Мужчины, в возрасте от 18 до 27 лет </w:t>
      </w:r>
      <w:proofErr w:type="gramStart"/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предоставляют справку</w:t>
      </w:r>
      <w:proofErr w:type="gramEnd"/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военного комиссариата (форма № 32) о том, что он на день подачи за</w:t>
      </w:r>
      <w:r w:rsidR="002666B4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я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вления не призывается на военную службу</w:t>
      </w:r>
      <w:r w:rsidR="002666B4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.</w:t>
      </w:r>
    </w:p>
    <w:p w:rsidR="004F5503" w:rsidRPr="00AF5DCD" w:rsidRDefault="004F5503" w:rsidP="004F5503">
      <w:pPr>
        <w:shd w:val="clear" w:color="auto" w:fill="FFFFFF"/>
        <w:spacing w:after="125" w:line="240" w:lineRule="auto"/>
        <w:outlineLvl w:val="1"/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</w:pPr>
      <w:r w:rsidRPr="00AF5DCD"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  <w:t>Перечень документов для ребенка до 14 лет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Заявление о выдаче паспорта на несовершеннолетнего ребенка 1 шт.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Свидетельство о рождении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+ копия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Документы, подтверждающие права законного представителя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+ копия</w:t>
      </w:r>
    </w:p>
    <w:p w:rsidR="004F5503" w:rsidRPr="004F5503" w:rsidRDefault="004F5503" w:rsidP="004F550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акт органа опеки и попечительства о назначении опекуна или попечителя.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Документ, удостоверяющий личность законного представителя (родителя, опекуна)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+ копия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Документ, удостоверяющий наличие гражданства Российской Федерации несовершеннолетнего ребенка.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Квитанция об оплате государственной пошлины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– 1000 рублей</w:t>
      </w:r>
    </w:p>
    <w:p w:rsidR="004F5503" w:rsidRPr="004F5503" w:rsidRDefault="004F5503" w:rsidP="004F55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Фото 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3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шт.</w:t>
      </w:r>
    </w:p>
    <w:p w:rsidR="004F5503" w:rsidRPr="00AF5DCD" w:rsidRDefault="004F5503" w:rsidP="004F5503">
      <w:pPr>
        <w:shd w:val="clear" w:color="auto" w:fill="FFFFFF"/>
        <w:spacing w:after="125" w:line="240" w:lineRule="auto"/>
        <w:outlineLvl w:val="1"/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</w:pPr>
      <w:r w:rsidRPr="00AF5DCD"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  <w:t>Для ребенка от 14 до 18 лет</w:t>
      </w:r>
    </w:p>
    <w:p w:rsidR="004F5503" w:rsidRPr="004F5503" w:rsidRDefault="004F5503" w:rsidP="004F550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Заявление о выдаче паспорта на несовершеннолетнего ребенка 1 </w:t>
      </w:r>
      <w:proofErr w:type="spellStart"/>
      <w:proofErr w:type="gramStart"/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шт</w:t>
      </w:r>
      <w:proofErr w:type="spellEnd"/>
      <w:proofErr w:type="gramEnd"/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,</w:t>
      </w:r>
    </w:p>
    <w:p w:rsidR="004F5503" w:rsidRPr="004F5503" w:rsidRDefault="004F5503" w:rsidP="004F550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Паспорт гражданина Российской Федерации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+ копия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;</w:t>
      </w:r>
    </w:p>
    <w:p w:rsidR="004F5503" w:rsidRPr="004F5503" w:rsidRDefault="004F5503" w:rsidP="004F550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Документы, подтверждающие права законного представителя</w:t>
      </w:r>
    </w:p>
    <w:p w:rsidR="004F5503" w:rsidRPr="004F5503" w:rsidRDefault="004F5503" w:rsidP="004F550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свидетельство о рождении несовершеннолетнего гражданина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+ копия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;</w:t>
      </w:r>
    </w:p>
    <w:p w:rsidR="004F5503" w:rsidRPr="004F5503" w:rsidRDefault="004F5503" w:rsidP="004F550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акт органа опеки и попечительства 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о 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назначении опекуна или попечителя.</w:t>
      </w:r>
    </w:p>
    <w:p w:rsidR="004F5503" w:rsidRPr="004F5503" w:rsidRDefault="004F5503" w:rsidP="004F550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Квитанция об оплате государственной пошлины;</w:t>
      </w:r>
    </w:p>
    <w:p w:rsidR="004F5503" w:rsidRPr="004F5503" w:rsidRDefault="004F5503" w:rsidP="004F550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Фото </w:t>
      </w:r>
      <w:r>
        <w:rPr>
          <w:rFonts w:ascii="Arial" w:eastAsia="Times New Roman" w:hAnsi="Arial" w:cs="Arial"/>
          <w:color w:val="626262"/>
          <w:sz w:val="18"/>
          <w:szCs w:val="18"/>
          <w:lang w:eastAsia="ru-RU"/>
        </w:rPr>
        <w:t>3</w:t>
      </w: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 xml:space="preserve"> шт.</w:t>
      </w:r>
    </w:p>
    <w:p w:rsidR="004F5503" w:rsidRPr="004F5503" w:rsidRDefault="004F5503" w:rsidP="004F5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Важно! Размер государственной пошлины для детей от 14 до 18 лет составляет 2000 рублей.</w:t>
      </w:r>
    </w:p>
    <w:p w:rsidR="004F5503" w:rsidRPr="00AF5DCD" w:rsidRDefault="004F5503" w:rsidP="004F5503">
      <w:pPr>
        <w:shd w:val="clear" w:color="auto" w:fill="FFFFFF"/>
        <w:spacing w:after="125" w:line="240" w:lineRule="auto"/>
        <w:outlineLvl w:val="1"/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</w:pPr>
      <w:r w:rsidRPr="00AF5DCD">
        <w:rPr>
          <w:rFonts w:ascii="Arial" w:eastAsia="Times New Roman" w:hAnsi="Arial" w:cs="Arial"/>
          <w:color w:val="943634" w:themeColor="accent2" w:themeShade="BF"/>
          <w:sz w:val="25"/>
          <w:szCs w:val="25"/>
          <w:lang w:eastAsia="ru-RU"/>
        </w:rPr>
        <w:t>Правила заполнения анкеты</w:t>
      </w:r>
    </w:p>
    <w:p w:rsidR="004F5503" w:rsidRPr="004F5503" w:rsidRDefault="004F5503" w:rsidP="004F5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1. Заявление заполняется на компьютере, либо от руки пастой черного или темно-синего цвета разборчивым почерком. Не допускается зачеркивания ошибок и их исправления. Корректорами (штрихами) пользоваться нельзя. Все данные заявителя должны быть достоверными.</w:t>
      </w:r>
    </w:p>
    <w:p w:rsidR="004F5503" w:rsidRPr="004F5503" w:rsidRDefault="004F5503" w:rsidP="004F5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2. Заявление подается лично гражданином Российской Федерации, достигшим совершеннолетия, в территориальный орган или подразделение ФМС России по месту жительства, месту пребывания или фактического проживания.</w:t>
      </w:r>
    </w:p>
    <w:p w:rsidR="004400F0" w:rsidRDefault="004F5503" w:rsidP="002666B4">
      <w:pPr>
        <w:shd w:val="clear" w:color="auto" w:fill="FFFFFF"/>
        <w:spacing w:before="100" w:beforeAutospacing="1" w:after="100" w:afterAutospacing="1" w:line="240" w:lineRule="auto"/>
      </w:pPr>
      <w:r w:rsidRPr="004F5503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3. В отношении детей до достижения ими 18-летнего возраста или гражданина, признанного в установленном порядке недееспособным, заявление подается одним из родителей, усыновителей, опекунов или попечителей (законных представителей) при представлении документов, подтверждающих права законных представителей.</w:t>
      </w:r>
    </w:p>
    <w:sectPr w:rsidR="004400F0" w:rsidSect="0044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916"/>
    <w:multiLevelType w:val="multilevel"/>
    <w:tmpl w:val="7E7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694B07"/>
    <w:multiLevelType w:val="multilevel"/>
    <w:tmpl w:val="9038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7A6100"/>
    <w:multiLevelType w:val="multilevel"/>
    <w:tmpl w:val="276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4F5503"/>
    <w:rsid w:val="002666B4"/>
    <w:rsid w:val="004400F0"/>
    <w:rsid w:val="004F5503"/>
    <w:rsid w:val="005D3B45"/>
    <w:rsid w:val="00AF5DCD"/>
    <w:rsid w:val="00D9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F0"/>
  </w:style>
  <w:style w:type="paragraph" w:styleId="2">
    <w:name w:val="heading 2"/>
    <w:basedOn w:val="a"/>
    <w:link w:val="20"/>
    <w:uiPriority w:val="9"/>
    <w:qFormat/>
    <w:rsid w:val="004F5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5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5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6" w:color="CCCCCC"/>
            <w:bottom w:val="none" w:sz="0" w:space="0" w:color="auto"/>
            <w:right w:val="none" w:sz="0" w:space="0" w:color="auto"/>
          </w:divBdr>
        </w:div>
        <w:div w:id="23162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Марина Михайловна</dc:creator>
  <cp:keywords/>
  <dc:description/>
  <cp:lastModifiedBy>Спиридонова Марина Михайловна</cp:lastModifiedBy>
  <cp:revision>4</cp:revision>
  <dcterms:created xsi:type="dcterms:W3CDTF">2015-10-14T09:02:00Z</dcterms:created>
  <dcterms:modified xsi:type="dcterms:W3CDTF">2015-10-14T09:16:00Z</dcterms:modified>
</cp:coreProperties>
</file>