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01FCF" w:rsidRDefault="00E01FCF" w:rsidP="00C36116">
      <w:pPr>
        <w:tabs>
          <w:tab w:val="left" w:pos="7200"/>
        </w:tabs>
        <w:ind w:firstLine="708"/>
        <w:rPr>
          <w:b/>
          <w:color w:val="0000FF"/>
        </w:rPr>
      </w:pPr>
    </w:p>
    <w:p w:rsidR="00572D1E" w:rsidRDefault="00A33AB9" w:rsidP="00C36116">
      <w:pPr>
        <w:tabs>
          <w:tab w:val="left" w:pos="7200"/>
        </w:tabs>
        <w:ind w:firstLine="708"/>
        <w:rPr>
          <w:b/>
          <w:color w:val="0000FF"/>
        </w:rPr>
      </w:pPr>
      <w:r>
        <w:rPr>
          <w:b/>
          <w:noProof/>
          <w:color w:val="0000FF"/>
          <w:lang w:eastAsia="ru-RU"/>
        </w:rPr>
        <w:drawing>
          <wp:anchor distT="0" distB="0" distL="114935" distR="114935" simplePos="0" relativeHeight="251657728" behindDoc="1" locked="0" layoutInCell="1" allowOverlap="1" wp14:anchorId="4D9A242F" wp14:editId="2D6AF4CB">
            <wp:simplePos x="0" y="0"/>
            <wp:positionH relativeFrom="column">
              <wp:posOffset>-1080135</wp:posOffset>
            </wp:positionH>
            <wp:positionV relativeFrom="paragraph">
              <wp:posOffset>-913130</wp:posOffset>
            </wp:positionV>
            <wp:extent cx="7545070" cy="1704340"/>
            <wp:effectExtent l="0" t="0" r="0" b="0"/>
            <wp:wrapTight wrapText="bothSides">
              <wp:wrapPolygon edited="0">
                <wp:start x="0" y="0"/>
                <wp:lineTo x="0" y="21246"/>
                <wp:lineTo x="21542" y="21246"/>
                <wp:lineTo x="21542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5070" cy="17043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0AE0" w:rsidRPr="00E740AF">
        <w:rPr>
          <w:b/>
          <w:color w:val="0000FF"/>
        </w:rPr>
        <w:t>Отделение</w:t>
      </w:r>
      <w:r w:rsidR="00E507C6" w:rsidRPr="00E740AF">
        <w:rPr>
          <w:b/>
          <w:color w:val="0000FF"/>
        </w:rPr>
        <w:t xml:space="preserve"> Пенсионного фонда РФ </w:t>
      </w:r>
      <w:r w:rsidR="00590AE0" w:rsidRPr="00E740AF">
        <w:rPr>
          <w:b/>
          <w:color w:val="0000FF"/>
        </w:rPr>
        <w:t>по</w:t>
      </w:r>
      <w:r w:rsidR="008912A3">
        <w:rPr>
          <w:b/>
          <w:color w:val="0000FF"/>
        </w:rPr>
        <w:t xml:space="preserve"> Томской области</w:t>
      </w:r>
      <w:r w:rsidR="00C36116">
        <w:rPr>
          <w:b/>
          <w:color w:val="0000FF"/>
        </w:rPr>
        <w:tab/>
      </w:r>
    </w:p>
    <w:p w:rsidR="005E5DFC" w:rsidRDefault="005E5DFC" w:rsidP="00747DC4">
      <w:pPr>
        <w:ind w:firstLine="708"/>
        <w:jc w:val="both"/>
        <w:rPr>
          <w:b/>
          <w:color w:val="0000FF"/>
        </w:rPr>
      </w:pPr>
      <w:bookmarkStart w:id="0" w:name="_GoBack"/>
    </w:p>
    <w:bookmarkEnd w:id="0"/>
    <w:p w:rsidR="00FB7D32" w:rsidRDefault="009437C2" w:rsidP="00FB7D32">
      <w:pPr>
        <w:ind w:firstLine="708"/>
        <w:jc w:val="both"/>
        <w:rPr>
          <w:b/>
          <w:color w:val="0000FF"/>
        </w:rPr>
      </w:pPr>
      <w:r>
        <w:rPr>
          <w:b/>
          <w:color w:val="0000FF"/>
        </w:rPr>
        <w:t xml:space="preserve">Пресс-релиз от </w:t>
      </w:r>
      <w:r w:rsidR="00C56AA0">
        <w:rPr>
          <w:b/>
          <w:color w:val="0000FF"/>
        </w:rPr>
        <w:t xml:space="preserve">19 декабря </w:t>
      </w:r>
      <w:r w:rsidR="00C36116" w:rsidRPr="00AC1F57">
        <w:rPr>
          <w:b/>
          <w:color w:val="0000FF"/>
        </w:rPr>
        <w:t xml:space="preserve"> 2022 года</w:t>
      </w:r>
    </w:p>
    <w:p w:rsidR="00C56AA0" w:rsidRPr="00C56AA0" w:rsidRDefault="00C56AA0" w:rsidP="00C56AA0">
      <w:pPr>
        <w:ind w:firstLine="708"/>
        <w:jc w:val="both"/>
        <w:rPr>
          <w:b/>
          <w:color w:val="0000FF"/>
        </w:rPr>
      </w:pPr>
      <w:r w:rsidRPr="00C56AA0">
        <w:rPr>
          <w:b/>
          <w:color w:val="0000FF"/>
        </w:rPr>
        <w:t>ОПФР по Томской области предоставило семьям с детьми более 600 миллионов рублей по мерам поддержки, переданным из органов соцзащиты</w:t>
      </w:r>
    </w:p>
    <w:p w:rsidR="00C56AA0" w:rsidRDefault="00C56AA0" w:rsidP="00C56AA0">
      <w:pPr>
        <w:ind w:firstLine="708"/>
        <w:jc w:val="both"/>
      </w:pPr>
      <w:r>
        <w:t>С начала года отделение Пенсионного фонда России по Томской области перечислило семьям с детьми более 600 миллионов рублей выплат по мерам поддержки, которые раньше предоставлялись органами социальной защиты населения. Различные виды социального обеспечения получили порядка 11,5 тысяч граждан.</w:t>
      </w:r>
    </w:p>
    <w:p w:rsidR="00C56AA0" w:rsidRDefault="00C56AA0" w:rsidP="00C56AA0">
      <w:pPr>
        <w:ind w:firstLine="708"/>
        <w:jc w:val="both"/>
      </w:pPr>
      <w:r>
        <w:t>Переданные на администрирование ПФР меры поддержки назначаются по разным основаниям. Например, беременным женщинам, неработающим мамам с детьми в возрасте до 1,5 лет, детям призывников и другим. Для родителей предусмотрены ежемесячные и единовременные пособия, которые включают выплаты по беременности и родам, по рождению или усыновлению, а также по уходу за ребенком.</w:t>
      </w:r>
    </w:p>
    <w:p w:rsidR="00C56AA0" w:rsidRDefault="00C56AA0" w:rsidP="00C56AA0">
      <w:pPr>
        <w:ind w:firstLine="708"/>
        <w:jc w:val="both"/>
      </w:pPr>
      <w:r>
        <w:t xml:space="preserve">Напомним, при появлении права на указанные меры обратиться за выплатами можно в любую клиентскую службу ПФР или МФЦ. </w:t>
      </w:r>
    </w:p>
    <w:p w:rsidR="00C56AA0" w:rsidRDefault="00C56AA0" w:rsidP="00C56AA0">
      <w:pPr>
        <w:ind w:firstLine="708"/>
        <w:jc w:val="both"/>
      </w:pPr>
      <w:r>
        <w:t>Получить информацию по вопросам назначения выплат, переданных Пенсионному фонду из органов социальной защиты населения, можно через Единый контакт-центр по бесплатному федеральному номеру 8-800-6000-000.</w:t>
      </w:r>
    </w:p>
    <w:p w:rsidR="00C56AA0" w:rsidRDefault="00C56AA0" w:rsidP="007C4DEC">
      <w:pPr>
        <w:ind w:firstLine="708"/>
        <w:jc w:val="both"/>
        <w:rPr>
          <w:i/>
          <w:iCs/>
        </w:rPr>
      </w:pPr>
    </w:p>
    <w:p w:rsidR="00C56AA0" w:rsidRDefault="00C56AA0" w:rsidP="00C56AA0">
      <w:pPr>
        <w:ind w:firstLine="708"/>
        <w:jc w:val="both"/>
      </w:pPr>
    </w:p>
    <w:p w:rsidR="00C56AA0" w:rsidRDefault="00C56AA0" w:rsidP="00A61E9C">
      <w:pPr>
        <w:ind w:firstLine="708"/>
        <w:jc w:val="both"/>
      </w:pPr>
    </w:p>
    <w:p w:rsidR="00DA1F0D" w:rsidRPr="00B102EA" w:rsidRDefault="00DA1F0D" w:rsidP="00B102EA">
      <w:pPr>
        <w:suppressAutoHyphens w:val="0"/>
        <w:autoSpaceDE w:val="0"/>
        <w:autoSpaceDN w:val="0"/>
        <w:adjustRightInd w:val="0"/>
        <w:ind w:firstLine="567"/>
        <w:jc w:val="right"/>
        <w:rPr>
          <w:rFonts w:ascii="Calibri" w:hAnsi="Calibri" w:cs="Tms Rmn"/>
          <w:color w:val="000000"/>
          <w:lang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>________________________________________________</w:t>
      </w:r>
    </w:p>
    <w:p w:rsidR="00DA1F0D" w:rsidRDefault="00DA1F0D" w:rsidP="00260E89">
      <w:pPr>
        <w:suppressAutoHyphens w:val="0"/>
        <w:autoSpaceDE w:val="0"/>
        <w:autoSpaceDN w:val="0"/>
        <w:adjustRightInd w:val="0"/>
        <w:ind w:left="540" w:firstLine="540"/>
        <w:jc w:val="right"/>
        <w:rPr>
          <w:b/>
          <w:bCs/>
          <w:color w:val="000000"/>
          <w:sz w:val="20"/>
          <w:szCs w:val="20"/>
          <w:lang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 xml:space="preserve">Группа по взаимодействию со СМИ </w:t>
      </w:r>
    </w:p>
    <w:p w:rsidR="00DA1F0D" w:rsidRDefault="00DA1F0D" w:rsidP="00260E89">
      <w:pPr>
        <w:suppressAutoHyphens w:val="0"/>
        <w:autoSpaceDE w:val="0"/>
        <w:autoSpaceDN w:val="0"/>
        <w:adjustRightInd w:val="0"/>
        <w:ind w:left="540" w:firstLine="540"/>
        <w:jc w:val="right"/>
        <w:rPr>
          <w:b/>
          <w:bCs/>
          <w:color w:val="000000"/>
          <w:sz w:val="20"/>
          <w:szCs w:val="20"/>
          <w:lang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>Отделения Пенсионного фонда РФ по Томской области</w:t>
      </w:r>
    </w:p>
    <w:p w:rsidR="00DA1F0D" w:rsidRPr="004E2344" w:rsidRDefault="00DA1F0D" w:rsidP="00260E89">
      <w:pPr>
        <w:suppressAutoHyphens w:val="0"/>
        <w:autoSpaceDE w:val="0"/>
        <w:autoSpaceDN w:val="0"/>
        <w:adjustRightInd w:val="0"/>
        <w:ind w:left="540" w:firstLine="540"/>
        <w:jc w:val="right"/>
        <w:rPr>
          <w:b/>
          <w:bCs/>
          <w:color w:val="000000"/>
          <w:sz w:val="20"/>
          <w:szCs w:val="20"/>
          <w:lang w:val="en-US"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>Тел</w:t>
      </w:r>
      <w:r w:rsidRPr="004E2344">
        <w:rPr>
          <w:b/>
          <w:bCs/>
          <w:color w:val="000000"/>
          <w:sz w:val="20"/>
          <w:szCs w:val="20"/>
          <w:lang w:val="en-US" w:eastAsia="ru-RU"/>
        </w:rPr>
        <w:t>.: (3822) 48-55-80; 48-55-91;</w:t>
      </w:r>
    </w:p>
    <w:p w:rsidR="00A75E17" w:rsidRPr="004E2344" w:rsidRDefault="00DA1F0D" w:rsidP="00260E89">
      <w:pPr>
        <w:jc w:val="right"/>
        <w:rPr>
          <w:color w:val="000000"/>
          <w:lang w:val="en-US" w:eastAsia="ru-RU"/>
        </w:rPr>
      </w:pPr>
      <w:r w:rsidRPr="004E2344">
        <w:rPr>
          <w:color w:val="000000"/>
          <w:lang w:val="en-US" w:eastAsia="ru-RU"/>
        </w:rPr>
        <w:t xml:space="preserve">E-mail: </w:t>
      </w:r>
      <w:proofErr w:type="spellStart"/>
      <w:r w:rsidRPr="004E2344">
        <w:rPr>
          <w:color w:val="000000"/>
          <w:lang w:val="en-US" w:eastAsia="ru-RU"/>
        </w:rPr>
        <w:t>smi</w:t>
      </w:r>
      <w:proofErr w:type="spellEnd"/>
      <w:r w:rsidRPr="004E2344">
        <w:rPr>
          <w:color w:val="000000"/>
          <w:lang w:val="en-US" w:eastAsia="ru-RU"/>
        </w:rPr>
        <w:t xml:space="preserve"> @080.pfr.ru</w:t>
      </w:r>
    </w:p>
    <w:p w:rsidR="009E027C" w:rsidRPr="004E2344" w:rsidRDefault="009E027C" w:rsidP="00260E89">
      <w:pPr>
        <w:jc w:val="right"/>
        <w:rPr>
          <w:color w:val="000000"/>
          <w:lang w:val="en-US" w:eastAsia="ru-RU"/>
        </w:rPr>
      </w:pPr>
    </w:p>
    <w:sectPr w:rsidR="009E027C" w:rsidRPr="004E2344">
      <w:pgSz w:w="11906" w:h="16838"/>
      <w:pgMar w:top="539" w:right="1233" w:bottom="360" w:left="141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0D105A9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1316B00"/>
    <w:multiLevelType w:val="multilevel"/>
    <w:tmpl w:val="3FCE2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B906AC"/>
    <w:multiLevelType w:val="multilevel"/>
    <w:tmpl w:val="3E20C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25244D"/>
    <w:multiLevelType w:val="multilevel"/>
    <w:tmpl w:val="B9E4D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1160E9"/>
    <w:multiLevelType w:val="multilevel"/>
    <w:tmpl w:val="4E6AC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C254A3"/>
    <w:multiLevelType w:val="multilevel"/>
    <w:tmpl w:val="721E4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1A56D3"/>
    <w:multiLevelType w:val="hybridMultilevel"/>
    <w:tmpl w:val="5874F20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08A1674"/>
    <w:multiLevelType w:val="hybridMultilevel"/>
    <w:tmpl w:val="39FAA78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2AB4557"/>
    <w:multiLevelType w:val="multilevel"/>
    <w:tmpl w:val="A1EA1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5B6CB6"/>
    <w:multiLevelType w:val="multilevel"/>
    <w:tmpl w:val="88ACA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FE742D4"/>
    <w:multiLevelType w:val="multilevel"/>
    <w:tmpl w:val="EB606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662541E"/>
    <w:multiLevelType w:val="multilevel"/>
    <w:tmpl w:val="7982C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8CE47E6"/>
    <w:multiLevelType w:val="hybridMultilevel"/>
    <w:tmpl w:val="6AD026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60F4562"/>
    <w:multiLevelType w:val="multilevel"/>
    <w:tmpl w:val="F7EA8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0794BDA"/>
    <w:multiLevelType w:val="hybridMultilevel"/>
    <w:tmpl w:val="619AD5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6D181019"/>
    <w:multiLevelType w:val="hybridMultilevel"/>
    <w:tmpl w:val="7826B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13"/>
  </w:num>
  <w:num w:numId="4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  <w:sz w:val="22"/>
        </w:rPr>
      </w:lvl>
    </w:lvlOverride>
  </w:num>
  <w:num w:numId="5">
    <w:abstractNumId w:val="7"/>
  </w:num>
  <w:num w:numId="6">
    <w:abstractNumId w:val="8"/>
  </w:num>
  <w:num w:numId="7">
    <w:abstractNumId w:val="16"/>
  </w:num>
  <w:num w:numId="8">
    <w:abstractNumId w:val="2"/>
  </w:num>
  <w:num w:numId="9">
    <w:abstractNumId w:val="10"/>
  </w:num>
  <w:num w:numId="10">
    <w:abstractNumId w:val="5"/>
  </w:num>
  <w:num w:numId="11">
    <w:abstractNumId w:val="12"/>
  </w:num>
  <w:num w:numId="12">
    <w:abstractNumId w:val="3"/>
  </w:num>
  <w:num w:numId="13">
    <w:abstractNumId w:val="4"/>
  </w:num>
  <w:num w:numId="14">
    <w:abstractNumId w:val="9"/>
  </w:num>
  <w:num w:numId="15">
    <w:abstractNumId w:val="15"/>
  </w:num>
  <w:num w:numId="16">
    <w:abstractNumId w:val="6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F73"/>
    <w:rsid w:val="0000621B"/>
    <w:rsid w:val="00043DAC"/>
    <w:rsid w:val="00046FDA"/>
    <w:rsid w:val="00052921"/>
    <w:rsid w:val="00055636"/>
    <w:rsid w:val="00061201"/>
    <w:rsid w:val="00073B04"/>
    <w:rsid w:val="00093425"/>
    <w:rsid w:val="000A04B3"/>
    <w:rsid w:val="000A1B6E"/>
    <w:rsid w:val="000A5078"/>
    <w:rsid w:val="000B2984"/>
    <w:rsid w:val="000D4F69"/>
    <w:rsid w:val="000E68D0"/>
    <w:rsid w:val="000F72FC"/>
    <w:rsid w:val="00105FFD"/>
    <w:rsid w:val="0011419F"/>
    <w:rsid w:val="00114274"/>
    <w:rsid w:val="00122A59"/>
    <w:rsid w:val="001443F7"/>
    <w:rsid w:val="00145083"/>
    <w:rsid w:val="001550D9"/>
    <w:rsid w:val="00175749"/>
    <w:rsid w:val="001A7AAA"/>
    <w:rsid w:val="001D35F3"/>
    <w:rsid w:val="001E686C"/>
    <w:rsid w:val="001E7EF1"/>
    <w:rsid w:val="001F2DBB"/>
    <w:rsid w:val="002041D5"/>
    <w:rsid w:val="00210054"/>
    <w:rsid w:val="00232ED6"/>
    <w:rsid w:val="0024525C"/>
    <w:rsid w:val="00250D53"/>
    <w:rsid w:val="00260E89"/>
    <w:rsid w:val="002B0707"/>
    <w:rsid w:val="002C7FF1"/>
    <w:rsid w:val="002D35D8"/>
    <w:rsid w:val="002F180C"/>
    <w:rsid w:val="002F2644"/>
    <w:rsid w:val="002F54E2"/>
    <w:rsid w:val="00310B7C"/>
    <w:rsid w:val="00332870"/>
    <w:rsid w:val="00350907"/>
    <w:rsid w:val="0036306F"/>
    <w:rsid w:val="003671D6"/>
    <w:rsid w:val="003718B3"/>
    <w:rsid w:val="00376903"/>
    <w:rsid w:val="003A4369"/>
    <w:rsid w:val="003A6A40"/>
    <w:rsid w:val="003D0175"/>
    <w:rsid w:val="003F4FCB"/>
    <w:rsid w:val="00433E19"/>
    <w:rsid w:val="00437FBC"/>
    <w:rsid w:val="00450E56"/>
    <w:rsid w:val="00452A75"/>
    <w:rsid w:val="004A46A7"/>
    <w:rsid w:val="004D1432"/>
    <w:rsid w:val="004D1F8F"/>
    <w:rsid w:val="004E2344"/>
    <w:rsid w:val="004F6B9C"/>
    <w:rsid w:val="0055050E"/>
    <w:rsid w:val="005505CD"/>
    <w:rsid w:val="00552F49"/>
    <w:rsid w:val="00572D1E"/>
    <w:rsid w:val="00590AE0"/>
    <w:rsid w:val="00596773"/>
    <w:rsid w:val="005A246B"/>
    <w:rsid w:val="005D61E3"/>
    <w:rsid w:val="005E5DFC"/>
    <w:rsid w:val="00624405"/>
    <w:rsid w:val="006253D1"/>
    <w:rsid w:val="006262D7"/>
    <w:rsid w:val="006268A7"/>
    <w:rsid w:val="006558FA"/>
    <w:rsid w:val="00660A3A"/>
    <w:rsid w:val="00675F0A"/>
    <w:rsid w:val="00676D1B"/>
    <w:rsid w:val="00692790"/>
    <w:rsid w:val="006A037F"/>
    <w:rsid w:val="006A0AF7"/>
    <w:rsid w:val="006A36CD"/>
    <w:rsid w:val="006B32B3"/>
    <w:rsid w:val="006B6805"/>
    <w:rsid w:val="006C3B29"/>
    <w:rsid w:val="006C6685"/>
    <w:rsid w:val="006D4059"/>
    <w:rsid w:val="006E6B20"/>
    <w:rsid w:val="006F1BA8"/>
    <w:rsid w:val="00700D1A"/>
    <w:rsid w:val="00703E44"/>
    <w:rsid w:val="00736558"/>
    <w:rsid w:val="00747DC4"/>
    <w:rsid w:val="007B152C"/>
    <w:rsid w:val="007B242F"/>
    <w:rsid w:val="007C0426"/>
    <w:rsid w:val="007C4DEC"/>
    <w:rsid w:val="007F01F0"/>
    <w:rsid w:val="00833E79"/>
    <w:rsid w:val="008450AD"/>
    <w:rsid w:val="00846959"/>
    <w:rsid w:val="00872FBF"/>
    <w:rsid w:val="008912A3"/>
    <w:rsid w:val="008A13E5"/>
    <w:rsid w:val="008A18B5"/>
    <w:rsid w:val="008C0490"/>
    <w:rsid w:val="008D1D9D"/>
    <w:rsid w:val="008F186F"/>
    <w:rsid w:val="008F66E4"/>
    <w:rsid w:val="00906201"/>
    <w:rsid w:val="00907CB2"/>
    <w:rsid w:val="00926BCA"/>
    <w:rsid w:val="00932550"/>
    <w:rsid w:val="009437C2"/>
    <w:rsid w:val="00951A9E"/>
    <w:rsid w:val="009559E3"/>
    <w:rsid w:val="0096410F"/>
    <w:rsid w:val="009E027C"/>
    <w:rsid w:val="009F5169"/>
    <w:rsid w:val="00A15A22"/>
    <w:rsid w:val="00A26B6E"/>
    <w:rsid w:val="00A2739D"/>
    <w:rsid w:val="00A33AB9"/>
    <w:rsid w:val="00A40F73"/>
    <w:rsid w:val="00A54408"/>
    <w:rsid w:val="00A61E9C"/>
    <w:rsid w:val="00A70C29"/>
    <w:rsid w:val="00A75E17"/>
    <w:rsid w:val="00A77C57"/>
    <w:rsid w:val="00A80E33"/>
    <w:rsid w:val="00A91C88"/>
    <w:rsid w:val="00AB1BED"/>
    <w:rsid w:val="00AC1F57"/>
    <w:rsid w:val="00B004AA"/>
    <w:rsid w:val="00B00D20"/>
    <w:rsid w:val="00B01733"/>
    <w:rsid w:val="00B102EA"/>
    <w:rsid w:val="00B16F30"/>
    <w:rsid w:val="00B4197B"/>
    <w:rsid w:val="00B52045"/>
    <w:rsid w:val="00B55C5C"/>
    <w:rsid w:val="00B779D1"/>
    <w:rsid w:val="00B93001"/>
    <w:rsid w:val="00BB6A54"/>
    <w:rsid w:val="00C255C2"/>
    <w:rsid w:val="00C36116"/>
    <w:rsid w:val="00C40024"/>
    <w:rsid w:val="00C4244D"/>
    <w:rsid w:val="00C54F35"/>
    <w:rsid w:val="00C56AA0"/>
    <w:rsid w:val="00C616E1"/>
    <w:rsid w:val="00C74C72"/>
    <w:rsid w:val="00C82AF0"/>
    <w:rsid w:val="00CE317F"/>
    <w:rsid w:val="00CE5A64"/>
    <w:rsid w:val="00D00EBE"/>
    <w:rsid w:val="00D26E28"/>
    <w:rsid w:val="00D33159"/>
    <w:rsid w:val="00D47D71"/>
    <w:rsid w:val="00D50902"/>
    <w:rsid w:val="00D50A4F"/>
    <w:rsid w:val="00D61D96"/>
    <w:rsid w:val="00D85BD5"/>
    <w:rsid w:val="00DA1F0D"/>
    <w:rsid w:val="00DA5D29"/>
    <w:rsid w:val="00DB0553"/>
    <w:rsid w:val="00DB440D"/>
    <w:rsid w:val="00DE7A71"/>
    <w:rsid w:val="00E01CB4"/>
    <w:rsid w:val="00E01FCF"/>
    <w:rsid w:val="00E109DA"/>
    <w:rsid w:val="00E320B9"/>
    <w:rsid w:val="00E365B9"/>
    <w:rsid w:val="00E45DBE"/>
    <w:rsid w:val="00E507C6"/>
    <w:rsid w:val="00E57B8D"/>
    <w:rsid w:val="00E64865"/>
    <w:rsid w:val="00E740AF"/>
    <w:rsid w:val="00E7585A"/>
    <w:rsid w:val="00E97EB4"/>
    <w:rsid w:val="00EB305B"/>
    <w:rsid w:val="00EC338E"/>
    <w:rsid w:val="00EF2CC2"/>
    <w:rsid w:val="00EF5DA1"/>
    <w:rsid w:val="00F01644"/>
    <w:rsid w:val="00F060B1"/>
    <w:rsid w:val="00F5255A"/>
    <w:rsid w:val="00F67545"/>
    <w:rsid w:val="00F71B94"/>
    <w:rsid w:val="00FA1C90"/>
    <w:rsid w:val="00FA4C26"/>
    <w:rsid w:val="00FA5627"/>
    <w:rsid w:val="00FA75E0"/>
    <w:rsid w:val="00FB7D32"/>
    <w:rsid w:val="00FC5B33"/>
    <w:rsid w:val="00FD3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 stroke="f">
      <v:fill color="white" color2="black"/>
      <v:stroke on="f"/>
      <v:textbox inset="0,0,0,0"/>
    </o:shapedefaults>
    <o:shapelayout v:ext="edit">
      <o:idmap v:ext="edit" data="1"/>
    </o:shapelayout>
  </w:shapeDefaults>
  <w:doNotEmbedSmartTags/>
  <w:decimalSymbol w:val=","/>
  <w:listSeparator w:val=";"/>
  <w15:docId w15:val="{82A0028E-897F-4D73-AF50-D13EDE07C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0"/>
    <w:qFormat/>
    <w:pPr>
      <w:tabs>
        <w:tab w:val="num" w:pos="0"/>
      </w:tabs>
      <w:spacing w:before="280" w:after="280"/>
      <w:ind w:left="576" w:hanging="576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qFormat/>
    <w:rsid w:val="0011427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7">
    <w:name w:val="Основной шрифт абзаца7"/>
  </w:style>
  <w:style w:type="character" w:customStyle="1" w:styleId="6">
    <w:name w:val="Основной шрифт абзаца6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-Absatz-Standardschriftart1111">
    <w:name w:val="WW-Absatz-Standardschriftart1111"/>
  </w:style>
  <w:style w:type="character" w:customStyle="1" w:styleId="5">
    <w:name w:val="Основной шрифт абзаца5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4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8Num3z0">
    <w:name w:val="WW8Num3z0"/>
    <w:rPr>
      <w:rFonts w:ascii="Symbol" w:hAnsi="Symbol"/>
    </w:rPr>
  </w:style>
  <w:style w:type="character" w:customStyle="1" w:styleId="WW-Absatz-Standardschriftart111111111111111111111">
    <w:name w:val="WW-Absatz-Standardschriftart111111111111111111111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  <w:sz w:val="20"/>
    </w:rPr>
  </w:style>
  <w:style w:type="character" w:customStyle="1" w:styleId="WW8Num4z1">
    <w:name w:val="WW8Num4z1"/>
    <w:rPr>
      <w:rFonts w:ascii="Courier New" w:hAnsi="Courier New"/>
      <w:sz w:val="20"/>
    </w:rPr>
  </w:style>
  <w:style w:type="character" w:customStyle="1" w:styleId="WW8Num4z2">
    <w:name w:val="WW8Num4z2"/>
    <w:rPr>
      <w:rFonts w:ascii="Wingdings" w:hAnsi="Wingdings"/>
      <w:sz w:val="20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b/>
    </w:rPr>
  </w:style>
  <w:style w:type="character" w:customStyle="1" w:styleId="WW8Num10z0">
    <w:name w:val="WW8Num10z0"/>
    <w:rPr>
      <w:rFonts w:ascii="Symbol" w:hAnsi="Symbol"/>
      <w:sz w:val="20"/>
    </w:rPr>
  </w:style>
  <w:style w:type="character" w:customStyle="1" w:styleId="WW8Num10z1">
    <w:name w:val="WW8Num10z1"/>
    <w:rPr>
      <w:rFonts w:ascii="Courier New" w:hAnsi="Courier New"/>
      <w:sz w:val="20"/>
    </w:rPr>
  </w:style>
  <w:style w:type="character" w:customStyle="1" w:styleId="WW8Num10z2">
    <w:name w:val="WW8Num10z2"/>
    <w:rPr>
      <w:rFonts w:ascii="Wingdings" w:hAnsi="Wingdings"/>
      <w:sz w:val="20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10">
    <w:name w:val="Основной шрифт абзаца1"/>
  </w:style>
  <w:style w:type="character" w:styleId="a4">
    <w:name w:val="Hyperlink"/>
    <w:rPr>
      <w:color w:val="0000FF"/>
      <w:u w:val="single"/>
    </w:rPr>
  </w:style>
  <w:style w:type="character" w:styleId="a5">
    <w:name w:val="Emphasis"/>
    <w:uiPriority w:val="20"/>
    <w:qFormat/>
    <w:rPr>
      <w:i/>
      <w:iCs/>
    </w:rPr>
  </w:style>
  <w:style w:type="character" w:styleId="a6">
    <w:name w:val="Strong"/>
    <w:uiPriority w:val="22"/>
    <w:qFormat/>
    <w:rPr>
      <w:b/>
      <w:bCs/>
    </w:rPr>
  </w:style>
  <w:style w:type="character" w:customStyle="1" w:styleId="a7">
    <w:name w:val="Текст документа Знак Знак"/>
    <w:rPr>
      <w:rFonts w:eastAsia="Verdana"/>
      <w:sz w:val="24"/>
      <w:szCs w:val="24"/>
      <w:lang w:val="ru-RU" w:eastAsia="ar-SA" w:bidi="ar-SA"/>
    </w:rPr>
  </w:style>
  <w:style w:type="character" w:customStyle="1" w:styleId="a8">
    <w:name w:val="Символ нумерации"/>
  </w:style>
  <w:style w:type="character" w:customStyle="1" w:styleId="a9">
    <w:name w:val="Маркеры списка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0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b">
    <w:name w:val="List"/>
    <w:basedOn w:val="a0"/>
    <w:rPr>
      <w:rFonts w:ascii="Arial" w:hAnsi="Arial" w:cs="Mangal"/>
    </w:rPr>
  </w:style>
  <w:style w:type="paragraph" w:customStyle="1" w:styleId="70">
    <w:name w:val="Название7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71">
    <w:name w:val="Указатель7"/>
    <w:basedOn w:val="a"/>
    <w:pPr>
      <w:suppressLineNumbers/>
    </w:pPr>
    <w:rPr>
      <w:rFonts w:ascii="Arial" w:hAnsi="Arial" w:cs="Mangal"/>
    </w:rPr>
  </w:style>
  <w:style w:type="paragraph" w:customStyle="1" w:styleId="60">
    <w:name w:val="Название6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61">
    <w:name w:val="Указатель6"/>
    <w:basedOn w:val="a"/>
    <w:pPr>
      <w:suppressLineNumbers/>
    </w:pPr>
    <w:rPr>
      <w:rFonts w:ascii="Arial" w:hAnsi="Arial" w:cs="Mangal"/>
    </w:rPr>
  </w:style>
  <w:style w:type="paragraph" w:customStyle="1" w:styleId="50">
    <w:name w:val="Название5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51">
    <w:name w:val="Указатель5"/>
    <w:basedOn w:val="a"/>
    <w:pPr>
      <w:suppressLineNumbers/>
    </w:pPr>
    <w:rPr>
      <w:rFonts w:ascii="Arial" w:hAnsi="Arial" w:cs="Mangal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41">
    <w:name w:val="Указатель4"/>
    <w:basedOn w:val="a"/>
    <w:pPr>
      <w:suppressLineNumbers/>
    </w:pPr>
    <w:rPr>
      <w:rFonts w:ascii="Arial" w:hAnsi="Arial" w:cs="Mangal"/>
    </w:rPr>
  </w:style>
  <w:style w:type="paragraph" w:customStyle="1" w:styleId="31">
    <w:name w:val="Название3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32">
    <w:name w:val="Указатель3"/>
    <w:basedOn w:val="a"/>
    <w:pPr>
      <w:suppressLineNumbers/>
    </w:pPr>
    <w:rPr>
      <w:rFonts w:ascii="Arial" w:hAnsi="Arial" w:cs="Mangal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2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Mangal"/>
    </w:r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styleId="ae">
    <w:name w:val="Normal (Web)"/>
    <w:basedOn w:val="a"/>
    <w:uiPriority w:val="99"/>
    <w:pPr>
      <w:spacing w:before="280" w:after="280"/>
    </w:pPr>
  </w:style>
  <w:style w:type="paragraph" w:customStyle="1" w:styleId="af">
    <w:name w:val="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styleId="af0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23">
    <w:name w:val="Знак2"/>
    <w:basedOn w:val="a"/>
    <w:pPr>
      <w:spacing w:before="120"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styleId="af1">
    <w:name w:val="List Paragraph"/>
    <w:basedOn w:val="a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af2">
    <w:name w:val="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customStyle="1" w:styleId="af3">
    <w:name w:val="Текст документа"/>
    <w:basedOn w:val="ae"/>
    <w:pPr>
      <w:spacing w:before="0" w:after="0"/>
      <w:ind w:firstLine="539"/>
      <w:jc w:val="both"/>
    </w:pPr>
    <w:rPr>
      <w:rFonts w:eastAsia="Verdana"/>
    </w:rPr>
  </w:style>
  <w:style w:type="paragraph" w:customStyle="1" w:styleId="310">
    <w:name w:val="Основной текст с отступом 31"/>
    <w:basedOn w:val="a"/>
    <w:pPr>
      <w:shd w:val="clear" w:color="auto" w:fill="FFFFFF"/>
      <w:spacing w:line="293" w:lineRule="exact"/>
      <w:ind w:right="29" w:firstLine="708"/>
      <w:jc w:val="both"/>
    </w:pPr>
    <w:rPr>
      <w:color w:val="000000"/>
      <w:spacing w:val="8"/>
      <w:szCs w:val="26"/>
    </w:rPr>
  </w:style>
  <w:style w:type="paragraph" w:styleId="af4">
    <w:name w:val="Body Text Indent"/>
    <w:basedOn w:val="a"/>
    <w:pPr>
      <w:spacing w:after="120"/>
      <w:ind w:left="283"/>
    </w:pPr>
  </w:style>
  <w:style w:type="character" w:customStyle="1" w:styleId="block-name">
    <w:name w:val="block-name"/>
    <w:rsid w:val="008912A3"/>
  </w:style>
  <w:style w:type="paragraph" w:styleId="af5">
    <w:name w:val="Normal Indent"/>
    <w:basedOn w:val="a"/>
    <w:rsid w:val="00DE7A71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customStyle="1" w:styleId="Default">
    <w:name w:val="Default"/>
    <w:rsid w:val="00DE7A7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western">
    <w:name w:val="western"/>
    <w:basedOn w:val="a"/>
    <w:rsid w:val="009E027C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79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16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78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56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698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65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93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77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4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26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40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88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68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9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9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91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1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00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588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0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92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03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05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50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948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6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8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7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06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84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91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068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2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1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93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964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8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52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98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00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20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98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0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46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83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97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77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16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1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51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43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30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8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534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8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85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21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18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95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661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3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3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53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06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84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71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9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84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4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9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84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73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96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035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4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7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0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80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3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98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8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68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95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935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4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6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9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08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30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1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44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030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18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76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83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00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2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59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66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0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2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28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80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28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0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6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7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66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683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63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5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1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77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8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45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93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0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4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97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59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5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66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64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97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20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9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08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9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921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9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5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0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96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3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04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21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72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0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5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55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35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09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80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8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65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36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173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28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53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9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2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1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78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3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54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78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35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9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68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701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0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9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99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42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9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32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740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1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64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9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9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45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39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9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970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6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6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9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0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24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044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01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96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56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98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91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83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9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5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96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56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45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4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06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02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36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27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54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53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1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3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33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18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154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87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92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5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0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32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86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85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2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340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27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1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8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25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00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8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5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13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11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4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032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60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3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35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96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39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83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15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16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3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03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21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82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15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13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41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8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9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30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80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6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27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0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66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07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3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0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60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8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91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8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7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4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55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39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82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65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422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58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3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5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8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78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05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04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256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02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0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1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00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14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835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91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8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6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72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92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54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248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00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06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28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0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83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01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15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1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49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16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6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671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38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49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57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4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54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69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3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66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26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74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76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70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5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8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0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03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92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37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14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67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1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6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72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33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51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43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1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0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15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19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20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48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593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429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5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49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22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181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44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36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8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12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77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77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3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96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16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74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72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23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067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0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77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0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54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772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9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94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39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8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1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52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39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89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347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52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1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43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21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73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23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249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2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4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59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1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26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763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5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39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08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0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32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1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7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15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89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929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9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8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63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69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9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92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861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20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5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3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88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57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7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13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31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8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28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78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47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2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91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9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3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1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1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8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91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25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67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01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6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73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3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64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74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8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45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02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1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95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0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195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2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9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01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48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4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9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92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8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1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76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7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1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65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93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1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574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58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9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46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8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1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43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720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0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3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9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9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0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9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32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55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1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68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874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9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9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1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35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27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1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85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56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33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46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227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36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4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85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77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21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2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6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46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9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924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0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7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1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0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09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72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5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79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5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6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27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800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4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4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78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33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62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95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4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1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1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26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2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1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0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9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4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651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57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53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81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43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9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65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98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412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1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33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20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4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97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276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2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03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03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44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60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01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47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7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348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88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27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97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31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7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08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906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1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0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47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21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6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73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29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84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41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658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0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13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26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31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05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3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7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34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55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45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26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703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05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75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42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6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5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79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0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3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33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2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75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037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69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8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6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13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2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58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0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67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29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378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83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16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7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1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2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08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315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66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02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8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0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57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56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64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1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84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02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68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4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24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78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95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81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205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5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1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2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4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1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8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603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36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5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83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27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59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1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86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90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84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44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63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45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807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99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9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4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8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47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18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20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B40DE-DD0C-4307-A87D-DE8669EC7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Отделение Пенсионного фонда РФ по Томской области</vt:lpstr>
    </vt:vector>
  </TitlesOfParts>
  <Company>MoBIL GROUP</Company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Отделение Пенсионного фонда РФ по Томской области</dc:title>
  <dc:creator>ANM</dc:creator>
  <cp:lastModifiedBy>Волков Дмитрий Александрович</cp:lastModifiedBy>
  <cp:revision>2</cp:revision>
  <cp:lastPrinted>2022-02-17T01:49:00Z</cp:lastPrinted>
  <dcterms:created xsi:type="dcterms:W3CDTF">2022-12-26T06:26:00Z</dcterms:created>
  <dcterms:modified xsi:type="dcterms:W3CDTF">2022-12-26T06:26:00Z</dcterms:modified>
</cp:coreProperties>
</file>