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6A168A" w:rsidRDefault="006A168A" w:rsidP="00FB7D32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AA405C">
        <w:rPr>
          <w:b/>
          <w:color w:val="0000FF"/>
        </w:rPr>
        <w:t>21</w:t>
      </w:r>
      <w:r>
        <w:rPr>
          <w:b/>
          <w:color w:val="0000FF"/>
        </w:rPr>
        <w:t xml:space="preserve"> ноября 2022 года </w:t>
      </w:r>
    </w:p>
    <w:p w:rsidR="00AA405C" w:rsidRPr="00AA405C" w:rsidRDefault="00AA405C" w:rsidP="00AA405C">
      <w:pPr>
        <w:tabs>
          <w:tab w:val="left" w:pos="7200"/>
        </w:tabs>
        <w:ind w:firstLine="708"/>
        <w:rPr>
          <w:b/>
          <w:color w:val="0000FF"/>
        </w:rPr>
      </w:pPr>
      <w:r w:rsidRPr="00AA405C">
        <w:rPr>
          <w:b/>
          <w:color w:val="0000FF"/>
        </w:rPr>
        <w:t>Онлайн-услуги ОПФР по Томской области доступны в цифровых зонах клиентских служб</w:t>
      </w:r>
    </w:p>
    <w:p w:rsidR="00AA405C" w:rsidRDefault="00AA405C" w:rsidP="00AA405C">
      <w:pPr>
        <w:ind w:firstLine="708"/>
        <w:jc w:val="both"/>
      </w:pPr>
      <w:r>
        <w:t>Клиентские службы Отделения Пенсионного фонда России по Томской области оснащены цифровыми зонами самообслуживания, в которых можно получить электронные услуги без обращения к специалистам и предварительной записи на прием. Гостевые компьютеры в цифровых зонах помогут в тех случаях, когда нет возможности воспользоваться электронными услугами из дома или когда запись в клиентский офис на ближайшие дни заполнена, а получить услугу необходимо.</w:t>
      </w:r>
    </w:p>
    <w:p w:rsidR="00AA405C" w:rsidRDefault="00AA405C" w:rsidP="00AA405C">
      <w:pPr>
        <w:ind w:firstLine="708"/>
        <w:jc w:val="both"/>
      </w:pPr>
      <w:r>
        <w:t xml:space="preserve">В цифровой зоне посетителям клиентских служб ОПФР доступны не только простые услуги, такие как: получение сведений о назначенных пенсиях и социальных выплатах, о произведенных выплатах за период, о сформированных пенсионных правах и другая справочная информация, но и подача заявлений об установлении пенсии, о назначении социальных выплат, возможно подать заявление о доставке пенсии. </w:t>
      </w:r>
    </w:p>
    <w:p w:rsidR="00AA405C" w:rsidRDefault="00AA405C" w:rsidP="00AA405C">
      <w:pPr>
        <w:ind w:firstLine="708"/>
        <w:jc w:val="both"/>
      </w:pPr>
      <w:r>
        <w:t>У работающих россиян есть возможность проверить стаж и отчисления работодателей в ПФР, посмотреть размер пенсионных коэффициентов и получить данные из электронной трудовой книжки. Семьи с детьми могут узнать информацию об остатке материнского капитала и подать заявление о распоряжении средствами материнского (семейного) капитала. Для получателей пенсии и иных социальных выплат реализованы сервисы по изменению способа получения (доставки) пенсии</w:t>
      </w:r>
      <w:r w:rsidR="00025A46">
        <w:t xml:space="preserve"> </w:t>
      </w:r>
      <w:bookmarkStart w:id="0" w:name="_GoBack"/>
      <w:bookmarkEnd w:id="0"/>
      <w:r>
        <w:t>(социальных выплат).</w:t>
      </w:r>
      <w:r>
        <w:br/>
        <w:t xml:space="preserve">Пошаговые инструкции в цифровых зонах и специалисты клиентской службы при необходимости помогут посетителям получить услуги, например сделать учетную запись на портале </w:t>
      </w:r>
      <w:proofErr w:type="spellStart"/>
      <w:r>
        <w:t>госуслуг</w:t>
      </w:r>
      <w:proofErr w:type="spellEnd"/>
      <w:r>
        <w:t>.</w:t>
      </w:r>
    </w:p>
    <w:p w:rsidR="00AA405C" w:rsidRDefault="00AA405C" w:rsidP="00AA405C">
      <w:pPr>
        <w:ind w:firstLine="708"/>
        <w:jc w:val="both"/>
      </w:pPr>
      <w:r>
        <w:t>Электронные услуги ОПФР востребованы у </w:t>
      </w:r>
      <w:proofErr w:type="spellStart"/>
      <w:r>
        <w:t>томичей</w:t>
      </w:r>
      <w:proofErr w:type="spellEnd"/>
      <w:r>
        <w:t>, более 80% обращений в фонд поступают онлайн через личные кабинеты на сайте Пенсионного фонда и «</w:t>
      </w:r>
      <w:proofErr w:type="spellStart"/>
      <w:r>
        <w:t>Госуслугах</w:t>
      </w:r>
      <w:proofErr w:type="spellEnd"/>
      <w:r>
        <w:t>».</w:t>
      </w:r>
    </w:p>
    <w:p w:rsidR="00AA405C" w:rsidRPr="006A168A" w:rsidRDefault="00AA405C" w:rsidP="006A168A">
      <w:pPr>
        <w:ind w:firstLine="708"/>
        <w:jc w:val="both"/>
        <w:rPr>
          <w:b/>
          <w:color w:val="0000FF"/>
        </w:rPr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2161-C680-4BEF-96AC-6E67B80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2022-11-28T01:26:00Z</dcterms:created>
  <dcterms:modified xsi:type="dcterms:W3CDTF">2022-11-28T01:26:00Z</dcterms:modified>
</cp:coreProperties>
</file>