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9" w:rsidRDefault="002A2529" w:rsidP="002A2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Пресс-релиз от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15.03.202</w:t>
      </w:r>
    </w:p>
    <w:p w:rsidR="002A2529" w:rsidRDefault="002A2529" w:rsidP="002A2529">
      <w:pPr>
        <w:pStyle w:val="a3"/>
        <w:rPr>
          <w:b/>
        </w:rPr>
      </w:pPr>
      <w:r w:rsidRPr="00D141EA">
        <w:rPr>
          <w:b/>
        </w:rPr>
        <w:t>Заместитель управляющего ОСФР по Томской области Ольга Петрухина рассказала педагогам о принципах формирования пенсии</w:t>
      </w:r>
    </w:p>
    <w:p w:rsidR="002A2529" w:rsidRPr="00D141EA" w:rsidRDefault="002A2529" w:rsidP="002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принципах формирования пенсий и гарантиях пенсионного страхования рассказала педагогам Томского района заместитель управляющего регионального Отделения СФР Ольга Петрухина на тематическом семинаре, который прошел в Федерации независимых профсоюзов России. В мероприятии приняли участие 40 сотрудников образовательных организаций, было рассмотрено более 30 обращений. </w:t>
      </w:r>
    </w:p>
    <w:p w:rsidR="002A2529" w:rsidRPr="00D141EA" w:rsidRDefault="002A2529" w:rsidP="002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«Такой формат работы имеет колоссальное значение в контексте реализации информационной политики Социального фонда. Благодаря выездным мероприятиям повышается пенсионная культура общества, уровень осведомленности граждан и общее понимание пенсионных процессов работающего сегмента населения. Наиболее востребованная тематика лекций и консультаций — это повышение пенсионного возраста, параметры изменений в связи с его увеличением, статус “</w:t>
      </w:r>
      <w:proofErr w:type="spellStart"/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предпенсионера</w:t>
      </w:r>
      <w:proofErr w:type="spellEnd"/>
      <w:r w:rsidRPr="00D141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и соответствующие статусу льготы, ежегодная индексация пенсий»,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итогам события отметила </w:t>
      </w:r>
      <w:r w:rsidRPr="00D1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 Петрухина.</w:t>
      </w:r>
    </w:p>
    <w:p w:rsidR="002A2529" w:rsidRPr="00D141EA" w:rsidRDefault="002A2529" w:rsidP="002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страховые пенсии для неработающих пенсионеров проиндексированы на 4,8%. Повышение пенсий не касается работающих пенсионеров, но после увольнения им положен перерасчет с учетом всех индексаций, который производится с первого числа месяца, следующего за месяцем увольнения.</w:t>
      </w:r>
    </w:p>
    <w:p w:rsidR="002A2529" w:rsidRPr="00D141EA" w:rsidRDefault="002A2529" w:rsidP="002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СФР по Томской области ежегодно производит корректировку размеров страховых пенсий работавшим в предыдущем году пенсионерам. Августовский перерасчет страховой пенсии носит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то есть работающим пенсионерам не нужно приходить в органы СФР. Прибавка к пенсии зависит от уровня заработной платы пенсионера в прошлом году, то есть от суммы страховых взносов и начисленных пенсионных коэффициентов.</w:t>
      </w:r>
    </w:p>
    <w:p w:rsidR="002A2529" w:rsidRPr="00D141EA" w:rsidRDefault="002A2529" w:rsidP="002A2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педагогам пенсия назначается не по достижении пенсионного возраста, а после приобретения необходимой выслуги лет (специального стажа) и сохраняется право досрочного выхода на пенсию. Минимально необходимый </w:t>
      </w:r>
      <w:proofErr w:type="spellStart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пенсии учителям составляет 25 лет. При этом, право на досрочный выход на пенсию предоставляется не сразу после выработки педагогического стажа 25 лет, а через 5 лет с учетом действия переходных положений, предусмотренных Приложением № 7 к Федеральному закону</w:t>
      </w:r>
      <w:r w:rsidRPr="002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41EA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страховых пенсиях". Так, при выработке педагогического стажа 25 лет в 2021 году, право на досрочную пенсию возникает через 3 года, в 2022 году - через 4 года, в 2023 году и позднее - через 5 лет.</w:t>
      </w:r>
    </w:p>
    <w:p w:rsidR="00D74188" w:rsidRDefault="00D74188"/>
    <w:sectPr w:rsidR="00D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9"/>
    <w:rsid w:val="002A2529"/>
    <w:rsid w:val="00D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F0D29-BB6C-4EFF-A5F1-73E8E7B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2023-03-20T02:23:00Z</dcterms:created>
  <dcterms:modified xsi:type="dcterms:W3CDTF">2023-03-20T02:24:00Z</dcterms:modified>
</cp:coreProperties>
</file>