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CB" w:rsidRDefault="005854CB">
      <w:pPr>
        <w:framePr w:h="1243" w:hSpace="10080" w:wrap="notBeside" w:vAnchor="text" w:hAnchor="margin" w:x="4523" w:y="1"/>
        <w:rPr>
          <w:rFonts w:ascii="Times New Roman" w:hAnsi="Times New Roman" w:cs="Times New Roman"/>
          <w:sz w:val="24"/>
          <w:szCs w:val="24"/>
        </w:rPr>
      </w:pPr>
      <w:r w:rsidRPr="0005591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1.5pt">
            <v:imagedata r:id="rId5" o:title=""/>
          </v:shape>
        </w:pict>
      </w:r>
    </w:p>
    <w:p w:rsidR="005854CB" w:rsidRDefault="005854CB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5854CB" w:rsidRDefault="005854CB">
      <w:pPr>
        <w:framePr w:h="1243" w:hSpace="10080" w:wrap="notBeside" w:vAnchor="text" w:hAnchor="margin" w:x="4523" w:y="1"/>
        <w:rPr>
          <w:rFonts w:ascii="Times New Roman" w:hAnsi="Times New Roman" w:cs="Times New Roman"/>
          <w:sz w:val="24"/>
          <w:szCs w:val="24"/>
        </w:rPr>
        <w:sectPr w:rsidR="005854CB">
          <w:type w:val="continuous"/>
          <w:pgSz w:w="11909" w:h="16834"/>
          <w:pgMar w:top="758" w:right="655" w:bottom="360" w:left="1289" w:header="720" w:footer="720" w:gutter="0"/>
          <w:cols w:space="720"/>
          <w:noEndnote/>
        </w:sectPr>
      </w:pPr>
    </w:p>
    <w:p w:rsidR="005854CB" w:rsidRDefault="005854CB">
      <w:pPr>
        <w:shd w:val="clear" w:color="auto" w:fill="FFFFFF"/>
        <w:spacing w:before="163" w:line="634" w:lineRule="exact"/>
        <w:ind w:left="1637"/>
      </w:pPr>
      <w:r>
        <w:rPr>
          <w:rFonts w:ascii="Times New Roman" w:hAnsi="Times New Roman" w:cs="Times New Roman"/>
          <w:sz w:val="28"/>
          <w:szCs w:val="28"/>
        </w:rPr>
        <w:t>АДМИНИСТРАЦИЯ КРИВОШЕИНСКОГО РАЙОНА</w:t>
      </w:r>
    </w:p>
    <w:p w:rsidR="005854CB" w:rsidRDefault="005854CB">
      <w:pPr>
        <w:shd w:val="clear" w:color="auto" w:fill="FFFFFF"/>
        <w:spacing w:before="5" w:line="634" w:lineRule="exact"/>
        <w:ind w:left="3902"/>
      </w:pPr>
      <w:r>
        <w:rPr>
          <w:rFonts w:ascii="Times New Roman" w:hAnsi="Times New Roman" w:cs="Times New Roman"/>
          <w:sz w:val="28"/>
          <w:szCs w:val="28"/>
        </w:rPr>
        <w:t>ПОСТАНОВЛЕНИЕ     -</w:t>
      </w:r>
    </w:p>
    <w:p w:rsidR="005854CB" w:rsidRDefault="005854CB">
      <w:pPr>
        <w:shd w:val="clear" w:color="auto" w:fill="FFFFFF"/>
        <w:tabs>
          <w:tab w:val="left" w:pos="8093"/>
        </w:tabs>
        <w:spacing w:line="634" w:lineRule="exact"/>
      </w:pPr>
      <w:r>
        <w:rPr>
          <w:rFonts w:ascii="Times New Roman" w:hAnsi="Times New Roman" w:cs="Times New Roman"/>
          <w:sz w:val="28"/>
          <w:szCs w:val="28"/>
        </w:rPr>
        <w:t>26.07.2011г.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№359</w:t>
      </w:r>
    </w:p>
    <w:p w:rsidR="005854CB" w:rsidRDefault="005854CB">
      <w:pPr>
        <w:shd w:val="clear" w:color="auto" w:fill="FFFFFF"/>
        <w:spacing w:line="250" w:lineRule="exact"/>
        <w:ind w:left="4430" w:right="3802" w:firstLine="106"/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с. Кривошеино </w:t>
      </w:r>
      <w:r>
        <w:rPr>
          <w:rFonts w:ascii="Times New Roman" w:hAnsi="Times New Roman" w:cs="Times New Roman"/>
          <w:spacing w:val="-11"/>
          <w:sz w:val="24"/>
          <w:szCs w:val="24"/>
        </w:rPr>
        <w:t>Томской области</w:t>
      </w:r>
    </w:p>
    <w:p w:rsidR="005854CB" w:rsidRDefault="005854CB">
      <w:pPr>
        <w:shd w:val="clear" w:color="auto" w:fill="FFFFFF"/>
        <w:spacing w:before="269" w:line="269" w:lineRule="exact"/>
        <w:ind w:left="509" w:right="3379"/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целевой программы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«Обеспечение пожарной безопасности в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 Кривошеинского района на 2011-2013 годы»</w:t>
      </w:r>
    </w:p>
    <w:p w:rsidR="005854CB" w:rsidRDefault="005854CB">
      <w:pPr>
        <w:shd w:val="clear" w:color="auto" w:fill="FFFFFF"/>
        <w:spacing w:before="269" w:line="274" w:lineRule="exact"/>
        <w:ind w:left="514" w:right="10" w:firstLine="701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Кривошеинского района от 24.02.2009 № 80-а «Об утверждении Порядка разработки, утверждения и реализации ведомственных целевых программ Муниципального образования Кривошеинский район», Решением Думы Кривошеинского района от 23.12.2010 № 22 «Об утверждении бюджета Муниципального образования Кривошеинский район на 2011 год» и Программой социально-экономического развития Кривошеинского района</w:t>
      </w:r>
    </w:p>
    <w:p w:rsidR="005854CB" w:rsidRDefault="005854CB">
      <w:pPr>
        <w:shd w:val="clear" w:color="auto" w:fill="FFFFFF"/>
        <w:spacing w:before="264"/>
        <w:ind w:left="528"/>
      </w:pPr>
      <w:r>
        <w:rPr>
          <w:rFonts w:ascii="Times New Roman" w:hAnsi="Times New Roman" w:cs="Times New Roman"/>
          <w:spacing w:val="-1"/>
          <w:sz w:val="24"/>
          <w:szCs w:val="24"/>
        </w:rPr>
        <w:t>ПОСТАНОВЛЯЮ:</w:t>
      </w:r>
    </w:p>
    <w:p w:rsidR="005854CB" w:rsidRDefault="005854CB">
      <w:pPr>
        <w:shd w:val="clear" w:color="auto" w:fill="FFFFFF"/>
        <w:tabs>
          <w:tab w:val="left" w:pos="773"/>
        </w:tabs>
        <w:spacing w:before="269" w:line="274" w:lineRule="exact"/>
        <w:ind w:left="528" w:right="10"/>
        <w:jc w:val="both"/>
      </w:pPr>
      <w:r>
        <w:rPr>
          <w:rFonts w:ascii="Times New Roman" w:hAnsi="Times New Roman" w:cs="Times New Roman"/>
          <w:spacing w:val="-23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Утвердить ведомственную целевую программу «Обеспечение пожарной безопасности в</w:t>
      </w:r>
      <w:r>
        <w:rPr>
          <w:rFonts w:ascii="Times New Roman" w:hAnsi="Times New Roman" w:cs="Times New Roman"/>
          <w:sz w:val="24"/>
          <w:szCs w:val="24"/>
        </w:rPr>
        <w:br/>
        <w:t>образовательных учреждениях Кривошеинского района на 2011-2013 годы» согласно</w:t>
      </w:r>
      <w:r>
        <w:rPr>
          <w:rFonts w:ascii="Times New Roman" w:hAnsi="Times New Roman" w:cs="Times New Roman"/>
          <w:sz w:val="24"/>
          <w:szCs w:val="24"/>
        </w:rPr>
        <w:br/>
        <w:t>приложению.</w:t>
      </w:r>
    </w:p>
    <w:p w:rsidR="005854CB" w:rsidRDefault="005854CB">
      <w:pPr>
        <w:shd w:val="clear" w:color="auto" w:fill="FFFFFF"/>
        <w:spacing w:line="274" w:lineRule="exact"/>
        <w:ind w:left="533" w:right="5"/>
        <w:jc w:val="both"/>
      </w:pPr>
      <w:r>
        <w:rPr>
          <w:rFonts w:ascii="Times New Roman" w:hAnsi="Times New Roman" w:cs="Times New Roman"/>
          <w:sz w:val="24"/>
          <w:szCs w:val="24"/>
        </w:rPr>
        <w:t>Уточнение расходов на финансирование программы производится при формировании бюджета МО Кривошеинский район на соответствующий финансовый год.</w:t>
      </w:r>
    </w:p>
    <w:p w:rsidR="005854CB" w:rsidRDefault="005854CB">
      <w:pPr>
        <w:shd w:val="clear" w:color="auto" w:fill="FFFFFF"/>
        <w:tabs>
          <w:tab w:val="left" w:pos="965"/>
        </w:tabs>
        <w:spacing w:line="274" w:lineRule="exact"/>
        <w:ind w:left="533" w:right="5"/>
        <w:jc w:val="both"/>
      </w:pPr>
      <w:r>
        <w:rPr>
          <w:rFonts w:ascii="Times New Roman" w:hAnsi="Times New Roman" w:cs="Times New Roman"/>
          <w:spacing w:val="-12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Настоящее постановление подлежит 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br/>
        <w:t>Администрации Кривошеинского района.</w:t>
      </w:r>
    </w:p>
    <w:p w:rsidR="005854CB" w:rsidRDefault="005854CB">
      <w:pPr>
        <w:shd w:val="clear" w:color="auto" w:fill="FFFFFF"/>
        <w:tabs>
          <w:tab w:val="left" w:pos="773"/>
        </w:tabs>
        <w:spacing w:line="274" w:lineRule="exact"/>
        <w:ind w:left="542"/>
      </w:pPr>
      <w:r>
        <w:rPr>
          <w:rFonts w:ascii="Times New Roman" w:hAnsi="Times New Roman" w:cs="Times New Roman"/>
          <w:spacing w:val="-14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официального опубликования..</w:t>
      </w:r>
    </w:p>
    <w:p w:rsidR="005854CB" w:rsidRDefault="005854CB">
      <w:pPr>
        <w:shd w:val="clear" w:color="auto" w:fill="FFFFFF"/>
        <w:tabs>
          <w:tab w:val="left" w:pos="950"/>
        </w:tabs>
        <w:spacing w:line="274" w:lineRule="exact"/>
        <w:ind w:left="538"/>
        <w:jc w:val="both"/>
      </w:pPr>
      <w:r>
        <w:rPr>
          <w:rFonts w:ascii="Times New Roman" w:hAnsi="Times New Roman" w:cs="Times New Roman"/>
          <w:spacing w:val="-12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Контроль за исполнением постановления возложить на заместителя главы</w:t>
      </w:r>
      <w:r>
        <w:rPr>
          <w:rFonts w:ascii="Times New Roman" w:hAnsi="Times New Roman" w:cs="Times New Roman"/>
          <w:sz w:val="24"/>
          <w:szCs w:val="24"/>
        </w:rPr>
        <w:br/>
        <w:t>Кривошеинского района - и.о. управляющего делами Поляруша А.Н.</w:t>
      </w:r>
    </w:p>
    <w:p w:rsidR="005854CB" w:rsidRDefault="005854CB">
      <w:pPr>
        <w:shd w:val="clear" w:color="auto" w:fill="FFFFFF"/>
        <w:spacing w:before="619"/>
        <w:ind w:left="547"/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5854CB" w:rsidRDefault="005854CB">
      <w:pPr>
        <w:shd w:val="clear" w:color="auto" w:fill="FFFFFF"/>
        <w:tabs>
          <w:tab w:val="left" w:pos="7704"/>
        </w:tabs>
        <w:spacing w:before="67"/>
        <w:ind w:left="547"/>
      </w:pPr>
      <w:r>
        <w:rPr>
          <w:rFonts w:ascii="Times New Roman" w:hAnsi="Times New Roman" w:cs="Times New Roman"/>
          <w:spacing w:val="-2"/>
          <w:sz w:val="24"/>
          <w:szCs w:val="24"/>
        </w:rPr>
        <w:t>(Глава Администрации)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А.В.Разумников</w:t>
      </w:r>
    </w:p>
    <w:p w:rsidR="005854CB" w:rsidRDefault="005854CB">
      <w:pPr>
        <w:shd w:val="clear" w:color="auto" w:fill="FFFFFF"/>
        <w:spacing w:before="355" w:line="293" w:lineRule="exact"/>
        <w:ind w:left="538" w:right="5914"/>
      </w:pPr>
      <w:r>
        <w:rPr>
          <w:rFonts w:ascii="Times New Roman" w:hAnsi="Times New Roman" w:cs="Times New Roman"/>
        </w:rPr>
        <w:t xml:space="preserve">Кустова М.Ф. 2 19 74 Верно: </w:t>
      </w:r>
      <w:r>
        <w:rPr>
          <w:rFonts w:ascii="Times New Roman" w:hAnsi="Times New Roman" w:cs="Times New Roman"/>
          <w:spacing w:val="-2"/>
        </w:rPr>
        <w:t>Управляющий делами Администрации</w:t>
      </w:r>
    </w:p>
    <w:p w:rsidR="005854CB" w:rsidRDefault="005854CB">
      <w:pPr>
        <w:ind w:left="4397" w:right="1138"/>
        <w:rPr>
          <w:rFonts w:ascii="Times New Roman" w:hAnsi="Times New Roman" w:cs="Times New Roman"/>
          <w:sz w:val="24"/>
          <w:szCs w:val="24"/>
        </w:rPr>
      </w:pPr>
      <w:r w:rsidRPr="0005591F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22pt;height:24pt">
            <v:imagedata r:id="rId6" o:title=""/>
          </v:shape>
        </w:pict>
      </w:r>
    </w:p>
    <w:p w:rsidR="005854CB" w:rsidRDefault="005854CB">
      <w:pPr>
        <w:shd w:val="clear" w:color="auto" w:fill="FFFFFF"/>
        <w:spacing w:before="77" w:line="293" w:lineRule="exact"/>
        <w:ind w:left="533"/>
      </w:pPr>
      <w:r>
        <w:rPr>
          <w:rFonts w:ascii="Times New Roman" w:hAnsi="Times New Roman" w:cs="Times New Roman"/>
        </w:rPr>
        <w:t>Финансовый отдел</w:t>
      </w:r>
    </w:p>
    <w:p w:rsidR="005854CB" w:rsidRDefault="005854CB">
      <w:pPr>
        <w:shd w:val="clear" w:color="auto" w:fill="FFFFFF"/>
        <w:spacing w:line="293" w:lineRule="exact"/>
        <w:ind w:left="533"/>
      </w:pPr>
      <w:r>
        <w:rPr>
          <w:rFonts w:ascii="Times New Roman" w:hAnsi="Times New Roman" w:cs="Times New Roman"/>
          <w:spacing w:val="-1"/>
        </w:rPr>
        <w:t>Управление образования</w:t>
      </w:r>
    </w:p>
    <w:p w:rsidR="005854CB" w:rsidRDefault="005854CB">
      <w:pPr>
        <w:shd w:val="clear" w:color="auto" w:fill="FFFFFF"/>
        <w:spacing w:line="293" w:lineRule="exact"/>
        <w:ind w:left="533"/>
      </w:pPr>
      <w:r>
        <w:rPr>
          <w:rFonts w:ascii="Times New Roman" w:hAnsi="Times New Roman" w:cs="Times New Roman"/>
          <w:spacing w:val="-4"/>
        </w:rPr>
        <w:t>ОУ</w:t>
      </w:r>
    </w:p>
    <w:p w:rsidR="005854CB" w:rsidRDefault="005854CB">
      <w:pPr>
        <w:shd w:val="clear" w:color="auto" w:fill="FFFFFF"/>
        <w:spacing w:before="62" w:line="206" w:lineRule="exact"/>
        <w:ind w:left="533" w:right="8064"/>
      </w:pPr>
      <w:r>
        <w:rPr>
          <w:rFonts w:ascii="Times New Roman" w:hAnsi="Times New Roman" w:cs="Times New Roman"/>
          <w:spacing w:val="-3"/>
        </w:rPr>
        <w:t xml:space="preserve">Редакция </w:t>
      </w:r>
      <w:r>
        <w:rPr>
          <w:rFonts w:ascii="Times New Roman" w:hAnsi="Times New Roman" w:cs="Times New Roman"/>
          <w:sz w:val="18"/>
          <w:szCs w:val="18"/>
        </w:rPr>
        <w:t xml:space="preserve">Тяйляшеп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5854CB" w:rsidRDefault="005854CB">
      <w:pPr>
        <w:shd w:val="clear" w:color="auto" w:fill="FFFFFF"/>
        <w:spacing w:before="62" w:line="206" w:lineRule="exact"/>
        <w:ind w:left="533" w:right="8064"/>
        <w:sectPr w:rsidR="005854CB">
          <w:type w:val="continuous"/>
          <w:pgSz w:w="11909" w:h="16834"/>
          <w:pgMar w:top="758" w:right="655" w:bottom="360" w:left="1289" w:header="720" w:footer="720" w:gutter="0"/>
          <w:cols w:space="60"/>
          <w:noEndnote/>
        </w:sectPr>
      </w:pPr>
    </w:p>
    <w:p w:rsidR="005854CB" w:rsidRDefault="005854CB">
      <w:pPr>
        <w:shd w:val="clear" w:color="auto" w:fill="FFFFFF"/>
        <w:spacing w:line="504" w:lineRule="exact"/>
        <w:jc w:val="right"/>
      </w:pPr>
      <w:r>
        <w:rPr>
          <w:rFonts w:ascii="Times New Roman" w:hAnsi="Times New Roman" w:cs="Times New Roman"/>
        </w:rPr>
        <w:t>Приложение к Постановлению</w:t>
      </w:r>
    </w:p>
    <w:p w:rsidR="005854CB" w:rsidRDefault="005854CB">
      <w:pPr>
        <w:shd w:val="clear" w:color="auto" w:fill="FFFFFF"/>
        <w:spacing w:line="504" w:lineRule="exact"/>
        <w:jc w:val="right"/>
      </w:pPr>
      <w:r>
        <w:rPr>
          <w:rFonts w:ascii="Times New Roman" w:hAnsi="Times New Roman" w:cs="Times New Roman"/>
        </w:rPr>
        <w:t>Главы Администрации Кривошеинского района</w:t>
      </w:r>
    </w:p>
    <w:p w:rsidR="005854CB" w:rsidRDefault="005854CB">
      <w:pPr>
        <w:shd w:val="clear" w:color="auto" w:fill="FFFFFF"/>
        <w:spacing w:line="504" w:lineRule="exact"/>
        <w:ind w:right="10"/>
        <w:jc w:val="right"/>
      </w:pPr>
      <w:r>
        <w:rPr>
          <w:rFonts w:ascii="Times New Roman" w:hAnsi="Times New Roman" w:cs="Times New Roman"/>
        </w:rPr>
        <w:t>От   26.07.2011   №359</w:t>
      </w:r>
    </w:p>
    <w:p w:rsidR="005854CB" w:rsidRDefault="005854CB">
      <w:pPr>
        <w:shd w:val="clear" w:color="auto" w:fill="FFFFFF"/>
        <w:spacing w:line="562" w:lineRule="exact"/>
        <w:ind w:left="960" w:right="960" w:firstLine="4430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Ведомственная целевая программа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«Обеспечение пожарной безопасности в образовательных учреждениях Кривошеинского района на 2011-2013 годы»</w:t>
      </w:r>
    </w:p>
    <w:p w:rsidR="005854CB" w:rsidRDefault="005854CB">
      <w:pPr>
        <w:shd w:val="clear" w:color="auto" w:fill="FFFFFF"/>
        <w:spacing w:line="562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5854CB" w:rsidRDefault="005854CB">
      <w:pPr>
        <w:shd w:val="clear" w:color="auto" w:fill="FFFFFF"/>
        <w:spacing w:before="5" w:line="562" w:lineRule="exact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ведомственной целевой программы «Обеспечение пожарной безопасности в образовательных учреждениях</w:t>
      </w:r>
    </w:p>
    <w:p w:rsidR="005854CB" w:rsidRDefault="005854CB">
      <w:pPr>
        <w:shd w:val="clear" w:color="auto" w:fill="FFFFFF"/>
        <w:spacing w:line="562" w:lineRule="exact"/>
        <w:ind w:right="5"/>
        <w:jc w:val="center"/>
      </w:pPr>
      <w:r>
        <w:rPr>
          <w:rFonts w:ascii="Times New Roman" w:hAnsi="Times New Roman" w:cs="Times New Roman"/>
          <w:sz w:val="24"/>
          <w:szCs w:val="24"/>
        </w:rPr>
        <w:t>Кривошеинского района на 2011-2013 годы»</w:t>
      </w:r>
    </w:p>
    <w:p w:rsidR="005854CB" w:rsidRDefault="005854CB">
      <w:pPr>
        <w:shd w:val="clear" w:color="auto" w:fill="FFFFFF"/>
        <w:spacing w:before="226" w:line="274" w:lineRule="exact"/>
        <w:ind w:left="10"/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субъекта бюджетного планирования (далее - СБП):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учреждение «Управление образования Администрации Кривошеинского района» (далее — УО)</w:t>
      </w:r>
    </w:p>
    <w:p w:rsidR="005854CB" w:rsidRDefault="005854CB">
      <w:pPr>
        <w:shd w:val="clear" w:color="auto" w:fill="FFFFFF"/>
        <w:spacing w:before="274" w:line="278" w:lineRule="exact"/>
        <w:ind w:left="10"/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ведомственной целевой программы (далее - ВЦП):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пожарной безопасности в образовательных учреждениях Кривошеинского района на 2011-2013 годы</w:t>
      </w:r>
    </w:p>
    <w:p w:rsidR="005854CB" w:rsidRDefault="005854CB">
      <w:pPr>
        <w:shd w:val="clear" w:color="auto" w:fill="FFFFFF"/>
        <w:spacing w:before="283"/>
        <w:ind w:left="10"/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разработки Программы:</w:t>
      </w:r>
    </w:p>
    <w:p w:rsidR="005854CB" w:rsidRDefault="005854CB" w:rsidP="00CF5797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78" w:line="298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Федеральный закон от 21.12.1994 № 69-ФЗ «О пожарной безопасности»</w:t>
      </w:r>
    </w:p>
    <w:p w:rsidR="005854CB" w:rsidRDefault="005854CB" w:rsidP="00CF5797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98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854CB" w:rsidRDefault="005854CB" w:rsidP="00CF5797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98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Федеральный закон от 22.07.2008 № 123-ФЗ «Технический регламент о требованиях пожарной безопасности»</w:t>
      </w:r>
    </w:p>
    <w:p w:rsidR="005854CB" w:rsidRDefault="005854CB" w:rsidP="00CF5797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 w:line="274" w:lineRule="exact"/>
        <w:ind w:left="730" w:hanging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Правила пожарной безопасности в Российской Федерации, утвержденные приказом Министерства Российской Федерации по делам </w:t>
      </w:r>
      <w:r>
        <w:rPr>
          <w:rFonts w:ascii="Times New Roman" w:hAnsi="Times New Roman" w:cs="Times New Roman"/>
          <w:sz w:val="24"/>
          <w:szCs w:val="24"/>
          <w:u w:val="single"/>
        </w:rPr>
        <w:t>гражданской обороны, чрезвычайным ситуациям и ликвидации последствий стихийных бедствий от 18.06.2003 № 313</w:t>
      </w:r>
    </w:p>
    <w:p w:rsidR="005854CB" w:rsidRDefault="005854CB">
      <w:pPr>
        <w:shd w:val="clear" w:color="auto" w:fill="FFFFFF"/>
        <w:spacing w:before="259" w:line="278" w:lineRule="exact"/>
      </w:pPr>
      <w:r>
        <w:rPr>
          <w:rFonts w:ascii="Times New Roman" w:hAnsi="Times New Roman" w:cs="Times New Roman"/>
          <w:sz w:val="24"/>
          <w:szCs w:val="24"/>
          <w:u w:val="single"/>
        </w:rPr>
        <w:t>Цель ВЦП:</w:t>
      </w:r>
      <w:r>
        <w:rPr>
          <w:rFonts w:ascii="Times New Roman" w:hAnsi="Times New Roman" w:cs="Times New Roman"/>
          <w:sz w:val="24"/>
          <w:szCs w:val="24"/>
        </w:rPr>
        <w:t xml:space="preserve"> Целью ВЦП является поэтапное решение всех проблем, связанных с обеспечением пожарной безопасности в образовательных учреждениях.</w:t>
      </w:r>
    </w:p>
    <w:p w:rsidR="005854CB" w:rsidRDefault="005854CB">
      <w:pPr>
        <w:shd w:val="clear" w:color="auto" w:fill="FFFFFF"/>
        <w:spacing w:before="250" w:line="264" w:lineRule="exact"/>
        <w:ind w:left="10"/>
      </w:pPr>
      <w:r>
        <w:rPr>
          <w:rFonts w:ascii="Times New Roman" w:hAnsi="Times New Roman" w:cs="Times New Roman"/>
          <w:sz w:val="24"/>
          <w:szCs w:val="24"/>
          <w:u w:val="single"/>
        </w:rPr>
        <w:t>Задачи ВЦП:</w:t>
      </w:r>
      <w:r>
        <w:rPr>
          <w:rFonts w:ascii="Times New Roman" w:hAnsi="Times New Roman" w:cs="Times New Roman"/>
          <w:sz w:val="24"/>
          <w:szCs w:val="24"/>
        </w:rPr>
        <w:t xml:space="preserve"> Оснащение образовательных учреждений Кривошеинского района установками автоматической пожарной сигнализации, системами оповещения людей при пожаре.</w:t>
      </w:r>
    </w:p>
    <w:p w:rsidR="005854CB" w:rsidRDefault="005854CB">
      <w:pPr>
        <w:shd w:val="clear" w:color="auto" w:fill="FFFFFF"/>
        <w:spacing w:before="250" w:line="264" w:lineRule="exact"/>
        <w:ind w:left="10"/>
        <w:sectPr w:rsidR="005854CB">
          <w:pgSz w:w="16834" w:h="11909" w:orient="landscape"/>
          <w:pgMar w:top="1037" w:right="1107" w:bottom="360" w:left="1106" w:header="720" w:footer="720" w:gutter="0"/>
          <w:cols w:space="60"/>
          <w:noEndnote/>
        </w:sectPr>
      </w:pPr>
    </w:p>
    <w:p w:rsidR="005854CB" w:rsidRDefault="005854CB">
      <w:pPr>
        <w:shd w:val="clear" w:color="auto" w:fill="FFFFFF"/>
        <w:ind w:left="893"/>
      </w:pPr>
      <w:r>
        <w:rPr>
          <w:rFonts w:ascii="Times New Roman" w:hAnsi="Times New Roman" w:cs="Times New Roman"/>
          <w:spacing w:val="-10"/>
          <w:sz w:val="26"/>
          <w:szCs w:val="26"/>
        </w:rPr>
        <w:t>Оснащение образовательных учреждений аварийным эвакуационным освещением.</w:t>
      </w:r>
    </w:p>
    <w:p w:rsidR="005854CB" w:rsidRDefault="005854CB">
      <w:pPr>
        <w:shd w:val="clear" w:color="auto" w:fill="FFFFFF"/>
        <w:spacing w:before="274" w:line="274" w:lineRule="exact"/>
        <w:ind w:left="888"/>
      </w:pPr>
      <w:r>
        <w:rPr>
          <w:rFonts w:ascii="Times New Roman" w:hAnsi="Times New Roman" w:cs="Times New Roman"/>
          <w:spacing w:val="-10"/>
          <w:sz w:val="26"/>
          <w:szCs w:val="26"/>
          <w:u w:val="single"/>
        </w:rPr>
        <w:t>Направление работ по достижению цели ВЦП: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Ремонт помещений, установка во вновь вводимых зданиях систем оповещения и пожарной сигнализации, приобретение оборудования, проведение пропитки чердачных помещений, техническое обслуживание систем оповещения и </w:t>
      </w:r>
      <w:r>
        <w:rPr>
          <w:rFonts w:ascii="Times New Roman" w:hAnsi="Times New Roman" w:cs="Times New Roman"/>
          <w:sz w:val="26"/>
          <w:szCs w:val="26"/>
        </w:rPr>
        <w:t>пожарной сигнализации, проведение конкурсов, смотров.</w:t>
      </w:r>
    </w:p>
    <w:p w:rsidR="005854CB" w:rsidRDefault="005854CB">
      <w:pPr>
        <w:shd w:val="clear" w:color="auto" w:fill="FFFFFF"/>
        <w:spacing w:before="274" w:line="278" w:lineRule="exact"/>
        <w:ind w:left="888"/>
      </w:pPr>
      <w:r>
        <w:rPr>
          <w:rFonts w:ascii="Times New Roman" w:hAnsi="Times New Roman" w:cs="Times New Roman"/>
          <w:spacing w:val="-10"/>
          <w:sz w:val="26"/>
          <w:szCs w:val="26"/>
          <w:u w:val="single"/>
        </w:rPr>
        <w:t>Характеристика Программных мероприятий: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Укрепление материально-технической базы образовательных учреждений Кривошеинского 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района путем установки автоматической пожарной сигнализации и системы оповещения людей при пожаре, проведение огнезащитных </w:t>
      </w:r>
      <w:r>
        <w:rPr>
          <w:rFonts w:ascii="Times New Roman" w:hAnsi="Times New Roman" w:cs="Times New Roman"/>
          <w:sz w:val="26"/>
          <w:szCs w:val="26"/>
        </w:rPr>
        <w:t>работ.</w:t>
      </w:r>
    </w:p>
    <w:p w:rsidR="005854CB" w:rsidRDefault="005854CB">
      <w:pPr>
        <w:shd w:val="clear" w:color="auto" w:fill="FFFFFF"/>
        <w:spacing w:before="173"/>
        <w:ind w:left="3048"/>
      </w:pPr>
      <w:r>
        <w:rPr>
          <w:b/>
          <w:bCs/>
          <w:sz w:val="16"/>
          <w:szCs w:val="16"/>
          <w:lang w:val="en-US"/>
        </w:rPr>
        <w:t>t</w:t>
      </w:r>
    </w:p>
    <w:p w:rsidR="005854CB" w:rsidRDefault="005854CB">
      <w:pPr>
        <w:shd w:val="clear" w:color="auto" w:fill="FFFFFF"/>
        <w:ind w:left="898"/>
      </w:pPr>
      <w:r>
        <w:rPr>
          <w:rFonts w:ascii="Times New Roman" w:hAnsi="Times New Roman" w:cs="Times New Roman"/>
          <w:spacing w:val="-9"/>
          <w:sz w:val="26"/>
          <w:szCs w:val="26"/>
        </w:rPr>
        <w:t>Заказчик программы: Администрация (исполнительно-распорядительный орган муниципального образования) - Администрация</w:t>
      </w:r>
    </w:p>
    <w:p w:rsidR="005854CB" w:rsidRDefault="005854CB">
      <w:pPr>
        <w:shd w:val="clear" w:color="auto" w:fill="FFFFFF"/>
        <w:ind w:left="898"/>
      </w:pPr>
      <w:r>
        <w:rPr>
          <w:rFonts w:ascii="Times New Roman" w:hAnsi="Times New Roman" w:cs="Times New Roman"/>
          <w:spacing w:val="-10"/>
          <w:sz w:val="26"/>
          <w:szCs w:val="26"/>
        </w:rPr>
        <w:t>Кривошеинского района.</w:t>
      </w:r>
    </w:p>
    <w:p w:rsidR="005854CB" w:rsidRDefault="005854CB">
      <w:pPr>
        <w:shd w:val="clear" w:color="auto" w:fill="FFFFFF"/>
        <w:spacing w:before="264"/>
        <w:ind w:left="898"/>
      </w:pPr>
      <w:r>
        <w:rPr>
          <w:rFonts w:ascii="Times New Roman" w:hAnsi="Times New Roman" w:cs="Times New Roman"/>
          <w:spacing w:val="-10"/>
          <w:sz w:val="26"/>
          <w:szCs w:val="26"/>
        </w:rPr>
        <w:t>Разработчик программы: муниципальное учреждение «Управление образования Администрации Кривошеинского района Томской области».</w:t>
      </w:r>
    </w:p>
    <w:p w:rsidR="005854CB" w:rsidRDefault="005854CB">
      <w:pPr>
        <w:shd w:val="clear" w:color="auto" w:fill="FFFFFF"/>
        <w:spacing w:before="274" w:line="278" w:lineRule="exact"/>
        <w:ind w:left="898" w:right="922"/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Исполнители программы: муниципальное учреждение «Управление образование Администрации Кривошеинского района Томской </w:t>
      </w:r>
      <w:r>
        <w:rPr>
          <w:rFonts w:ascii="Times New Roman" w:hAnsi="Times New Roman" w:cs="Times New Roman"/>
          <w:spacing w:val="-9"/>
          <w:sz w:val="26"/>
          <w:szCs w:val="26"/>
        </w:rPr>
        <w:t>области», муниципальные бюджетные образовательные учреждения, муниципальные казенные образовательные учреждения.</w:t>
      </w:r>
    </w:p>
    <w:p w:rsidR="005854CB" w:rsidRDefault="005854CB">
      <w:pPr>
        <w:shd w:val="clear" w:color="auto" w:fill="FFFFFF"/>
        <w:spacing w:before="1392"/>
        <w:ind w:left="3115"/>
      </w:pPr>
      <w:r>
        <w:rPr>
          <w:rFonts w:ascii="Times New Roman" w:hAnsi="Times New Roman" w:cs="Times New Roman"/>
          <w:b/>
          <w:bCs/>
          <w:spacing w:val="-11"/>
          <w:sz w:val="26"/>
          <w:szCs w:val="26"/>
        </w:rPr>
        <w:t>Порядок управления ВЦП, формы и порядок осуществления мониторинга реализации ВЦП,</w:t>
      </w:r>
    </w:p>
    <w:p w:rsidR="005854CB" w:rsidRDefault="005854CB">
      <w:pPr>
        <w:shd w:val="clear" w:color="auto" w:fill="FFFFFF"/>
        <w:spacing w:before="254"/>
        <w:ind w:left="5011"/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сроки и порядок формирования отчёта о реализации ВЦП</w:t>
      </w:r>
    </w:p>
    <w:p w:rsidR="005854CB" w:rsidRDefault="005854CB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3701"/>
        <w:gridCol w:w="11218"/>
      </w:tblGrid>
      <w:tr w:rsidR="005854CB" w:rsidRPr="00CF5797">
        <w:trPr>
          <w:trHeight w:hRule="exact" w:val="1718"/>
        </w:trPr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firstLine="14"/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Ответственным исполнителем за </w:t>
            </w:r>
            <w:r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реализацию ВЦП является</w:t>
            </w:r>
          </w:p>
        </w:tc>
        <w:tc>
          <w:tcPr>
            <w:tcW w:w="1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Муниципальное учреждение «Управление образования Администрации Кривошеинского района»,</w:t>
            </w:r>
          </w:p>
          <w:p w:rsidR="005854CB" w:rsidRPr="00CF5797" w:rsidRDefault="005854CB">
            <w:pPr>
              <w:shd w:val="clear" w:color="auto" w:fill="FFFFFF"/>
              <w:spacing w:line="259" w:lineRule="exact"/>
              <w:ind w:right="91" w:firstLine="5"/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муниципальные бюджетные образовательные учреждения, муниципальные казенные образовательные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учреждения.</w:t>
            </w:r>
          </w:p>
        </w:tc>
      </w:tr>
      <w:tr w:rsidR="005854CB" w:rsidRPr="00CF5797">
        <w:trPr>
          <w:trHeight w:hRule="exact" w:val="542"/>
        </w:trPr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Порядок организации работы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ВЦП</w:t>
            </w:r>
          </w:p>
        </w:tc>
        <w:tc>
          <w:tcPr>
            <w:tcW w:w="1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мероприятий</w:t>
            </w:r>
          </w:p>
        </w:tc>
      </w:tr>
    </w:tbl>
    <w:p w:rsidR="005854CB" w:rsidRDefault="005854CB">
      <w:pPr>
        <w:sectPr w:rsidR="005854CB">
          <w:pgSz w:w="16834" w:h="11909" w:orient="landscape"/>
          <w:pgMar w:top="701" w:right="569" w:bottom="360" w:left="569" w:header="720" w:footer="720" w:gutter="0"/>
          <w:cols w:space="60"/>
          <w:noEndnote/>
        </w:sectPr>
      </w:pPr>
    </w:p>
    <w:p w:rsidR="005854CB" w:rsidRDefault="005854CB">
      <w:pPr>
        <w:shd w:val="clear" w:color="auto" w:fill="FFFFFF"/>
        <w:spacing w:before="10"/>
      </w:pPr>
      <w:r>
        <w:rPr>
          <w:b/>
          <w:bCs/>
        </w:rPr>
        <w:t>*</w:t>
      </w:r>
    </w:p>
    <w:p w:rsidR="005854CB" w:rsidRDefault="005854CB">
      <w:pPr>
        <w:shd w:val="clear" w:color="auto" w:fill="FFFFFF"/>
        <w:spacing w:line="317" w:lineRule="exact"/>
      </w:pPr>
      <w:r>
        <w:br w:type="column"/>
      </w:r>
      <w:r>
        <w:rPr>
          <w:rFonts w:cs="Times New Roman"/>
          <w:b/>
          <w:bCs/>
          <w:position w:val="-6"/>
          <w:sz w:val="58"/>
          <w:szCs w:val="58"/>
        </w:rPr>
        <w:t>с</w:t>
      </w:r>
    </w:p>
    <w:p w:rsidR="005854CB" w:rsidRDefault="005854CB">
      <w:pPr>
        <w:shd w:val="clear" w:color="auto" w:fill="FFFFFF"/>
        <w:spacing w:line="317" w:lineRule="exact"/>
        <w:sectPr w:rsidR="005854CB">
          <w:type w:val="continuous"/>
          <w:pgSz w:w="16834" w:h="11909" w:orient="landscape"/>
          <w:pgMar w:top="701" w:right="5412" w:bottom="360" w:left="6171" w:header="720" w:footer="720" w:gutter="0"/>
          <w:cols w:num="2" w:space="720" w:equalWidth="0">
            <w:col w:w="720" w:space="3811"/>
            <w:col w:w="720"/>
          </w:cols>
          <w:noEndnote/>
        </w:sectPr>
      </w:pPr>
    </w:p>
    <w:p w:rsidR="005854CB" w:rsidRDefault="005854CB">
      <w:pPr>
        <w:shd w:val="clear" w:color="auto" w:fill="FFFFFF"/>
        <w:spacing w:before="24"/>
      </w:pPr>
      <w:r>
        <w:rPr>
          <w:b/>
          <w:bCs/>
          <w:sz w:val="14"/>
          <w:szCs w:val="14"/>
          <w:lang w:val="en-US"/>
        </w:rPr>
        <w:t>at.</w:t>
      </w:r>
    </w:p>
    <w:p w:rsidR="005854CB" w:rsidRDefault="005854CB">
      <w:pPr>
        <w:shd w:val="clear" w:color="auto" w:fill="FFFFFF"/>
        <w:spacing w:before="24"/>
        <w:sectPr w:rsidR="005854CB">
          <w:type w:val="continuous"/>
          <w:pgSz w:w="16834" w:h="11909" w:orient="landscape"/>
          <w:pgMar w:top="701" w:right="569" w:bottom="360" w:left="5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8"/>
        <w:gridCol w:w="3720"/>
        <w:gridCol w:w="3710"/>
        <w:gridCol w:w="3749"/>
      </w:tblGrid>
      <w:tr w:rsidR="005854CB" w:rsidRPr="00CF5797">
        <w:trPr>
          <w:trHeight w:hRule="exact" w:val="1133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left="5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 за   мониторинг реализации ВЦП и составление форм  отчётности  о  реализации ВЦП</w:t>
            </w:r>
          </w:p>
        </w:tc>
        <w:tc>
          <w:tcPr>
            <w:tcW w:w="11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Муниципальное учреждение «Управление образования Администрации Кривошеинского района»</w:t>
            </w:r>
          </w:p>
        </w:tc>
      </w:tr>
      <w:tr w:rsidR="005854CB" w:rsidRPr="00CF5797">
        <w:trPr>
          <w:trHeight w:hRule="exact" w:val="566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left="120" w:right="96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Сроки текущего мониторинга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ВЦП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right="926"/>
              <w:jc w:val="right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left="43" w:right="38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Сроки формирования годового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отчёта о реализации ВЦП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734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2011,2012,2013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</w:t>
            </w:r>
          </w:p>
        </w:tc>
      </w:tr>
      <w:tr w:rsidR="005854CB" w:rsidRPr="00CF5797">
        <w:trPr>
          <w:trHeight w:hRule="exact" w:val="227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left="10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    установления     форм текущего                 мониторинга: отчётности        о        реализации мероприятий   ВЦП       и   форм отчётности        о        реализации показателей ВЦП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right="989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    установления     форм годового                 мониторинга: отчётности        о        реализации мероприятий     ВЦП     и     форм отчётности        о        реализации показателей ВЦП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right="29"/>
              <w:jc w:val="both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соответствии с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Кривошеинского района от 24.02.09 № 80-а «О порядке разработки, утверждения, реализации ведомственных целевых программ Кривошеинского района»</w:t>
            </w:r>
          </w:p>
        </w:tc>
      </w:tr>
    </w:tbl>
    <w:p w:rsidR="005854CB" w:rsidRDefault="005854CB">
      <w:pPr>
        <w:shd w:val="clear" w:color="auto" w:fill="FFFFFF"/>
        <w:spacing w:before="840"/>
        <w:ind w:left="10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Оценка рисков реализации ВЦП</w:t>
      </w:r>
    </w:p>
    <w:p w:rsidR="005854CB" w:rsidRDefault="005854CB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1"/>
        <w:gridCol w:w="10152"/>
      </w:tblGrid>
      <w:tr w:rsidR="005854CB" w:rsidRPr="00CF5797">
        <w:trPr>
          <w:trHeight w:hRule="exact" w:val="59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left="10" w:firstLine="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    риски     реализации ВЦП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left="5" w:right="427" w:firstLine="178"/>
            </w:pPr>
            <w:r w:rsidRPr="00CF57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несвоевременное выявление нарушений правил пожарной безопасности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5854CB" w:rsidRPr="00CF5797">
        <w:trPr>
          <w:trHeight w:hRule="exact" w:val="58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right="34" w:firstLine="182"/>
            </w:pPr>
            <w:r w:rsidRPr="00CF57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отсутствие достаточного количества денежных средств, необходимого для проведения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мероприятий;</w:t>
            </w:r>
          </w:p>
        </w:tc>
      </w:tr>
      <w:tr w:rsidR="005854CB" w:rsidRPr="00CF5797">
        <w:trPr>
          <w:trHeight w:hRule="exact" w:val="89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88" w:lineRule="exact"/>
              <w:ind w:left="5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Возможные косвенные последствия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        ВЦП,        носящие отрицательный характер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реализации ВЦП отрицательный характер носить не могут</w:t>
            </w:r>
          </w:p>
        </w:tc>
      </w:tr>
    </w:tbl>
    <w:p w:rsidR="005854CB" w:rsidRDefault="005854CB">
      <w:pPr>
        <w:shd w:val="clear" w:color="auto" w:fill="FFFFFF"/>
        <w:spacing w:before="821"/>
        <w:ind w:left="854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Методика оценки экономической и общественной эффективности реализации ВЦП, плановое значение экономической и</w:t>
      </w:r>
    </w:p>
    <w:p w:rsidR="005854CB" w:rsidRDefault="005854CB">
      <w:pPr>
        <w:shd w:val="clear" w:color="auto" w:fill="FFFFFF"/>
        <w:spacing w:after="274"/>
        <w:ind w:right="2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общественной эффективности реализации ВЦП</w:t>
      </w:r>
    </w:p>
    <w:p w:rsidR="005854CB" w:rsidRDefault="005854CB">
      <w:pPr>
        <w:shd w:val="clear" w:color="auto" w:fill="FFFFFF"/>
        <w:spacing w:after="274"/>
        <w:ind w:right="24"/>
        <w:jc w:val="center"/>
        <w:sectPr w:rsidR="005854CB">
          <w:pgSz w:w="16834" w:h="11909" w:orient="landscape"/>
          <w:pgMar w:top="844" w:right="949" w:bottom="360" w:left="948" w:header="720" w:footer="720" w:gutter="0"/>
          <w:cols w:space="60"/>
          <w:noEndnote/>
        </w:sectPr>
      </w:pPr>
    </w:p>
    <w:p w:rsidR="005854CB" w:rsidRDefault="005854CB">
      <w:pPr>
        <w:shd w:val="clear" w:color="auto" w:fill="FFFFFF"/>
        <w:spacing w:before="24" w:line="259" w:lineRule="exact"/>
        <w:ind w:left="5"/>
      </w:pPr>
      <w:r>
        <w:rPr>
          <w:noProof/>
        </w:rPr>
        <w:pict>
          <v:line id="_x0000_s1026" style="position:absolute;left:0;text-align:left;z-index:251658240;mso-position-horizontal-relative:margin" from="-6pt,-.25pt" to="-6pt,28.8pt" o:allowincell="f" strokeweight=".7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192.7pt,-.25pt" to="192.7pt,27.6pt" o:allowincell="f" strokeweight=".7pt">
            <w10:wrap anchorx="margin"/>
          </v:lin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общественной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эффективности реализации ВЦП</w:t>
      </w:r>
    </w:p>
    <w:p w:rsidR="005854CB" w:rsidRDefault="005854CB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>Обеспечение безопасных условий для участников образовательного процесса</w:t>
      </w:r>
    </w:p>
    <w:p w:rsidR="005854CB" w:rsidRDefault="005854CB">
      <w:pPr>
        <w:shd w:val="clear" w:color="auto" w:fill="FFFFFF"/>
        <w:sectPr w:rsidR="005854CB">
          <w:type w:val="continuous"/>
          <w:pgSz w:w="16834" w:h="11909" w:orient="landscape"/>
          <w:pgMar w:top="844" w:right="3594" w:bottom="360" w:left="1197" w:header="720" w:footer="720" w:gutter="0"/>
          <w:cols w:num="2" w:space="720" w:equalWidth="0">
            <w:col w:w="3619" w:space="365"/>
            <w:col w:w="8059"/>
          </w:cols>
          <w:noEndnote/>
        </w:sectPr>
      </w:pPr>
    </w:p>
    <w:p w:rsidR="005854CB" w:rsidRDefault="005854CB">
      <w:pPr>
        <w:shd w:val="clear" w:color="auto" w:fill="FFFFFF"/>
        <w:spacing w:before="370"/>
        <w:ind w:left="9912"/>
      </w:pPr>
      <w:r>
        <w:rPr>
          <w:rFonts w:ascii="Times New Roman" w:hAnsi="Times New Roman" w:cs="Times New Roman"/>
          <w:b/>
          <w:bCs/>
        </w:rPr>
        <w:t>д*</w:t>
      </w:r>
    </w:p>
    <w:p w:rsidR="005854CB" w:rsidRDefault="005854CB">
      <w:pPr>
        <w:shd w:val="clear" w:color="auto" w:fill="FFFFFF"/>
        <w:spacing w:before="370"/>
        <w:ind w:left="9912"/>
        <w:sectPr w:rsidR="005854CB">
          <w:type w:val="continuous"/>
          <w:pgSz w:w="16834" w:h="11909" w:orient="landscape"/>
          <w:pgMar w:top="844" w:right="949" w:bottom="360" w:left="948" w:header="720" w:footer="720" w:gutter="0"/>
          <w:cols w:space="60"/>
          <w:noEndnote/>
        </w:sectPr>
      </w:pPr>
    </w:p>
    <w:p w:rsidR="005854CB" w:rsidRDefault="005854CB">
      <w:pPr>
        <w:shd w:val="clear" w:color="auto" w:fill="FFFFFF"/>
        <w:tabs>
          <w:tab w:val="left" w:leader="underscore" w:pos="13402"/>
        </w:tabs>
        <w:spacing w:line="283" w:lineRule="exact"/>
        <w:ind w:left="115" w:right="461"/>
      </w:pPr>
      <w:r>
        <w:rPr>
          <w:noProof/>
        </w:rPr>
        <w:pict>
          <v:line id="_x0000_s1028" style="position:absolute;left:0;text-align:left;z-index:251660288;mso-position-horizontal-relative:margin" from="-.5pt,2.15pt" to="-.5pt,30.25pt" o:allowincell="f" strokeweight=".7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" from="714.7pt,.5pt" to="714.7pt,28.8pt" o:allowincell="f" strokeweight=".7pt">
            <w10:wrap anchorx="margin"/>
          </v:lin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экономической               </w:t>
      </w:r>
      <w:r>
        <w:rPr>
          <w:rFonts w:ascii="Times New Roman" w:hAnsi="Times New Roman" w:cs="Times New Roman"/>
          <w:sz w:val="24"/>
          <w:szCs w:val="24"/>
        </w:rPr>
        <w:t>Своевременное проведение мероприятий по организации противопожарной безопасности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эффективности реализации ВЦП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54CB" w:rsidRDefault="005854CB">
      <w:pPr>
        <w:shd w:val="clear" w:color="auto" w:fill="FFFFFF"/>
        <w:spacing w:before="830"/>
        <w:ind w:left="5798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Ресурсное обеспечение ВЦП</w:t>
      </w:r>
    </w:p>
    <w:p w:rsidR="005854CB" w:rsidRDefault="005854CB">
      <w:pPr>
        <w:spacing w:after="24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60"/>
        <w:gridCol w:w="1450"/>
        <w:gridCol w:w="907"/>
        <w:gridCol w:w="902"/>
        <w:gridCol w:w="946"/>
      </w:tblGrid>
      <w:tr w:rsidR="005854CB" w:rsidRPr="00CF5797">
        <w:trPr>
          <w:trHeight w:hRule="exact" w:val="614"/>
        </w:trPr>
        <w:tc>
          <w:tcPr>
            <w:tcW w:w="9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1824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&lt;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88" w:lineRule="exact"/>
              <w:ind w:left="34" w:right="2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178"/>
            </w:pPr>
            <w:r w:rsidRPr="00CF579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2013</w:t>
            </w:r>
          </w:p>
        </w:tc>
      </w:tr>
      <w:tr w:rsidR="005854CB" w:rsidRPr="00CF5797">
        <w:trPr>
          <w:trHeight w:hRule="exact" w:val="590"/>
        </w:trPr>
        <w:tc>
          <w:tcPr>
            <w:tcW w:w="9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83" w:lineRule="exact"/>
              <w:ind w:left="10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СБП: повьппение уровня комплексной безопасности образовательного учреждения, консолидация финансовых и материальных ресурсов на реализацию программных целей.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</w:p>
        </w:tc>
      </w:tr>
      <w:tr w:rsidR="005854CB" w:rsidRPr="00CF5797">
        <w:trPr>
          <w:trHeight w:hRule="exact" w:val="2002"/>
        </w:trPr>
        <w:tc>
          <w:tcPr>
            <w:tcW w:w="9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tabs>
                <w:tab w:val="left" w:pos="360"/>
              </w:tabs>
              <w:spacing w:line="283" w:lineRule="exact"/>
              <w:ind w:left="5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Пропитка деревянных конструкций чердачных помещений</w:t>
            </w:r>
          </w:p>
          <w:p w:rsidR="005854CB" w:rsidRPr="00CF5797" w:rsidRDefault="005854CB">
            <w:pPr>
              <w:shd w:val="clear" w:color="auto" w:fill="FFFFFF"/>
              <w:tabs>
                <w:tab w:val="left" w:pos="360"/>
              </w:tabs>
              <w:spacing w:line="283" w:lineRule="exact"/>
              <w:ind w:left="5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перезарядка огнетушителей</w:t>
            </w:r>
          </w:p>
          <w:p w:rsidR="005854CB" w:rsidRPr="00CF5797" w:rsidRDefault="005854CB">
            <w:pPr>
              <w:shd w:val="clear" w:color="auto" w:fill="FFFFFF"/>
              <w:tabs>
                <w:tab w:val="left" w:pos="360"/>
              </w:tabs>
              <w:spacing w:line="283" w:lineRule="exact"/>
              <w:ind w:left="5" w:firstLine="5"/>
            </w:pPr>
            <w:r w:rsidRPr="00CF57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 с целью приведения зданий в соответствие с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противопожарной безопасности</w:t>
            </w:r>
          </w:p>
          <w:p w:rsidR="005854CB" w:rsidRPr="00CF5797" w:rsidRDefault="005854CB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</w:pPr>
            <w:r w:rsidRPr="00CF57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4.</w:t>
            </w: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пожарной сигнализации во вновь принимаемых зданиях</w:t>
            </w:r>
          </w:p>
          <w:p w:rsidR="005854CB" w:rsidRPr="00CF5797" w:rsidRDefault="005854CB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соревнований</w:t>
            </w:r>
          </w:p>
          <w:p w:rsidR="005854CB" w:rsidRPr="00CF5797" w:rsidRDefault="005854CB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пожарной сигнализации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left="173" w:right="1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 тыс.руб. тыс.руб.</w:t>
            </w:r>
          </w:p>
          <w:p w:rsidR="005854CB" w:rsidRPr="00CF5797" w:rsidRDefault="005854CB">
            <w:pPr>
              <w:shd w:val="clear" w:color="auto" w:fill="FFFFFF"/>
              <w:spacing w:line="278" w:lineRule="exact"/>
              <w:ind w:left="173" w:right="1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 тыс.руб. тыс.руб.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left="158" w:right="168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42 89</w:t>
            </w:r>
          </w:p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5854CB" w:rsidRPr="00CF5797" w:rsidRDefault="005854CB">
            <w:pPr>
              <w:shd w:val="clear" w:color="auto" w:fill="FFFFFF"/>
              <w:spacing w:line="283" w:lineRule="exact"/>
              <w:ind w:left="158" w:right="168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20 20 </w:t>
            </w: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left="158" w:right="168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0 89</w:t>
            </w:r>
          </w:p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5854CB" w:rsidRPr="00CF5797" w:rsidRDefault="005854CB">
            <w:pPr>
              <w:shd w:val="clear" w:color="auto" w:fill="FFFFFF"/>
              <w:spacing w:line="278" w:lineRule="exact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854CB" w:rsidRPr="00CF5797" w:rsidRDefault="005854CB">
            <w:pPr>
              <w:shd w:val="clear" w:color="auto" w:fill="FFFFFF"/>
              <w:spacing w:line="278" w:lineRule="exact"/>
              <w:ind w:left="158" w:right="168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78" w:lineRule="exact"/>
              <w:ind w:left="173" w:right="197" w:hanging="19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  <w:p w:rsidR="005854CB" w:rsidRPr="00CF5797" w:rsidRDefault="005854CB">
            <w:pPr>
              <w:shd w:val="clear" w:color="auto" w:fill="FFFFFF"/>
              <w:ind w:left="154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5854CB" w:rsidRPr="00CF5797" w:rsidRDefault="005854CB">
            <w:pPr>
              <w:shd w:val="clear" w:color="auto" w:fill="FFFFFF"/>
              <w:spacing w:line="278" w:lineRule="exact"/>
              <w:ind w:left="154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854CB" w:rsidRPr="00CF5797" w:rsidRDefault="005854CB">
            <w:pPr>
              <w:shd w:val="clear" w:color="auto" w:fill="FFFFFF"/>
              <w:spacing w:line="278" w:lineRule="exact"/>
              <w:ind w:left="154" w:right="197" w:firstLine="14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854CB" w:rsidRDefault="005854CB">
      <w:pPr>
        <w:shd w:val="clear" w:color="auto" w:fill="FFFFFF"/>
        <w:spacing w:before="835"/>
        <w:ind w:left="5933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Сроки и расходы на ВЦП</w:t>
      </w:r>
    </w:p>
    <w:p w:rsidR="005854CB" w:rsidRDefault="005854CB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36"/>
        <w:gridCol w:w="3614"/>
        <w:gridCol w:w="2352"/>
        <w:gridCol w:w="2006"/>
      </w:tblGrid>
      <w:tr w:rsidR="005854CB" w:rsidRPr="00CF5797">
        <w:trPr>
          <w:trHeight w:hRule="exact" w:val="322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854CB" w:rsidRPr="00CF5797">
        <w:trPr>
          <w:trHeight w:hRule="exact" w:val="322"/>
        </w:trPr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Сроки реализации ВЦП 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носит постоянный характер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 xml:space="preserve">381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 xml:space="preserve">319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469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тыс.руб.</w:t>
            </w:r>
          </w:p>
        </w:tc>
      </w:tr>
    </w:tbl>
    <w:p w:rsidR="005854CB" w:rsidRDefault="005854CB">
      <w:pPr>
        <w:shd w:val="clear" w:color="auto" w:fill="FFFFFF"/>
        <w:spacing w:before="830"/>
        <w:ind w:left="4224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Объем расходов местного бюджета на реализацию ВЦП</w:t>
      </w:r>
    </w:p>
    <w:p w:rsidR="005854CB" w:rsidRDefault="005854CB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6"/>
        <w:gridCol w:w="2698"/>
        <w:gridCol w:w="1190"/>
        <w:gridCol w:w="1118"/>
        <w:gridCol w:w="2174"/>
        <w:gridCol w:w="2357"/>
        <w:gridCol w:w="1949"/>
      </w:tblGrid>
      <w:tr w:rsidR="005854CB" w:rsidRPr="00CF5797">
        <w:trPr>
          <w:trHeight w:hRule="exact" w:val="341"/>
        </w:trPr>
        <w:tc>
          <w:tcPr>
            <w:tcW w:w="7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193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2011 (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тыс. руб.)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2012 (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тыс. руб.)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2013 (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тыс. руб.)</w:t>
            </w:r>
          </w:p>
        </w:tc>
      </w:tr>
      <w:tr w:rsidR="005854CB" w:rsidRPr="00CF5797">
        <w:trPr>
          <w:trHeight w:hRule="exact" w:val="552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раздел, подраздел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418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целевая статья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59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расходов</w:t>
            </w:r>
          </w:p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Доп. ФК</w:t>
            </w:r>
          </w:p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</w:p>
          <w:p w:rsidR="005854CB" w:rsidRPr="00CF5797" w:rsidRDefault="005854CB">
            <w:pPr>
              <w:shd w:val="clear" w:color="auto" w:fill="FFFFFF"/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</w:p>
          <w:p w:rsidR="005854CB" w:rsidRPr="00CF5797" w:rsidRDefault="005854CB">
            <w:pPr>
              <w:shd w:val="clear" w:color="auto" w:fill="FFFFFF"/>
            </w:pPr>
          </w:p>
        </w:tc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</w:p>
          <w:p w:rsidR="005854CB" w:rsidRPr="00CF5797" w:rsidRDefault="005854CB">
            <w:pPr>
              <w:shd w:val="clear" w:color="auto" w:fill="FFFFFF"/>
            </w:pPr>
          </w:p>
        </w:tc>
      </w:tr>
      <w:tr w:rsidR="005854CB" w:rsidRPr="00CF5797">
        <w:trPr>
          <w:trHeight w:hRule="exact" w:val="35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1032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816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4219900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816"/>
            </w:pPr>
          </w:p>
          <w:p w:rsidR="005854CB" w:rsidRPr="00CF5797" w:rsidRDefault="005854CB">
            <w:pPr>
              <w:shd w:val="clear" w:color="auto" w:fill="FFFFFF"/>
              <w:ind w:left="816"/>
            </w:pP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816"/>
            </w:pPr>
          </w:p>
          <w:p w:rsidR="005854CB" w:rsidRPr="00CF5797" w:rsidRDefault="005854CB">
            <w:pPr>
              <w:shd w:val="clear" w:color="auto" w:fill="FFFFFF"/>
              <w:ind w:left="816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jc w:val="center"/>
            </w:pPr>
            <w:r w:rsidRPr="00CF579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</w:tbl>
    <w:p w:rsidR="005854CB" w:rsidRDefault="005854CB">
      <w:pPr>
        <w:shd w:val="clear" w:color="auto" w:fill="FFFFFF"/>
        <w:spacing w:before="139"/>
        <w:ind w:left="9163"/>
        <w:sectPr w:rsidR="005854CB" w:rsidSect="002F3D53">
          <w:pgSz w:w="16834" w:h="11909" w:orient="landscape"/>
          <w:pgMar w:top="567" w:right="1263" w:bottom="142" w:left="1263" w:header="720" w:footer="720" w:gutter="0"/>
          <w:cols w:space="60"/>
          <w:noEndnote/>
        </w:sectPr>
      </w:pPr>
      <w:r>
        <w:t xml:space="preserve">                   </w:t>
      </w:r>
    </w:p>
    <w:p w:rsidR="005854CB" w:rsidRDefault="005854CB">
      <w:pPr>
        <w:shd w:val="clear" w:color="auto" w:fill="FFFFFF"/>
        <w:spacing w:before="1392"/>
        <w:ind w:left="178"/>
        <w:jc w:val="center"/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  <w:u w:val="single"/>
        </w:rPr>
        <w:t>Ожидаемые конечные результаты реализации Программы</w:t>
      </w:r>
    </w:p>
    <w:p w:rsidR="005854CB" w:rsidRDefault="005854CB" w:rsidP="00CF5797">
      <w:pPr>
        <w:numPr>
          <w:ilvl w:val="0"/>
          <w:numId w:val="3"/>
        </w:numPr>
        <w:shd w:val="clear" w:color="auto" w:fill="FFFFFF"/>
        <w:tabs>
          <w:tab w:val="left" w:pos="926"/>
        </w:tabs>
        <w:spacing w:before="269" w:line="283" w:lineRule="exact"/>
        <w:ind w:left="211" w:firstLine="187"/>
        <w:rPr>
          <w:rFonts w:ascii="Times New Roman" w:hAnsi="Times New Roman" w:cs="Times New Roman"/>
          <w:spacing w:val="-2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Приведение   образовательных  учреждений  Кривошеинского  района  в  полное   соответствие  требованиям   Правил  пожарной </w:t>
      </w:r>
      <w:r>
        <w:rPr>
          <w:rFonts w:ascii="Times New Roman" w:hAnsi="Times New Roman" w:cs="Times New Roman"/>
          <w:sz w:val="26"/>
          <w:szCs w:val="26"/>
        </w:rPr>
        <w:t>безопасности.</w:t>
      </w:r>
    </w:p>
    <w:p w:rsidR="005854CB" w:rsidRDefault="005854CB" w:rsidP="00CF5797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283" w:lineRule="exact"/>
        <w:ind w:left="211" w:firstLine="187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Своевременное осуществление огнезащитной обработки сгораемых конструкций в образовательных учреждениях Кривошеинского </w:t>
      </w:r>
      <w:r>
        <w:rPr>
          <w:rFonts w:ascii="Times New Roman" w:hAnsi="Times New Roman" w:cs="Times New Roman"/>
          <w:sz w:val="26"/>
          <w:szCs w:val="26"/>
        </w:rPr>
        <w:t>района будет способствовать защите их от возгорания, предотвращению пожара.</w:t>
      </w:r>
    </w:p>
    <w:p w:rsidR="005854CB" w:rsidRDefault="005854CB" w:rsidP="00CF5797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283" w:lineRule="exact"/>
        <w:ind w:left="211" w:firstLine="187"/>
        <w:rPr>
          <w:rFonts w:ascii="Times New Roman" w:hAnsi="Times New Roman" w:cs="Times New Roman"/>
          <w:spacing w:val="-1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Устранение основных нарушений пожарной безопасности, создание условий для безопасного пребывания людей в образовательных </w:t>
      </w:r>
      <w:r>
        <w:rPr>
          <w:rFonts w:ascii="Times New Roman" w:hAnsi="Times New Roman" w:cs="Times New Roman"/>
          <w:sz w:val="26"/>
          <w:szCs w:val="26"/>
        </w:rPr>
        <w:t>учреждениях Кривошеинского района.</w:t>
      </w:r>
    </w:p>
    <w:p w:rsidR="005854CB" w:rsidRDefault="005854CB">
      <w:pPr>
        <w:shd w:val="clear" w:color="auto" w:fill="FFFFFF"/>
        <w:spacing w:before="1944"/>
        <w:ind w:left="134"/>
        <w:jc w:val="center"/>
      </w:pPr>
      <w:r>
        <w:rPr>
          <w:rFonts w:ascii="Times New Roman" w:hAnsi="Times New Roman" w:cs="Times New Roman"/>
          <w:b/>
          <w:bCs/>
          <w:spacing w:val="-13"/>
          <w:sz w:val="26"/>
          <w:szCs w:val="26"/>
          <w:u w:val="single"/>
        </w:rPr>
        <w:t>План мероприятий ВЦП</w:t>
      </w:r>
    </w:p>
    <w:p w:rsidR="005854CB" w:rsidRDefault="005854CB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"/>
        <w:gridCol w:w="1186"/>
        <w:gridCol w:w="2016"/>
        <w:gridCol w:w="677"/>
        <w:gridCol w:w="672"/>
        <w:gridCol w:w="1176"/>
        <w:gridCol w:w="1349"/>
        <w:gridCol w:w="1176"/>
        <w:gridCol w:w="672"/>
        <w:gridCol w:w="677"/>
        <w:gridCol w:w="677"/>
        <w:gridCol w:w="677"/>
        <w:gridCol w:w="1522"/>
        <w:gridCol w:w="672"/>
        <w:gridCol w:w="677"/>
        <w:gridCol w:w="710"/>
      </w:tblGrid>
      <w:tr w:rsidR="005854CB" w:rsidRPr="00CF5797">
        <w:trPr>
          <w:trHeight w:hRule="exact" w:val="864"/>
        </w:trPr>
        <w:tc>
          <w:tcPr>
            <w:tcW w:w="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1"/>
              </w:rPr>
              <w:t>Наименован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ие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2"/>
              </w:rPr>
              <w:t>мероприятия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  <w:ind w:right="787"/>
            </w:pPr>
            <w:r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2"/>
              </w:rPr>
              <w:t>мероприятия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  <w:ind w:right="29"/>
            </w:pPr>
            <w:r>
              <w:rPr>
                <w:rFonts w:ascii="Times New Roman" w:hAnsi="Times New Roman" w:cs="Times New Roman"/>
                <w:spacing w:val="-2"/>
              </w:rPr>
              <w:t>Ответстве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нный исполни</w:t>
            </w:r>
            <w:r>
              <w:rPr>
                <w:rFonts w:ascii="Times New Roman" w:hAnsi="Times New Roman" w:cs="Times New Roman"/>
              </w:rPr>
              <w:softHyphen/>
              <w:t>тель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Организация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1"/>
              </w:rPr>
              <w:t xml:space="preserve">ответственна </w:t>
            </w:r>
            <w:r>
              <w:rPr>
                <w:rFonts w:ascii="Times New Roman" w:hAnsi="Times New Roman" w:cs="Times New Roman"/>
              </w:rPr>
              <w:t>я за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реализацию ВЦП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  <w:spacing w:val="-1"/>
              </w:rPr>
              <w:t>организа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ций,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  <w:spacing w:val="-1"/>
              </w:rPr>
              <w:t xml:space="preserve">участвую </w:t>
            </w:r>
            <w:r>
              <w:rPr>
                <w:rFonts w:ascii="Times New Roman" w:hAnsi="Times New Roman" w:cs="Times New Roman"/>
              </w:rPr>
              <w:t xml:space="preserve">щих в </w:t>
            </w:r>
            <w:r>
              <w:rPr>
                <w:rFonts w:ascii="Times New Roman" w:hAnsi="Times New Roman" w:cs="Times New Roman"/>
                <w:spacing w:val="-1"/>
              </w:rPr>
              <w:t xml:space="preserve">реализаци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  <w:ind w:right="72"/>
            </w:pPr>
            <w:r>
              <w:rPr>
                <w:rFonts w:ascii="Times New Roman" w:hAnsi="Times New Roman" w:cs="Times New Roman"/>
                <w:spacing w:val="-2"/>
              </w:rPr>
              <w:t>мероприя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  <w:ind w:right="43"/>
            </w:pPr>
            <w:r>
              <w:rPr>
                <w:rFonts w:ascii="Times New Roman" w:hAnsi="Times New Roman" w:cs="Times New Roman"/>
              </w:rPr>
              <w:t>КОС ГУ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5" w:lineRule="exact"/>
              <w:ind w:right="221" w:firstLine="5"/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  <w:spacing w:val="-1"/>
              </w:rPr>
              <w:t xml:space="preserve">мероприятие (тыс. 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right="192"/>
              <w:jc w:val="right"/>
            </w:pPr>
            <w:r>
              <w:rPr>
                <w:rFonts w:ascii="Times New Roman" w:hAnsi="Times New Roman" w:cs="Times New Roman"/>
                <w:spacing w:val="-1"/>
              </w:rPr>
              <w:t>Показатель реализации мероприятия</w:t>
            </w:r>
          </w:p>
        </w:tc>
      </w:tr>
      <w:tr w:rsidR="005854CB" w:rsidRPr="00CF5797">
        <w:trPr>
          <w:trHeight w:hRule="exact" w:val="1709"/>
        </w:trPr>
        <w:tc>
          <w:tcPr>
            <w:tcW w:w="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/>
          <w:p w:rsidR="005854CB" w:rsidRPr="00CF5797" w:rsidRDefault="005854CB"/>
        </w:tc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/>
          <w:p w:rsidR="005854CB" w:rsidRPr="00CF5797" w:rsidRDefault="005854CB"/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/>
          <w:p w:rsidR="005854CB" w:rsidRPr="00CF5797" w:rsidRDefault="005854CB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tabs>
                <w:tab w:val="left" w:leader="dot" w:pos="355"/>
              </w:tabs>
              <w:spacing w:line="226" w:lineRule="exact"/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ab/>
            </w:r>
          </w:p>
          <w:p w:rsidR="005854CB" w:rsidRPr="00CF5797" w:rsidRDefault="005854CB">
            <w:pPr>
              <w:shd w:val="clear" w:color="auto" w:fill="FFFFFF"/>
              <w:spacing w:line="226" w:lineRule="exact"/>
            </w:pPr>
            <w:r w:rsidRPr="00CF5797">
              <w:rPr>
                <w:rFonts w:ascii="Times New Roman" w:hAnsi="Times New Roman" w:cs="Times New Roman"/>
                <w:spacing w:val="-1"/>
              </w:rPr>
              <w:t>(</w:t>
            </w:r>
            <w:r>
              <w:rPr>
                <w:rFonts w:ascii="Times New Roman" w:hAnsi="Times New Roman" w:cs="Times New Roman"/>
                <w:spacing w:val="-1"/>
              </w:rPr>
              <w:t xml:space="preserve">мес./г </w:t>
            </w:r>
            <w:r>
              <w:rPr>
                <w:rFonts w:ascii="Times New Roman" w:hAnsi="Times New Roman" w:cs="Times New Roman"/>
              </w:rPr>
              <w:t>од)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26" w:lineRule="exact"/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5854CB" w:rsidRPr="00CF5797" w:rsidRDefault="005854CB">
            <w:pPr>
              <w:shd w:val="clear" w:color="auto" w:fill="FFFFFF"/>
              <w:spacing w:line="226" w:lineRule="exact"/>
              <w:ind w:right="72"/>
            </w:pPr>
            <w:r w:rsidRPr="00CF57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мес/ год)</w:t>
            </w: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26" w:lineRule="exact"/>
              <w:ind w:right="72"/>
            </w:pPr>
          </w:p>
          <w:p w:rsidR="005854CB" w:rsidRPr="00CF5797" w:rsidRDefault="005854CB">
            <w:pPr>
              <w:shd w:val="clear" w:color="auto" w:fill="FFFFFF"/>
              <w:spacing w:line="226" w:lineRule="exact"/>
              <w:ind w:right="72"/>
            </w:pP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26" w:lineRule="exact"/>
              <w:ind w:right="72"/>
            </w:pPr>
          </w:p>
          <w:p w:rsidR="005854CB" w:rsidRPr="00CF5797" w:rsidRDefault="005854CB">
            <w:pPr>
              <w:shd w:val="clear" w:color="auto" w:fill="FFFFFF"/>
              <w:spacing w:line="226" w:lineRule="exact"/>
              <w:ind w:right="72"/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26" w:lineRule="exact"/>
              <w:ind w:right="72"/>
            </w:pPr>
          </w:p>
          <w:p w:rsidR="005854CB" w:rsidRPr="00CF5797" w:rsidRDefault="005854CB">
            <w:pPr>
              <w:shd w:val="clear" w:color="auto" w:fill="FFFFFF"/>
              <w:spacing w:line="226" w:lineRule="exact"/>
              <w:ind w:right="72"/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26" w:lineRule="exact"/>
              <w:ind w:right="72"/>
            </w:pPr>
          </w:p>
          <w:p w:rsidR="005854CB" w:rsidRPr="00CF5797" w:rsidRDefault="005854CB">
            <w:pPr>
              <w:shd w:val="clear" w:color="auto" w:fill="FFFFFF"/>
              <w:spacing w:line="226" w:lineRule="exact"/>
              <w:ind w:right="72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26" w:lineRule="exact"/>
              <w:ind w:right="48"/>
            </w:pPr>
            <w:r>
              <w:rPr>
                <w:rFonts w:ascii="Times New Roman" w:hAnsi="Times New Roman" w:cs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right="96"/>
              <w:jc w:val="right"/>
            </w:pPr>
            <w:r w:rsidRPr="00CF5797">
              <w:rPr>
                <w:rFonts w:ascii="Times New Roman" w:hAnsi="Times New Roman" w:cs="Times New Roman"/>
                <w:spacing w:val="-4"/>
              </w:rPr>
              <w:t>2013</w:t>
            </w:r>
          </w:p>
        </w:tc>
      </w:tr>
    </w:tbl>
    <w:p w:rsidR="005854CB" w:rsidRDefault="005854CB">
      <w:pPr>
        <w:shd w:val="clear" w:color="auto" w:fill="FFFFFF"/>
        <w:spacing w:before="950" w:line="274" w:lineRule="exact"/>
        <w:ind w:left="9470"/>
        <w:sectPr w:rsidR="005854CB">
          <w:type w:val="continuous"/>
          <w:pgSz w:w="16834" w:h="11909" w:orient="landscape"/>
          <w:pgMar w:top="809" w:right="975" w:bottom="360" w:left="974" w:header="720" w:footer="720" w:gutter="0"/>
          <w:cols w:space="60"/>
          <w:noEndnote/>
        </w:sectPr>
      </w:pPr>
    </w:p>
    <w:p w:rsidR="005854CB" w:rsidRDefault="005854CB">
      <w:pPr>
        <w:shd w:val="clear" w:color="auto" w:fill="FFFFFF"/>
        <w:spacing w:before="10" w:line="221" w:lineRule="exact"/>
      </w:pPr>
      <w:r>
        <w:rPr>
          <w:noProof/>
        </w:rPr>
        <w:pict>
          <v:line id="_x0000_s1030" style="position:absolute;z-index:251662336;mso-position-horizontal-relative:margin" from="-65.75pt,5.3pt" to="-65.75pt,385.45pt" o:allowincell="f" strokeweight=".95pt">
            <w10:wrap anchorx="margin"/>
          </v:line>
        </w:pict>
      </w:r>
      <w:r>
        <w:rPr>
          <w:noProof/>
        </w:rPr>
        <w:pict>
          <v:line id="_x0000_s1031" style="position:absolute;z-index:251663360;mso-position-horizontal-relative:margin" from="-6.25pt,4.8pt" to="-6.25pt,385.45pt" o:allowincell="f" strokeweight=".95pt">
            <w10:wrap anchorx="margin"/>
          </v:line>
        </w:pic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ипределение ооъема работ, подрядчиков, </w:t>
      </w:r>
      <w:r>
        <w:rPr>
          <w:rFonts w:ascii="Times New Roman" w:hAnsi="Times New Roman" w:cs="Times New Roman"/>
          <w:sz w:val="22"/>
          <w:szCs w:val="22"/>
        </w:rPr>
        <w:t xml:space="preserve">контроль за </w:t>
      </w:r>
      <w:r>
        <w:rPr>
          <w:rFonts w:ascii="Times New Roman" w:hAnsi="Times New Roman" w:cs="Times New Roman"/>
          <w:spacing w:val="-9"/>
          <w:sz w:val="22"/>
          <w:szCs w:val="22"/>
        </w:rPr>
        <w:t>исполнение работ</w:t>
      </w:r>
    </w:p>
    <w:p w:rsidR="005854CB" w:rsidRDefault="005854CB">
      <w:pPr>
        <w:shd w:val="clear" w:color="auto" w:fill="FFFFFF"/>
        <w:spacing w:before="4939" w:line="230" w:lineRule="exact"/>
        <w:ind w:left="5"/>
      </w:pPr>
      <w:r>
        <w:rPr>
          <w:rFonts w:ascii="Times New Roman" w:hAnsi="Times New Roman" w:cs="Times New Roman"/>
          <w:sz w:val="22"/>
          <w:szCs w:val="22"/>
        </w:rPr>
        <w:t xml:space="preserve">Заключение 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договоров, доставка </w:t>
      </w:r>
      <w:r>
        <w:rPr>
          <w:rFonts w:ascii="Times New Roman" w:hAnsi="Times New Roman" w:cs="Times New Roman"/>
          <w:spacing w:val="-11"/>
          <w:sz w:val="22"/>
          <w:szCs w:val="22"/>
        </w:rPr>
        <w:t>огнетушителей</w:t>
      </w:r>
    </w:p>
    <w:p w:rsidR="005854CB" w:rsidRDefault="005854CB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672"/>
        <w:gridCol w:w="1181"/>
        <w:gridCol w:w="1349"/>
        <w:gridCol w:w="1181"/>
        <w:gridCol w:w="672"/>
        <w:gridCol w:w="677"/>
        <w:gridCol w:w="672"/>
        <w:gridCol w:w="682"/>
        <w:gridCol w:w="1517"/>
        <w:gridCol w:w="672"/>
        <w:gridCol w:w="682"/>
        <w:gridCol w:w="490"/>
      </w:tblGrid>
      <w:tr w:rsidR="005854CB" w:rsidRPr="00CF5797">
        <w:trPr>
          <w:trHeight w:hRule="exact" w:val="3878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  <w:ind w:left="19" w:right="67" w:firstLine="5"/>
            </w:pPr>
            <w:r w:rsidRPr="00CF5797">
              <w:rPr>
                <w:rFonts w:ascii="Times New Roman" w:hAnsi="Times New Roman" w:cs="Times New Roman"/>
              </w:rPr>
              <w:t>01. 2011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5" w:lineRule="exact"/>
              <w:ind w:right="53" w:firstLine="14"/>
            </w:pPr>
            <w:r w:rsidRPr="00CF5797">
              <w:rPr>
                <w:rFonts w:ascii="Times New Roman" w:hAnsi="Times New Roman" w:cs="Times New Roman"/>
              </w:rPr>
              <w:t>12. 2013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  <w:ind w:left="5" w:right="24" w:firstLine="53"/>
            </w:pPr>
            <w:r>
              <w:rPr>
                <w:rFonts w:ascii="Times New Roman" w:hAnsi="Times New Roman" w:cs="Times New Roman"/>
                <w:spacing w:val="-2"/>
              </w:rPr>
              <w:t xml:space="preserve">Методист </w:t>
            </w:r>
            <w:r>
              <w:rPr>
                <w:rFonts w:ascii="Times New Roman" w:hAnsi="Times New Roman" w:cs="Times New Roman"/>
              </w:rPr>
              <w:t>МУ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  <w:ind w:left="5" w:right="24" w:firstLine="5"/>
            </w:pPr>
            <w:r>
              <w:rPr>
                <w:rFonts w:ascii="Times New Roman" w:hAnsi="Times New Roman" w:cs="Times New Roman"/>
                <w:spacing w:val="-3"/>
              </w:rPr>
              <w:t xml:space="preserve">«Управлен </w:t>
            </w:r>
            <w:r>
              <w:rPr>
                <w:rFonts w:ascii="Times New Roman" w:hAnsi="Times New Roman" w:cs="Times New Roman"/>
              </w:rPr>
              <w:t>ия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  <w:ind w:left="5" w:right="24" w:firstLine="5"/>
            </w:pPr>
            <w:r>
              <w:rPr>
                <w:rFonts w:ascii="Times New Roman" w:hAnsi="Times New Roman" w:cs="Times New Roman"/>
                <w:spacing w:val="-2"/>
              </w:rPr>
              <w:t xml:space="preserve">образован </w:t>
            </w:r>
            <w:r>
              <w:rPr>
                <w:rFonts w:ascii="Times New Roman" w:hAnsi="Times New Roman" w:cs="Times New Roman"/>
              </w:rPr>
              <w:t>ия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  <w:ind w:left="5" w:right="24"/>
            </w:pPr>
            <w:r>
              <w:rPr>
                <w:rFonts w:ascii="Times New Roman" w:hAnsi="Times New Roman" w:cs="Times New Roman"/>
              </w:rPr>
              <w:t xml:space="preserve">Админист рации </w:t>
            </w:r>
            <w:r>
              <w:rPr>
                <w:rFonts w:ascii="Times New Roman" w:hAnsi="Times New Roman" w:cs="Times New Roman"/>
                <w:spacing w:val="-2"/>
              </w:rPr>
              <w:t xml:space="preserve">Кривошеи </w:t>
            </w:r>
            <w:r>
              <w:rPr>
                <w:rFonts w:ascii="Times New Roman" w:hAnsi="Times New Roman" w:cs="Times New Roman"/>
              </w:rPr>
              <w:t>некого района»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  <w:ind w:left="5"/>
            </w:pPr>
            <w:r>
              <w:rPr>
                <w:rFonts w:ascii="Times New Roman" w:hAnsi="Times New Roman" w:cs="Times New Roman"/>
              </w:rPr>
              <w:t>Районное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  <w:ind w:left="5"/>
            </w:pPr>
            <w:r>
              <w:rPr>
                <w:rFonts w:ascii="Times New Roman" w:hAnsi="Times New Roman" w:cs="Times New Roman"/>
                <w:spacing w:val="-1"/>
              </w:rPr>
              <w:t>управление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  <w:ind w:left="5"/>
            </w:pPr>
            <w:r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  <w:ind w:right="14" w:firstLine="10"/>
            </w:pPr>
            <w:r>
              <w:rPr>
                <w:rFonts w:ascii="Times New Roman" w:hAnsi="Times New Roman" w:cs="Times New Roman"/>
              </w:rPr>
              <w:t xml:space="preserve">Образоват ельные </w:t>
            </w:r>
            <w:r>
              <w:rPr>
                <w:rFonts w:ascii="Times New Roman" w:hAnsi="Times New Roman" w:cs="Times New Roman"/>
                <w:spacing w:val="-1"/>
              </w:rPr>
              <w:t xml:space="preserve">учреждени 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5"/>
            </w:pPr>
            <w:r w:rsidRPr="00CF579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5"/>
            </w:pPr>
            <w:r w:rsidRPr="00CF57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5"/>
            </w:pPr>
            <w:r w:rsidRPr="00CF5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29"/>
            </w:pPr>
            <w:r w:rsidRPr="00CF57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  <w:ind w:firstLine="5"/>
            </w:pPr>
            <w:r w:rsidRPr="00CF5797">
              <w:rPr>
                <w:rFonts w:ascii="Times New Roman" w:hAnsi="Times New Roman" w:cs="Times New Roman"/>
                <w:spacing w:val="-1"/>
              </w:rPr>
              <w:t xml:space="preserve">% </w:t>
            </w:r>
            <w:r>
              <w:rPr>
                <w:rFonts w:ascii="Times New Roman" w:hAnsi="Times New Roman" w:cs="Times New Roman"/>
                <w:spacing w:val="-1"/>
              </w:rPr>
              <w:t xml:space="preserve">обеспечения </w:t>
            </w:r>
            <w:r>
              <w:rPr>
                <w:rFonts w:ascii="Times New Roman" w:hAnsi="Times New Roman" w:cs="Times New Roman"/>
              </w:rPr>
              <w:t>мероприятия во всех ОУ, здания которых находятся в кирпичном исполнении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24"/>
            </w:pPr>
            <w:r w:rsidRPr="00CF57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29"/>
            </w:pPr>
            <w:r w:rsidRPr="00CF57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29"/>
            </w:pPr>
            <w:r w:rsidRPr="00CF5797">
              <w:rPr>
                <w:rFonts w:ascii="Times New Roman" w:hAnsi="Times New Roman" w:cs="Times New Roman"/>
              </w:rPr>
              <w:t>100</w:t>
            </w:r>
          </w:p>
        </w:tc>
      </w:tr>
      <w:tr w:rsidR="005854CB" w:rsidRPr="00CF5797">
        <w:trPr>
          <w:trHeight w:hRule="exact" w:val="383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  <w:ind w:left="10" w:right="72"/>
            </w:pPr>
            <w:r w:rsidRPr="00CF5797">
              <w:rPr>
                <w:rFonts w:ascii="Times New Roman" w:hAnsi="Times New Roman" w:cs="Times New Roman"/>
              </w:rPr>
              <w:t>01. 2011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  <w:ind w:right="62" w:firstLine="10"/>
            </w:pPr>
            <w:r w:rsidRPr="00CF5797">
              <w:rPr>
                <w:rFonts w:ascii="Times New Roman" w:hAnsi="Times New Roman" w:cs="Times New Roman"/>
              </w:rPr>
              <w:t>12. 2013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1"/>
              </w:rPr>
              <w:t>Начальник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1"/>
              </w:rPr>
              <w:t>хозяйствен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ного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3"/>
              </w:rPr>
              <w:t>отдела МУ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1"/>
              </w:rPr>
              <w:t>«Управлен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ия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1"/>
              </w:rPr>
              <w:t>образован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ия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Админист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рации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1"/>
              </w:rPr>
              <w:t>Кривошеи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некого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Районное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1"/>
              </w:rPr>
              <w:t>управление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5" w:lineRule="exact"/>
              <w:ind w:right="29"/>
            </w:pPr>
            <w:r>
              <w:rPr>
                <w:rFonts w:ascii="Times New Roman" w:hAnsi="Times New Roman" w:cs="Times New Roman"/>
              </w:rPr>
              <w:t xml:space="preserve">Образоват ельные </w:t>
            </w:r>
            <w:r>
              <w:rPr>
                <w:rFonts w:ascii="Times New Roman" w:hAnsi="Times New Roman" w:cs="Times New Roman"/>
                <w:spacing w:val="-2"/>
              </w:rPr>
              <w:t xml:space="preserve">учреждени 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spacing w:line="230" w:lineRule="exact"/>
            </w:pPr>
            <w:r w:rsidRPr="00CF5797">
              <w:rPr>
                <w:rFonts w:ascii="Times New Roman" w:hAnsi="Times New Roman" w:cs="Times New Roman"/>
                <w:spacing w:val="-1"/>
              </w:rPr>
              <w:t xml:space="preserve">% </w:t>
            </w:r>
            <w:r>
              <w:rPr>
                <w:rFonts w:ascii="Times New Roman" w:hAnsi="Times New Roman" w:cs="Times New Roman"/>
                <w:spacing w:val="-1"/>
              </w:rPr>
              <w:t>обеспечения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5854CB" w:rsidRPr="00CF5797" w:rsidRDefault="005854CB">
            <w:pPr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требованиям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14"/>
            </w:pPr>
            <w:r w:rsidRPr="00CF57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19"/>
            </w:pPr>
            <w:r w:rsidRPr="00CF57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854CB" w:rsidRPr="00CF5797" w:rsidRDefault="005854CB">
            <w:pPr>
              <w:shd w:val="clear" w:color="auto" w:fill="FFFFFF"/>
              <w:ind w:left="19"/>
            </w:pPr>
            <w:r w:rsidRPr="00CF579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854CB" w:rsidRDefault="005854CB">
      <w:pPr>
        <w:sectPr w:rsidR="005854CB">
          <w:pgSz w:w="16834" w:h="11909" w:orient="landscape"/>
          <w:pgMar w:top="1440" w:right="2367" w:bottom="720" w:left="1440" w:header="720" w:footer="720" w:gutter="0"/>
          <w:cols w:num="2" w:space="720" w:equalWidth="0">
            <w:col w:w="1785" w:space="106"/>
            <w:col w:w="11136"/>
          </w:cols>
          <w:noEndnote/>
        </w:sectPr>
      </w:pPr>
    </w:p>
    <w:p w:rsidR="005854CB" w:rsidRDefault="005854CB">
      <w:pPr>
        <w:shd w:val="clear" w:color="auto" w:fill="FFFFFF"/>
        <w:spacing w:line="226" w:lineRule="exact"/>
        <w:ind w:left="24"/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i</w:t>
      </w:r>
      <w:r w:rsidRPr="00CF579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скущии </w:t>
      </w:r>
      <w:r>
        <w:rPr>
          <w:rFonts w:ascii="Times New Roman" w:hAnsi="Times New Roman" w:cs="Times New Roman"/>
        </w:rPr>
        <w:t xml:space="preserve">ремонт помещени </w:t>
      </w:r>
      <w:r>
        <w:rPr>
          <w:rFonts w:ascii="Times New Roman" w:hAnsi="Times New Roman" w:cs="Times New Roman"/>
          <w:spacing w:val="-1"/>
        </w:rPr>
        <w:t xml:space="preserve">й с целью приведени </w:t>
      </w:r>
      <w:r>
        <w:rPr>
          <w:rFonts w:ascii="Times New Roman" w:hAnsi="Times New Roman" w:cs="Times New Roman"/>
        </w:rPr>
        <w:t xml:space="preserve">я зданий в </w:t>
      </w:r>
      <w:r>
        <w:rPr>
          <w:rFonts w:ascii="Times New Roman" w:hAnsi="Times New Roman" w:cs="Times New Roman"/>
          <w:spacing w:val="-1"/>
        </w:rPr>
        <w:t>соответст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вие с</w:t>
      </w:r>
    </w:p>
    <w:p w:rsidR="005854CB" w:rsidRDefault="005854CB">
      <w:pPr>
        <w:shd w:val="clear" w:color="auto" w:fill="FFFFFF"/>
        <w:spacing w:before="5" w:line="226" w:lineRule="exact"/>
        <w:ind w:left="24"/>
      </w:pPr>
      <w:r>
        <w:rPr>
          <w:rFonts w:ascii="Times New Roman" w:hAnsi="Times New Roman" w:cs="Times New Roman"/>
        </w:rPr>
        <w:t xml:space="preserve">требовани я-ми </w:t>
      </w:r>
      <w:r>
        <w:rPr>
          <w:rFonts w:ascii="Times New Roman" w:hAnsi="Times New Roman" w:cs="Times New Roman"/>
          <w:spacing w:val="-2"/>
        </w:rPr>
        <w:t>противопо</w:t>
      </w:r>
    </w:p>
    <w:p w:rsidR="005854CB" w:rsidRDefault="005854CB">
      <w:pPr>
        <w:shd w:val="clear" w:color="auto" w:fill="FFFFFF"/>
        <w:spacing w:before="230" w:line="235" w:lineRule="exact"/>
        <w:ind w:left="29"/>
      </w:pPr>
      <w:r>
        <w:rPr>
          <w:rFonts w:ascii="Times New Roman" w:hAnsi="Times New Roman" w:cs="Times New Roman"/>
        </w:rPr>
        <w:t xml:space="preserve">жарной </w:t>
      </w:r>
      <w:r>
        <w:rPr>
          <w:rFonts w:ascii="Times New Roman" w:hAnsi="Times New Roman" w:cs="Times New Roman"/>
          <w:spacing w:val="-2"/>
        </w:rPr>
        <w:t>безопасное</w:t>
      </w:r>
    </w:p>
    <w:p w:rsidR="005854CB" w:rsidRDefault="005854CB">
      <w:pPr>
        <w:shd w:val="clear" w:color="auto" w:fill="FFFFFF"/>
        <w:spacing w:before="240"/>
        <w:ind w:left="19"/>
      </w:pPr>
      <w:r>
        <w:rPr>
          <w:rFonts w:ascii="Times New Roman" w:hAnsi="Times New Roman" w:cs="Times New Roman"/>
          <w:spacing w:val="-1"/>
        </w:rPr>
        <w:t>ти</w:t>
      </w:r>
    </w:p>
    <w:p w:rsidR="005854CB" w:rsidRDefault="005854CB">
      <w:pPr>
        <w:shd w:val="clear" w:color="auto" w:fill="FFFFFF"/>
        <w:spacing w:before="466" w:line="230" w:lineRule="exact"/>
      </w:pPr>
      <w:r>
        <w:rPr>
          <w:rFonts w:ascii="Times New Roman" w:hAnsi="Times New Roman" w:cs="Times New Roman"/>
        </w:rPr>
        <w:t xml:space="preserve">Ремонт системы пожарной </w:t>
      </w:r>
      <w:r>
        <w:rPr>
          <w:rFonts w:ascii="Times New Roman" w:hAnsi="Times New Roman" w:cs="Times New Roman"/>
          <w:spacing w:val="-2"/>
        </w:rPr>
        <w:t>сигнализа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 xml:space="preserve">ции во вновь </w:t>
      </w:r>
      <w:r>
        <w:rPr>
          <w:rFonts w:ascii="Times New Roman" w:hAnsi="Times New Roman" w:cs="Times New Roman"/>
          <w:spacing w:val="-1"/>
        </w:rPr>
        <w:t>принимае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 xml:space="preserve">мых </w:t>
      </w:r>
      <w:r>
        <w:rPr>
          <w:rFonts w:ascii="Times New Roman" w:hAnsi="Times New Roman" w:cs="Times New Roman"/>
          <w:spacing w:val="-1"/>
        </w:rPr>
        <w:t>зданиях</w:t>
      </w:r>
    </w:p>
    <w:p w:rsidR="005854CB" w:rsidRDefault="005854CB">
      <w:pPr>
        <w:shd w:val="clear" w:color="auto" w:fill="FFFFFF"/>
        <w:spacing w:before="230" w:line="226" w:lineRule="exact"/>
        <w:ind w:left="29"/>
      </w:pPr>
      <w:r>
        <w:br w:type="column"/>
      </w:r>
      <w:r>
        <w:rPr>
          <w:rFonts w:ascii="Times New Roman" w:hAnsi="Times New Roman" w:cs="Times New Roman"/>
        </w:rPr>
        <w:t xml:space="preserve">Ремонтные работы по освобождению </w:t>
      </w:r>
      <w:r>
        <w:rPr>
          <w:rFonts w:ascii="Times New Roman" w:hAnsi="Times New Roman" w:cs="Times New Roman"/>
          <w:spacing w:val="-1"/>
        </w:rPr>
        <w:t xml:space="preserve">путей эвакуации от </w:t>
      </w:r>
      <w:r>
        <w:rPr>
          <w:rFonts w:ascii="Times New Roman" w:hAnsi="Times New Roman" w:cs="Times New Roman"/>
        </w:rPr>
        <w:t>отделки горючими материалами</w:t>
      </w:r>
    </w:p>
    <w:p w:rsidR="005854CB" w:rsidRDefault="005854CB">
      <w:pPr>
        <w:shd w:val="clear" w:color="auto" w:fill="FFFFFF"/>
        <w:spacing w:before="2338" w:line="230" w:lineRule="exact"/>
      </w:pPr>
      <w:r>
        <w:rPr>
          <w:rFonts w:ascii="Times New Roman" w:hAnsi="Times New Roman" w:cs="Times New Roman"/>
        </w:rPr>
        <w:t xml:space="preserve">Приведение в эксплуатируемое </w:t>
      </w:r>
      <w:r>
        <w:rPr>
          <w:rFonts w:ascii="Times New Roman" w:hAnsi="Times New Roman" w:cs="Times New Roman"/>
          <w:spacing w:val="-1"/>
        </w:rPr>
        <w:t xml:space="preserve">состояние системы </w:t>
      </w:r>
      <w:r>
        <w:rPr>
          <w:rFonts w:ascii="Times New Roman" w:hAnsi="Times New Roman" w:cs="Times New Roman"/>
        </w:rPr>
        <w:t>пожарной сигнализации в детском саду</w:t>
      </w:r>
    </w:p>
    <w:p w:rsidR="005854CB" w:rsidRDefault="005854CB">
      <w:pPr>
        <w:shd w:val="clear" w:color="auto" w:fill="FFFFFF"/>
        <w:spacing w:before="1594" w:line="235" w:lineRule="exact"/>
        <w:ind w:left="29"/>
      </w:pPr>
      <w:r>
        <w:br w:type="column"/>
      </w:r>
      <w:r>
        <w:rPr>
          <w:rFonts w:ascii="Times New Roman" w:hAnsi="Times New Roman" w:cs="Times New Roman"/>
          <w:spacing w:val="-7"/>
        </w:rPr>
        <w:t>01. 2011</w:t>
      </w:r>
    </w:p>
    <w:p w:rsidR="005854CB" w:rsidRDefault="005854CB">
      <w:pPr>
        <w:shd w:val="clear" w:color="auto" w:fill="FFFFFF"/>
        <w:spacing w:before="2914" w:line="240" w:lineRule="exact"/>
      </w:pPr>
      <w:r>
        <w:rPr>
          <w:rFonts w:ascii="Times New Roman" w:hAnsi="Times New Roman" w:cs="Times New Roman"/>
          <w:spacing w:val="-5"/>
        </w:rPr>
        <w:t xml:space="preserve">08. </w:t>
      </w:r>
      <w:r>
        <w:rPr>
          <w:rFonts w:ascii="Times New Roman" w:hAnsi="Times New Roman" w:cs="Times New Roman"/>
          <w:spacing w:val="-6"/>
        </w:rPr>
        <w:t>2011</w:t>
      </w:r>
    </w:p>
    <w:p w:rsidR="005854CB" w:rsidRDefault="005854CB">
      <w:pPr>
        <w:shd w:val="clear" w:color="auto" w:fill="FFFFFF"/>
        <w:spacing w:before="1603" w:line="230" w:lineRule="exact"/>
        <w:ind w:left="24"/>
      </w:pPr>
      <w:r>
        <w:br w:type="column"/>
      </w:r>
      <w:r>
        <w:rPr>
          <w:rFonts w:ascii="Times New Roman" w:hAnsi="Times New Roman" w:cs="Times New Roman"/>
          <w:spacing w:val="-11"/>
        </w:rPr>
        <w:t xml:space="preserve">12. </w:t>
      </w:r>
      <w:r>
        <w:rPr>
          <w:rFonts w:ascii="Times New Roman" w:hAnsi="Times New Roman" w:cs="Times New Roman"/>
          <w:spacing w:val="-4"/>
        </w:rPr>
        <w:t>2013</w:t>
      </w:r>
    </w:p>
    <w:p w:rsidR="005854CB" w:rsidRDefault="005854CB">
      <w:pPr>
        <w:shd w:val="clear" w:color="auto" w:fill="FFFFFF"/>
        <w:spacing w:before="2928" w:line="230" w:lineRule="exact"/>
      </w:pPr>
      <w:r>
        <w:rPr>
          <w:rFonts w:ascii="Times New Roman" w:hAnsi="Times New Roman" w:cs="Times New Roman"/>
          <w:spacing w:val="-10"/>
        </w:rPr>
        <w:t xml:space="preserve">10. </w:t>
      </w:r>
      <w:r>
        <w:rPr>
          <w:rFonts w:ascii="Times New Roman" w:hAnsi="Times New Roman" w:cs="Times New Roman"/>
          <w:spacing w:val="-6"/>
        </w:rPr>
        <w:t>2011</w:t>
      </w:r>
    </w:p>
    <w:p w:rsidR="005854CB" w:rsidRDefault="005854CB">
      <w:pPr>
        <w:shd w:val="clear" w:color="auto" w:fill="FFFFFF"/>
        <w:spacing w:before="1502" w:line="230" w:lineRule="exact"/>
        <w:ind w:left="29"/>
      </w:pPr>
      <w:r>
        <w:br w:type="column"/>
      </w:r>
      <w:r>
        <w:rPr>
          <w:rFonts w:ascii="Times New Roman" w:hAnsi="Times New Roman" w:cs="Times New Roman"/>
          <w:spacing w:val="-1"/>
        </w:rPr>
        <w:t>Районное</w:t>
      </w:r>
    </w:p>
    <w:p w:rsidR="005854CB" w:rsidRDefault="005854CB">
      <w:pPr>
        <w:shd w:val="clear" w:color="auto" w:fill="FFFFFF"/>
        <w:spacing w:line="230" w:lineRule="exact"/>
        <w:ind w:left="19"/>
      </w:pPr>
      <w:r>
        <w:rPr>
          <w:rFonts w:ascii="Times New Roman" w:hAnsi="Times New Roman" w:cs="Times New Roman"/>
        </w:rPr>
        <w:t>управление</w:t>
      </w:r>
    </w:p>
    <w:p w:rsidR="005854CB" w:rsidRDefault="005854CB">
      <w:pPr>
        <w:shd w:val="clear" w:color="auto" w:fill="FFFFFF"/>
        <w:spacing w:line="230" w:lineRule="exact"/>
        <w:ind w:left="29"/>
      </w:pPr>
      <w:r>
        <w:rPr>
          <w:rFonts w:ascii="Times New Roman" w:hAnsi="Times New Roman" w:cs="Times New Roman"/>
          <w:spacing w:val="-1"/>
        </w:rPr>
        <w:t>образования</w:t>
      </w:r>
    </w:p>
    <w:p w:rsidR="005854CB" w:rsidRDefault="005854CB">
      <w:pPr>
        <w:shd w:val="clear" w:color="auto" w:fill="FFFFFF"/>
        <w:spacing w:before="2693" w:line="230" w:lineRule="exact"/>
        <w:ind w:left="5"/>
      </w:pPr>
      <w:r>
        <w:rPr>
          <w:rFonts w:ascii="Times New Roman" w:hAnsi="Times New Roman" w:cs="Times New Roman"/>
          <w:spacing w:val="-1"/>
        </w:rPr>
        <w:t>Районное</w:t>
      </w:r>
    </w:p>
    <w:p w:rsidR="005854CB" w:rsidRDefault="005854CB">
      <w:pPr>
        <w:shd w:val="clear" w:color="auto" w:fill="FFFFFF"/>
        <w:spacing w:line="230" w:lineRule="exact"/>
      </w:pPr>
      <w:r>
        <w:rPr>
          <w:rFonts w:ascii="Times New Roman" w:hAnsi="Times New Roman" w:cs="Times New Roman"/>
          <w:spacing w:val="-1"/>
        </w:rPr>
        <w:t>управление</w:t>
      </w:r>
    </w:p>
    <w:p w:rsidR="005854CB" w:rsidRDefault="005854CB">
      <w:pPr>
        <w:shd w:val="clear" w:color="auto" w:fill="FFFFFF"/>
        <w:spacing w:line="230" w:lineRule="exact"/>
        <w:ind w:left="5"/>
      </w:pPr>
      <w:r>
        <w:rPr>
          <w:rFonts w:ascii="Times New Roman" w:hAnsi="Times New Roman" w:cs="Times New Roman"/>
          <w:spacing w:val="-2"/>
        </w:rPr>
        <w:t>образования</w:t>
      </w:r>
    </w:p>
    <w:p w:rsidR="005854CB" w:rsidRDefault="005854CB">
      <w:pPr>
        <w:shd w:val="clear" w:color="auto" w:fill="FFFFFF"/>
        <w:spacing w:before="1397" w:line="226" w:lineRule="exact"/>
        <w:ind w:left="24"/>
      </w:pPr>
      <w:r>
        <w:br w:type="column"/>
      </w:r>
      <w:r>
        <w:rPr>
          <w:rFonts w:ascii="Times New Roman" w:hAnsi="Times New Roman" w:cs="Times New Roman"/>
        </w:rPr>
        <w:t xml:space="preserve">Образоват ельные </w:t>
      </w:r>
      <w:r>
        <w:rPr>
          <w:rFonts w:ascii="Times New Roman" w:hAnsi="Times New Roman" w:cs="Times New Roman"/>
          <w:spacing w:val="-3"/>
        </w:rPr>
        <w:t xml:space="preserve">учреждени </w:t>
      </w:r>
      <w:r>
        <w:rPr>
          <w:rFonts w:ascii="Times New Roman" w:hAnsi="Times New Roman" w:cs="Times New Roman"/>
        </w:rPr>
        <w:t>я</w:t>
      </w:r>
    </w:p>
    <w:p w:rsidR="005854CB" w:rsidRDefault="005854CB">
      <w:pPr>
        <w:shd w:val="clear" w:color="auto" w:fill="FFFFFF"/>
        <w:spacing w:before="2472" w:line="230" w:lineRule="exact"/>
      </w:pPr>
      <w:r>
        <w:rPr>
          <w:rFonts w:ascii="Times New Roman" w:hAnsi="Times New Roman" w:cs="Times New Roman"/>
        </w:rPr>
        <w:t xml:space="preserve">МОУ </w:t>
      </w:r>
      <w:r>
        <w:rPr>
          <w:rFonts w:ascii="Times New Roman" w:hAnsi="Times New Roman" w:cs="Times New Roman"/>
          <w:spacing w:val="-2"/>
        </w:rPr>
        <w:t xml:space="preserve">«Кривоше </w:t>
      </w:r>
      <w:r>
        <w:rPr>
          <w:rFonts w:ascii="Times New Roman" w:hAnsi="Times New Roman" w:cs="Times New Roman"/>
        </w:rPr>
        <w:t xml:space="preserve">инская </w:t>
      </w:r>
      <w:r>
        <w:rPr>
          <w:rFonts w:ascii="Times New Roman" w:hAnsi="Times New Roman" w:cs="Times New Roman"/>
          <w:spacing w:val="-4"/>
        </w:rPr>
        <w:t>СОШ»</w:t>
      </w:r>
    </w:p>
    <w:p w:rsidR="005854CB" w:rsidRDefault="005854CB">
      <w:pPr>
        <w:shd w:val="clear" w:color="auto" w:fill="FFFFFF"/>
        <w:spacing w:before="1742"/>
        <w:ind w:left="24"/>
      </w:pPr>
      <w:r>
        <w:br w:type="column"/>
      </w:r>
      <w:r>
        <w:rPr>
          <w:rFonts w:ascii="Times New Roman" w:hAnsi="Times New Roman" w:cs="Times New Roman"/>
        </w:rPr>
        <w:t>225</w:t>
      </w:r>
    </w:p>
    <w:p w:rsidR="005854CB" w:rsidRDefault="005854CB">
      <w:pPr>
        <w:shd w:val="clear" w:color="auto" w:fill="FFFFFF"/>
        <w:spacing w:before="3173"/>
      </w:pPr>
      <w:r>
        <w:rPr>
          <w:rFonts w:ascii="Times New Roman" w:hAnsi="Times New Roman" w:cs="Times New Roman"/>
        </w:rPr>
        <w:t>225</w:t>
      </w:r>
    </w:p>
    <w:p w:rsidR="005854CB" w:rsidRDefault="005854CB">
      <w:pPr>
        <w:shd w:val="clear" w:color="auto" w:fill="FFFFFF"/>
        <w:spacing w:before="1747"/>
        <w:ind w:left="48"/>
      </w:pPr>
      <w:r>
        <w:br w:type="column"/>
      </w:r>
      <w:r>
        <w:rPr>
          <w:rFonts w:ascii="Times New Roman" w:hAnsi="Times New Roman" w:cs="Times New Roman"/>
        </w:rPr>
        <w:t>10</w:t>
      </w:r>
    </w:p>
    <w:p w:rsidR="005854CB" w:rsidRDefault="005854CB">
      <w:pPr>
        <w:shd w:val="clear" w:color="auto" w:fill="FFFFFF"/>
        <w:spacing w:before="3173"/>
      </w:pPr>
      <w:r>
        <w:t>20</w:t>
      </w:r>
    </w:p>
    <w:p w:rsidR="005854CB" w:rsidRDefault="005854CB">
      <w:pPr>
        <w:shd w:val="clear" w:color="auto" w:fill="FFFFFF"/>
        <w:spacing w:before="1752"/>
      </w:pPr>
      <w:r>
        <w:br w:type="column"/>
        <w:t>10</w:t>
      </w:r>
    </w:p>
    <w:p w:rsidR="005854CB" w:rsidRDefault="005854CB">
      <w:pPr>
        <w:shd w:val="clear" w:color="auto" w:fill="FFFFFF"/>
        <w:spacing w:before="1757"/>
      </w:pPr>
      <w:r>
        <w:br w:type="column"/>
      </w:r>
      <w:r>
        <w:rPr>
          <w:rFonts w:ascii="Times New Roman" w:hAnsi="Times New Roman" w:cs="Times New Roman"/>
        </w:rPr>
        <w:t>10</w:t>
      </w:r>
    </w:p>
    <w:p w:rsidR="005854CB" w:rsidRDefault="005854CB">
      <w:pPr>
        <w:shd w:val="clear" w:color="auto" w:fill="FFFFFF"/>
        <w:spacing w:before="960" w:line="230" w:lineRule="exact"/>
        <w:ind w:left="19"/>
      </w:pPr>
      <w:r>
        <w:br w:type="column"/>
      </w:r>
      <w:r>
        <w:rPr>
          <w:rFonts w:ascii="Times New Roman" w:hAnsi="Times New Roman" w:cs="Times New Roman"/>
          <w:spacing w:val="-1"/>
        </w:rPr>
        <w:t xml:space="preserve">% обеспечения </w:t>
      </w:r>
      <w:r>
        <w:rPr>
          <w:rFonts w:ascii="Times New Roman" w:hAnsi="Times New Roman" w:cs="Times New Roman"/>
        </w:rPr>
        <w:t>мероприятия во всех ОУ, здания которых находятся в кирпичном исполнении</w:t>
      </w:r>
    </w:p>
    <w:p w:rsidR="005854CB" w:rsidRDefault="005854CB">
      <w:pPr>
        <w:shd w:val="clear" w:color="auto" w:fill="FFFFFF"/>
        <w:spacing w:before="2222" w:line="235" w:lineRule="exact"/>
      </w:pPr>
      <w:r>
        <w:rPr>
          <w:rFonts w:ascii="Times New Roman" w:hAnsi="Times New Roman" w:cs="Times New Roman"/>
          <w:spacing w:val="-1"/>
        </w:rPr>
        <w:t xml:space="preserve">Соответствие </w:t>
      </w:r>
      <w:r>
        <w:rPr>
          <w:rFonts w:ascii="Times New Roman" w:hAnsi="Times New Roman" w:cs="Times New Roman"/>
        </w:rPr>
        <w:t>нормам ППБ</w:t>
      </w:r>
    </w:p>
    <w:p w:rsidR="005854CB" w:rsidRDefault="005854CB">
      <w:pPr>
        <w:shd w:val="clear" w:color="auto" w:fill="FFFFFF"/>
        <w:spacing w:before="1766"/>
        <w:ind w:left="10"/>
      </w:pPr>
      <w:r>
        <w:br w:type="column"/>
      </w:r>
      <w:r>
        <w:rPr>
          <w:rFonts w:ascii="Times New Roman" w:hAnsi="Times New Roman" w:cs="Times New Roman"/>
        </w:rPr>
        <w:t>80</w:t>
      </w:r>
    </w:p>
    <w:p w:rsidR="005854CB" w:rsidRDefault="005854CB">
      <w:pPr>
        <w:shd w:val="clear" w:color="auto" w:fill="FFFFFF"/>
        <w:spacing w:before="3178"/>
      </w:pPr>
      <w:r>
        <w:t>100</w:t>
      </w:r>
    </w:p>
    <w:p w:rsidR="005854CB" w:rsidRDefault="005854CB">
      <w:pPr>
        <w:shd w:val="clear" w:color="auto" w:fill="FFFFFF"/>
        <w:spacing w:before="3178"/>
        <w:sectPr w:rsidR="005854CB">
          <w:pgSz w:w="16834" w:h="11909" w:orient="landscape"/>
          <w:pgMar w:top="818" w:right="2146" w:bottom="360" w:left="1454" w:header="720" w:footer="720" w:gutter="0"/>
          <w:cols w:num="12" w:sep="1" w:space="720" w:equalWidth="0">
            <w:col w:w="969" w:space="221"/>
            <w:col w:w="1689" w:space="331"/>
            <w:col w:w="720" w:space="0"/>
            <w:col w:w="720" w:space="1138"/>
            <w:col w:w="1084" w:space="264"/>
            <w:col w:w="950" w:space="221"/>
            <w:col w:w="720" w:space="86"/>
            <w:col w:w="720" w:space="0"/>
            <w:col w:w="720" w:space="0"/>
            <w:col w:w="720" w:space="0"/>
            <w:col w:w="1320" w:space="226"/>
            <w:col w:w="720"/>
          </w:cols>
          <w:noEndnote/>
        </w:sectPr>
      </w:pPr>
    </w:p>
    <w:p w:rsidR="005854CB" w:rsidRDefault="005854CB">
      <w:pPr>
        <w:spacing w:before="480" w:line="1" w:lineRule="exact"/>
        <w:rPr>
          <w:rFonts w:ascii="Times New Roman" w:hAnsi="Times New Roman" w:cs="Times New Roman"/>
          <w:sz w:val="2"/>
          <w:szCs w:val="2"/>
        </w:rPr>
      </w:pPr>
    </w:p>
    <w:p w:rsidR="005854CB" w:rsidRDefault="005854CB">
      <w:pPr>
        <w:shd w:val="clear" w:color="auto" w:fill="FFFFFF"/>
        <w:spacing w:before="3178"/>
        <w:sectPr w:rsidR="005854CB">
          <w:type w:val="continuous"/>
          <w:pgSz w:w="16834" w:h="11909" w:orient="landscape"/>
          <w:pgMar w:top="818" w:right="2194" w:bottom="360" w:left="1440" w:header="720" w:footer="720" w:gutter="0"/>
          <w:cols w:space="60"/>
          <w:noEndnote/>
        </w:sectPr>
      </w:pPr>
    </w:p>
    <w:p w:rsidR="005854CB" w:rsidRDefault="005854CB">
      <w:pPr>
        <w:shd w:val="clear" w:color="auto" w:fill="FFFFFF"/>
        <w:spacing w:before="946" w:line="226" w:lineRule="exact"/>
        <w:ind w:left="10"/>
        <w:jc w:val="both"/>
      </w:pPr>
      <w:r>
        <w:rPr>
          <w:rFonts w:ascii="Times New Roman" w:hAnsi="Times New Roman" w:cs="Times New Roman"/>
          <w:spacing w:val="-2"/>
        </w:rPr>
        <w:t xml:space="preserve">Проведени </w:t>
      </w:r>
      <w:r>
        <w:rPr>
          <w:rFonts w:ascii="Times New Roman" w:hAnsi="Times New Roman" w:cs="Times New Roman"/>
        </w:rPr>
        <w:t>е</w:t>
      </w:r>
    </w:p>
    <w:p w:rsidR="005854CB" w:rsidRDefault="005854CB">
      <w:pPr>
        <w:shd w:val="clear" w:color="auto" w:fill="FFFFFF"/>
        <w:spacing w:before="10" w:line="226" w:lineRule="exact"/>
        <w:ind w:right="14"/>
        <w:jc w:val="both"/>
      </w:pPr>
      <w:r>
        <w:rPr>
          <w:rFonts w:ascii="Times New Roman" w:hAnsi="Times New Roman" w:cs="Times New Roman"/>
          <w:spacing w:val="-3"/>
        </w:rPr>
        <w:t xml:space="preserve">конкурсов, </w:t>
      </w:r>
      <w:r>
        <w:rPr>
          <w:rFonts w:ascii="Times New Roman" w:hAnsi="Times New Roman" w:cs="Times New Roman"/>
          <w:spacing w:val="-2"/>
        </w:rPr>
        <w:t>соревнова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>ний</w:t>
      </w:r>
    </w:p>
    <w:p w:rsidR="005854CB" w:rsidRDefault="005854CB">
      <w:pPr>
        <w:shd w:val="clear" w:color="auto" w:fill="FFFFFF"/>
        <w:spacing w:line="230" w:lineRule="exact"/>
        <w:ind w:left="5"/>
      </w:pPr>
      <w:r>
        <w:br w:type="column"/>
      </w:r>
      <w:r>
        <w:rPr>
          <w:rFonts w:ascii="Times New Roman" w:hAnsi="Times New Roman" w:cs="Times New Roman"/>
        </w:rPr>
        <w:t>Воспитание у</w:t>
      </w:r>
    </w:p>
    <w:p w:rsidR="005854CB" w:rsidRDefault="005854CB">
      <w:pPr>
        <w:shd w:val="clear" w:color="auto" w:fill="FFFFFF"/>
        <w:spacing w:before="5" w:line="230" w:lineRule="exact"/>
        <w:ind w:left="10"/>
      </w:pPr>
      <w:r>
        <w:rPr>
          <w:rFonts w:ascii="Times New Roman" w:hAnsi="Times New Roman" w:cs="Times New Roman"/>
          <w:spacing w:val="-3"/>
        </w:rPr>
        <w:t>обучающихся</w:t>
      </w:r>
    </w:p>
    <w:p w:rsidR="005854CB" w:rsidRDefault="005854CB">
      <w:pPr>
        <w:shd w:val="clear" w:color="auto" w:fill="FFFFFF"/>
        <w:spacing w:line="230" w:lineRule="exact"/>
        <w:ind w:left="10"/>
      </w:pPr>
      <w:r>
        <w:rPr>
          <w:rFonts w:ascii="Times New Roman" w:hAnsi="Times New Roman" w:cs="Times New Roman"/>
          <w:spacing w:val="-1"/>
        </w:rPr>
        <w:t>навыков по</w:t>
      </w:r>
    </w:p>
    <w:p w:rsidR="005854CB" w:rsidRDefault="005854CB">
      <w:pPr>
        <w:shd w:val="clear" w:color="auto" w:fill="FFFFFF"/>
        <w:spacing w:before="5" w:line="230" w:lineRule="exact"/>
        <w:ind w:left="10"/>
      </w:pPr>
      <w:r>
        <w:rPr>
          <w:rFonts w:ascii="Times New Roman" w:hAnsi="Times New Roman" w:cs="Times New Roman"/>
          <w:spacing w:val="-1"/>
        </w:rPr>
        <w:t>обеспечению</w:t>
      </w:r>
    </w:p>
    <w:p w:rsidR="005854CB" w:rsidRDefault="005854CB">
      <w:pPr>
        <w:shd w:val="clear" w:color="auto" w:fill="FFFFFF"/>
        <w:spacing w:line="230" w:lineRule="exact"/>
      </w:pPr>
      <w:r>
        <w:rPr>
          <w:rFonts w:ascii="Times New Roman" w:hAnsi="Times New Roman" w:cs="Times New Roman"/>
        </w:rPr>
        <w:t>пожарной</w:t>
      </w:r>
    </w:p>
    <w:p w:rsidR="005854CB" w:rsidRDefault="005854CB">
      <w:pPr>
        <w:shd w:val="clear" w:color="auto" w:fill="FFFFFF"/>
        <w:spacing w:line="230" w:lineRule="exact"/>
      </w:pPr>
      <w:r>
        <w:rPr>
          <w:rFonts w:ascii="Times New Roman" w:hAnsi="Times New Roman" w:cs="Times New Roman"/>
        </w:rPr>
        <w:t>безопасности</w:t>
      </w:r>
    </w:p>
    <w:p w:rsidR="005854CB" w:rsidRDefault="005854CB">
      <w:pPr>
        <w:shd w:val="clear" w:color="auto" w:fill="FFFFFF"/>
        <w:spacing w:before="1301" w:line="226" w:lineRule="exact"/>
      </w:pPr>
      <w:r>
        <w:br w:type="column"/>
      </w:r>
      <w:r>
        <w:rPr>
          <w:rFonts w:ascii="Times New Roman" w:hAnsi="Times New Roman" w:cs="Times New Roman"/>
          <w:spacing w:val="-5"/>
        </w:rPr>
        <w:t xml:space="preserve">01. </w:t>
      </w:r>
      <w:r>
        <w:rPr>
          <w:rFonts w:ascii="Times New Roman" w:hAnsi="Times New Roman" w:cs="Times New Roman"/>
          <w:spacing w:val="-6"/>
        </w:rPr>
        <w:t>2011</w:t>
      </w:r>
    </w:p>
    <w:p w:rsidR="005854CB" w:rsidRDefault="005854CB">
      <w:pPr>
        <w:shd w:val="clear" w:color="auto" w:fill="FFFFFF"/>
        <w:spacing w:before="1291" w:line="235" w:lineRule="exact"/>
      </w:pPr>
      <w:r>
        <w:br w:type="column"/>
      </w:r>
      <w:r>
        <w:rPr>
          <w:rFonts w:ascii="Times New Roman" w:hAnsi="Times New Roman" w:cs="Times New Roman"/>
          <w:spacing w:val="-11"/>
        </w:rPr>
        <w:t xml:space="preserve">12. </w:t>
      </w:r>
      <w:r>
        <w:rPr>
          <w:rFonts w:ascii="Times New Roman" w:hAnsi="Times New Roman" w:cs="Times New Roman"/>
          <w:spacing w:val="-4"/>
        </w:rPr>
        <w:t>2013</w:t>
      </w:r>
    </w:p>
    <w:p w:rsidR="005854CB" w:rsidRDefault="005854CB">
      <w:pPr>
        <w:shd w:val="clear" w:color="auto" w:fill="FFFFFF"/>
        <w:spacing w:before="1205" w:line="226" w:lineRule="exact"/>
        <w:ind w:left="5"/>
      </w:pPr>
      <w:r>
        <w:br w:type="column"/>
      </w:r>
      <w:r>
        <w:rPr>
          <w:rFonts w:ascii="Times New Roman" w:hAnsi="Times New Roman" w:cs="Times New Roman"/>
        </w:rPr>
        <w:t>Районное</w:t>
      </w:r>
    </w:p>
    <w:p w:rsidR="005854CB" w:rsidRDefault="005854CB">
      <w:pPr>
        <w:shd w:val="clear" w:color="auto" w:fill="FFFFFF"/>
        <w:spacing w:line="226" w:lineRule="exact"/>
      </w:pPr>
      <w:r>
        <w:rPr>
          <w:rFonts w:ascii="Times New Roman" w:hAnsi="Times New Roman" w:cs="Times New Roman"/>
          <w:spacing w:val="-1"/>
        </w:rPr>
        <w:t>управление</w:t>
      </w:r>
    </w:p>
    <w:p w:rsidR="005854CB" w:rsidRDefault="005854CB">
      <w:pPr>
        <w:shd w:val="clear" w:color="auto" w:fill="FFFFFF"/>
        <w:spacing w:line="226" w:lineRule="exact"/>
        <w:ind w:left="5"/>
      </w:pPr>
      <w:r>
        <w:rPr>
          <w:rFonts w:ascii="Times New Roman" w:hAnsi="Times New Roman" w:cs="Times New Roman"/>
          <w:spacing w:val="-2"/>
        </w:rPr>
        <w:t>образования</w:t>
      </w:r>
    </w:p>
    <w:p w:rsidR="005854CB" w:rsidRDefault="005854CB">
      <w:pPr>
        <w:shd w:val="clear" w:color="auto" w:fill="FFFFFF"/>
        <w:spacing w:before="1099" w:line="226" w:lineRule="exact"/>
      </w:pPr>
      <w:r>
        <w:br w:type="column"/>
      </w:r>
      <w:r>
        <w:rPr>
          <w:rFonts w:ascii="Times New Roman" w:hAnsi="Times New Roman" w:cs="Times New Roman"/>
        </w:rPr>
        <w:t xml:space="preserve">Образоват ельные </w:t>
      </w:r>
      <w:r>
        <w:rPr>
          <w:rFonts w:ascii="Times New Roman" w:hAnsi="Times New Roman" w:cs="Times New Roman"/>
          <w:spacing w:val="-2"/>
        </w:rPr>
        <w:t xml:space="preserve">учреждени </w:t>
      </w:r>
      <w:r>
        <w:rPr>
          <w:rFonts w:ascii="Times New Roman" w:hAnsi="Times New Roman" w:cs="Times New Roman"/>
        </w:rPr>
        <w:t>я</w:t>
      </w:r>
    </w:p>
    <w:p w:rsidR="005854CB" w:rsidRDefault="005854CB">
      <w:pPr>
        <w:shd w:val="clear" w:color="auto" w:fill="FFFFFF"/>
        <w:spacing w:before="1445"/>
      </w:pPr>
      <w:r>
        <w:br w:type="column"/>
      </w:r>
      <w:r>
        <w:rPr>
          <w:rFonts w:ascii="Times New Roman" w:hAnsi="Times New Roman" w:cs="Times New Roman"/>
        </w:rPr>
        <w:t>290</w:t>
      </w:r>
    </w:p>
    <w:p w:rsidR="005854CB" w:rsidRDefault="005854CB">
      <w:pPr>
        <w:shd w:val="clear" w:color="auto" w:fill="FFFFFF"/>
        <w:spacing w:before="1450"/>
      </w:pPr>
      <w:r>
        <w:br w:type="column"/>
        <w:t>20</w:t>
      </w:r>
    </w:p>
    <w:p w:rsidR="005854CB" w:rsidRDefault="005854CB">
      <w:pPr>
        <w:shd w:val="clear" w:color="auto" w:fill="FFFFFF"/>
        <w:spacing w:before="1459"/>
      </w:pPr>
      <w:r>
        <w:br w:type="column"/>
        <w:t>20</w:t>
      </w:r>
    </w:p>
    <w:p w:rsidR="005854CB" w:rsidRDefault="005854CB">
      <w:pPr>
        <w:shd w:val="clear" w:color="auto" w:fill="FFFFFF"/>
        <w:spacing w:before="1459"/>
      </w:pPr>
      <w:r>
        <w:br w:type="column"/>
        <w:t>20</w:t>
      </w:r>
    </w:p>
    <w:p w:rsidR="005854CB" w:rsidRDefault="005854CB">
      <w:pPr>
        <w:shd w:val="clear" w:color="auto" w:fill="FFFFFF"/>
        <w:spacing w:before="1469"/>
      </w:pPr>
      <w:r>
        <w:br w:type="column"/>
      </w:r>
      <w:r>
        <w:rPr>
          <w:rFonts w:ascii="Times New Roman" w:hAnsi="Times New Roman" w:cs="Times New Roman"/>
          <w:i/>
          <w:iCs/>
          <w:spacing w:val="-2"/>
        </w:rPr>
        <w:t xml:space="preserve">% </w:t>
      </w:r>
      <w:r>
        <w:rPr>
          <w:rFonts w:ascii="Times New Roman" w:hAnsi="Times New Roman" w:cs="Times New Roman"/>
          <w:spacing w:val="-2"/>
        </w:rPr>
        <w:t>участия ОУ</w:t>
      </w:r>
    </w:p>
    <w:p w:rsidR="005854CB" w:rsidRDefault="005854CB">
      <w:pPr>
        <w:shd w:val="clear" w:color="auto" w:fill="FFFFFF"/>
        <w:spacing w:before="1478"/>
      </w:pPr>
      <w:r>
        <w:br w:type="column"/>
        <w:t>70</w:t>
      </w:r>
    </w:p>
    <w:p w:rsidR="005854CB" w:rsidRDefault="005854CB">
      <w:pPr>
        <w:shd w:val="clear" w:color="auto" w:fill="FFFFFF"/>
        <w:spacing w:before="1478"/>
        <w:sectPr w:rsidR="005854CB">
          <w:type w:val="continuous"/>
          <w:pgSz w:w="16834" w:h="11909" w:orient="landscape"/>
          <w:pgMar w:top="818" w:right="2194" w:bottom="360" w:left="1440" w:header="720" w:footer="720" w:gutter="0"/>
          <w:cols w:num="12" w:sep="1" w:space="720" w:equalWidth="0">
            <w:col w:w="940" w:space="250"/>
            <w:col w:w="1185" w:space="830"/>
            <w:col w:w="720" w:space="0"/>
            <w:col w:w="720" w:space="1133"/>
            <w:col w:w="1051" w:space="293"/>
            <w:col w:w="931" w:space="245"/>
            <w:col w:w="720" w:space="86"/>
            <w:col w:w="720" w:space="0"/>
            <w:col w:w="720" w:space="0"/>
            <w:col w:w="720" w:space="0"/>
            <w:col w:w="1214" w:space="312"/>
            <w:col w:w="720"/>
          </w:cols>
          <w:noEndnote/>
        </w:sectPr>
      </w:pPr>
    </w:p>
    <w:p w:rsidR="005854CB" w:rsidRDefault="005854CB">
      <w:pPr>
        <w:shd w:val="clear" w:color="auto" w:fill="FFFFFF"/>
        <w:spacing w:before="1104"/>
        <w:ind w:left="8986"/>
      </w:pPr>
      <w:r>
        <w:rPr>
          <w:b/>
          <w:bCs/>
          <w:spacing w:val="-10"/>
          <w:sz w:val="28"/>
          <w:szCs w:val="28"/>
          <w:lang w:val="en-US"/>
        </w:rPr>
        <w:t>ft</w:t>
      </w:r>
    </w:p>
    <w:p w:rsidR="005854CB" w:rsidRDefault="005854CB">
      <w:pPr>
        <w:shd w:val="clear" w:color="auto" w:fill="FFFFFF"/>
        <w:spacing w:before="1104"/>
        <w:ind w:left="8986"/>
        <w:sectPr w:rsidR="005854CB">
          <w:type w:val="continuous"/>
          <w:pgSz w:w="16834" w:h="11909" w:orient="landscape"/>
          <w:pgMar w:top="818" w:right="2146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1186"/>
        <w:gridCol w:w="2030"/>
        <w:gridCol w:w="677"/>
        <w:gridCol w:w="672"/>
        <w:gridCol w:w="1138"/>
      </w:tblGrid>
      <w:tr w:rsidR="005854CB" w:rsidRPr="00CF5797" w:rsidTr="002F3D53">
        <w:trPr>
          <w:trHeight w:hRule="exact" w:val="3261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ind w:left="19"/>
            </w:pPr>
            <w:r w:rsidRPr="00CF57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26" w:lineRule="exact"/>
              <w:ind w:right="24"/>
            </w:pPr>
            <w:r>
              <w:rPr>
                <w:rFonts w:ascii="Times New Roman" w:hAnsi="Times New Roman" w:cs="Times New Roman"/>
                <w:spacing w:val="-1"/>
              </w:rPr>
              <w:t>Техничес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кое </w:t>
            </w:r>
            <w:r>
              <w:rPr>
                <w:rFonts w:ascii="Times New Roman" w:hAnsi="Times New Roman" w:cs="Times New Roman"/>
                <w:spacing w:val="-2"/>
              </w:rPr>
              <w:t>обслужива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  <w:ind w:right="24"/>
            </w:pPr>
            <w:r>
              <w:rPr>
                <w:rFonts w:ascii="Times New Roman" w:hAnsi="Times New Roman" w:cs="Times New Roman"/>
                <w:spacing w:val="-2"/>
              </w:rPr>
              <w:t xml:space="preserve">ние систем </w:t>
            </w:r>
            <w:r>
              <w:rPr>
                <w:rFonts w:ascii="Times New Roman" w:hAnsi="Times New Roman" w:cs="Times New Roman"/>
              </w:rPr>
              <w:t xml:space="preserve">пожарной </w:t>
            </w:r>
            <w:r>
              <w:rPr>
                <w:rFonts w:ascii="Times New Roman" w:hAnsi="Times New Roman" w:cs="Times New Roman"/>
                <w:spacing w:val="-1"/>
              </w:rPr>
              <w:t>сигнализа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26" w:lineRule="exact"/>
              <w:ind w:right="384"/>
            </w:pPr>
            <w:r>
              <w:rPr>
                <w:rFonts w:ascii="Times New Roman" w:hAnsi="Times New Roman" w:cs="Times New Roman"/>
              </w:rPr>
              <w:t>Заключение договоров с обслуживающей организацией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</w:pPr>
            <w:r w:rsidRPr="00CF5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26" w:lineRule="exact"/>
              <w:ind w:right="72"/>
            </w:pPr>
            <w:r w:rsidRPr="00CF5797">
              <w:rPr>
                <w:rFonts w:ascii="Times New Roman" w:hAnsi="Times New Roman" w:cs="Times New Roman"/>
              </w:rPr>
              <w:t>01. 2011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5" w:lineRule="exact"/>
              <w:ind w:right="62"/>
            </w:pPr>
            <w:r w:rsidRPr="00CF5797">
              <w:rPr>
                <w:rFonts w:ascii="Times New Roman" w:hAnsi="Times New Roman" w:cs="Times New Roman"/>
              </w:rPr>
              <w:t>12. 2013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2"/>
              </w:rPr>
              <w:t>Начальник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Хозотдела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  <w:spacing w:val="-3"/>
              </w:rPr>
              <w:t>«Управлен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ия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образован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ия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Админист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рации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Кривошеи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некого</w:t>
            </w:r>
          </w:p>
          <w:p w:rsidR="005854CB" w:rsidRPr="00CF5797" w:rsidRDefault="005854CB">
            <w:pPr>
              <w:framePr w:h="3115" w:hSpace="38" w:wrap="auto" w:vAnchor="text" w:hAnchor="margin" w:x="-6066" w:y="6"/>
              <w:shd w:val="clear" w:color="auto" w:fill="FFFFFF"/>
              <w:spacing w:line="230" w:lineRule="exact"/>
            </w:pPr>
            <w:r>
              <w:rPr>
                <w:rFonts w:ascii="Times New Roman" w:hAnsi="Times New Roman" w:cs="Times New Roman"/>
              </w:rPr>
              <w:t>района»</w:t>
            </w:r>
          </w:p>
        </w:tc>
      </w:tr>
    </w:tbl>
    <w:tbl>
      <w:tblPr>
        <w:tblpPr w:leftFromText="180" w:rightFromText="180" w:vertAnchor="page" w:horzAnchor="margin" w:tblpY="80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1176"/>
        <w:gridCol w:w="677"/>
        <w:gridCol w:w="672"/>
        <w:gridCol w:w="682"/>
        <w:gridCol w:w="677"/>
        <w:gridCol w:w="1517"/>
        <w:gridCol w:w="677"/>
        <w:gridCol w:w="677"/>
        <w:gridCol w:w="710"/>
      </w:tblGrid>
      <w:tr w:rsidR="005854CB" w:rsidRPr="00CF5797" w:rsidTr="00CF5797">
        <w:trPr>
          <w:trHeight w:hRule="exact" w:val="1387"/>
        </w:trPr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Районное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Образоват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  <w:spacing w:val="-1"/>
              </w:rPr>
              <w:t xml:space="preserve">% </w:t>
            </w:r>
            <w:r>
              <w:rPr>
                <w:rFonts w:ascii="Times New Roman" w:hAnsi="Times New Roman" w:cs="Times New Roman"/>
                <w:spacing w:val="-1"/>
              </w:rPr>
              <w:t>обеспечения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</w:tr>
      <w:tr w:rsidR="005854CB" w:rsidRPr="00CF5797" w:rsidTr="00CF5797">
        <w:trPr>
          <w:trHeight w:hRule="exact" w:val="269"/>
        </w:trPr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  <w:spacing w:line="235" w:lineRule="exact"/>
            </w:pPr>
            <w:r>
              <w:rPr>
                <w:rFonts w:ascii="Times New Roman" w:hAnsi="Times New Roman" w:cs="Times New Roman"/>
              </w:rPr>
              <w:t>ельные</w:t>
            </w:r>
          </w:p>
          <w:p w:rsidR="005854CB" w:rsidRPr="00CF5797" w:rsidRDefault="005854CB" w:rsidP="00CF5797">
            <w:pPr>
              <w:shd w:val="clear" w:color="auto" w:fill="FFFFFF"/>
              <w:spacing w:line="235" w:lineRule="exact"/>
            </w:pPr>
            <w:r>
              <w:rPr>
                <w:rFonts w:ascii="Times New Roman" w:hAnsi="Times New Roman" w:cs="Times New Roman"/>
                <w:spacing w:val="-2"/>
              </w:rPr>
              <w:t>учреждени</w:t>
            </w:r>
          </w:p>
          <w:p w:rsidR="005854CB" w:rsidRPr="00CF5797" w:rsidRDefault="005854CB" w:rsidP="00CF5797">
            <w:pPr>
              <w:shd w:val="clear" w:color="auto" w:fill="FFFFFF"/>
              <w:spacing w:line="235" w:lineRule="exact"/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  <w:r w:rsidRPr="00CF579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  <w:ind w:left="67"/>
            </w:pPr>
            <w:r w:rsidRPr="00CF57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  <w:ind w:left="72"/>
            </w:pPr>
            <w:r w:rsidRPr="00CF57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  <w:ind w:left="67"/>
            </w:pPr>
            <w:r w:rsidRPr="00CF57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мероприятия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  <w:ind w:left="14"/>
            </w:pPr>
            <w:r w:rsidRPr="00CF57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  <w:ind w:left="19"/>
            </w:pPr>
            <w:r w:rsidRPr="00CF57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  <w:ind w:left="14"/>
            </w:pPr>
            <w:r w:rsidRPr="00CF5797">
              <w:rPr>
                <w:rFonts w:ascii="Times New Roman" w:hAnsi="Times New Roman" w:cs="Times New Roman"/>
              </w:rPr>
              <w:t>100</w:t>
            </w:r>
          </w:p>
        </w:tc>
      </w:tr>
      <w:tr w:rsidR="005854CB" w:rsidRPr="00CF5797" w:rsidTr="002F3D53">
        <w:trPr>
          <w:trHeight w:hRule="exact" w:val="1460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pacing w:val="-2"/>
              </w:rPr>
              <w:t>образования</w:t>
            </w: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  <w:ind w:left="43"/>
            </w:pPr>
          </w:p>
          <w:p w:rsidR="005854CB" w:rsidRPr="00CF5797" w:rsidRDefault="005854CB" w:rsidP="00CF5797">
            <w:pPr>
              <w:shd w:val="clear" w:color="auto" w:fill="FFFFFF"/>
              <w:ind w:left="43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во всех ОУ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4CB" w:rsidRPr="00CF5797" w:rsidRDefault="005854CB" w:rsidP="00CF5797">
            <w:pPr>
              <w:shd w:val="clear" w:color="auto" w:fill="FFFFFF"/>
            </w:pPr>
          </w:p>
        </w:tc>
      </w:tr>
    </w:tbl>
    <w:p w:rsidR="005854CB" w:rsidRDefault="005854CB">
      <w:pPr>
        <w:sectPr w:rsidR="005854CB">
          <w:pgSz w:w="16834" w:h="11909" w:orient="landscape"/>
          <w:pgMar w:top="677" w:right="600" w:bottom="360" w:left="7377" w:header="720" w:footer="720" w:gutter="0"/>
          <w:cols w:space="60"/>
          <w:noEndnote/>
        </w:sectPr>
      </w:pPr>
    </w:p>
    <w:p w:rsidR="005854CB" w:rsidRDefault="005854CB">
      <w:pPr>
        <w:shd w:val="clear" w:color="auto" w:fill="FFFFFF"/>
      </w:pPr>
      <w:r>
        <w:br w:type="column"/>
      </w:r>
      <w:r>
        <w:rPr>
          <w:b/>
          <w:bCs/>
        </w:rPr>
        <w:t>(</w:t>
      </w:r>
    </w:p>
    <w:sectPr w:rsidR="005854CB" w:rsidSect="00A4078B">
      <w:type w:val="continuous"/>
      <w:pgSz w:w="16834" w:h="11909" w:orient="landscape"/>
      <w:pgMar w:top="677" w:right="5275" w:bottom="360" w:left="600" w:header="720" w:footer="720" w:gutter="0"/>
      <w:cols w:num="2" w:space="720" w:equalWidth="0">
        <w:col w:w="720" w:space="9518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7445C8"/>
    <w:lvl w:ilvl="0">
      <w:numFmt w:val="bullet"/>
      <w:lvlText w:val="*"/>
      <w:lvlJc w:val="left"/>
    </w:lvl>
  </w:abstractNum>
  <w:abstractNum w:abstractNumId="1">
    <w:nsid w:val="2F906787"/>
    <w:multiLevelType w:val="singleLevel"/>
    <w:tmpl w:val="6840B882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D8B"/>
    <w:rsid w:val="0005591F"/>
    <w:rsid w:val="000603B4"/>
    <w:rsid w:val="00193E45"/>
    <w:rsid w:val="002F3D53"/>
    <w:rsid w:val="00460C30"/>
    <w:rsid w:val="005854CB"/>
    <w:rsid w:val="008E5108"/>
    <w:rsid w:val="009F32FE"/>
    <w:rsid w:val="00A4078B"/>
    <w:rsid w:val="00CF5797"/>
    <w:rsid w:val="00F3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8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1588</Words>
  <Characters>9057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Волков Е.В.</dc:creator>
  <cp:keywords/>
  <dc:description/>
  <cp:lastModifiedBy>*****</cp:lastModifiedBy>
  <cp:revision>3</cp:revision>
  <dcterms:created xsi:type="dcterms:W3CDTF">2012-06-01T08:38:00Z</dcterms:created>
  <dcterms:modified xsi:type="dcterms:W3CDTF">2012-06-01T08:42:00Z</dcterms:modified>
</cp:coreProperties>
</file>