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9D" w:rsidRDefault="00202CA0" w:rsidP="00B52514">
      <w:pPr>
        <w:pStyle w:val="2"/>
        <w:spacing w:line="360" w:lineRule="auto"/>
        <w:ind w:right="414"/>
      </w:pPr>
      <w:r>
        <w:rPr>
          <w:b w:val="0"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A41A79" w:rsidRDefault="00912ADB" w:rsidP="00912ADB">
      <w:pPr>
        <w:ind w:right="-4266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</w:t>
      </w:r>
      <w:r w:rsidR="00F61E9D" w:rsidRPr="00A41A79">
        <w:rPr>
          <w:b/>
          <w:sz w:val="30"/>
          <w:szCs w:val="30"/>
        </w:rPr>
        <w:t>АДМИНИСТРАЦИЯ КРИВОШЕИНСКОГО РАЙОНА</w:t>
      </w:r>
    </w:p>
    <w:p w:rsidR="00D60FC2" w:rsidRPr="00D60FC2" w:rsidRDefault="00D60FC2" w:rsidP="00F61E9D">
      <w:pPr>
        <w:ind w:left="-540" w:right="-4266"/>
        <w:rPr>
          <w:b/>
          <w:sz w:val="28"/>
          <w:szCs w:val="28"/>
        </w:rPr>
      </w:pPr>
    </w:p>
    <w:p w:rsidR="00F61E9D" w:rsidRDefault="007D586D" w:rsidP="00F61E9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1122" w:rsidRDefault="008D3E9D" w:rsidP="00C21122">
      <w:pPr>
        <w:pStyle w:val="ConsPlusTitle"/>
        <w:widowControl/>
        <w:rPr>
          <w:b w:val="0"/>
        </w:rPr>
      </w:pPr>
      <w:r w:rsidRPr="00D60FC2">
        <w:rPr>
          <w:b w:val="0"/>
        </w:rPr>
        <w:t xml:space="preserve">  </w:t>
      </w:r>
      <w:r w:rsidR="008F04B5">
        <w:rPr>
          <w:b w:val="0"/>
        </w:rPr>
        <w:t xml:space="preserve">           </w:t>
      </w:r>
    </w:p>
    <w:p w:rsidR="00F61E9D" w:rsidRPr="00AB2210" w:rsidRDefault="00BF0DF3" w:rsidP="00C21122">
      <w:pPr>
        <w:pStyle w:val="ConsPlusTitle"/>
        <w:widowControl/>
        <w:rPr>
          <w:b w:val="0"/>
        </w:rPr>
      </w:pPr>
      <w:r>
        <w:rPr>
          <w:b w:val="0"/>
        </w:rPr>
        <w:t xml:space="preserve"> </w:t>
      </w:r>
      <w:r w:rsidR="00D6028A">
        <w:rPr>
          <w:b w:val="0"/>
        </w:rPr>
        <w:t>29</w:t>
      </w:r>
      <w:r w:rsidR="00C21122">
        <w:rPr>
          <w:b w:val="0"/>
        </w:rPr>
        <w:t>.</w:t>
      </w:r>
      <w:r w:rsidR="00C36228">
        <w:rPr>
          <w:b w:val="0"/>
        </w:rPr>
        <w:t>11</w:t>
      </w:r>
      <w:r w:rsidR="0091522F">
        <w:rPr>
          <w:b w:val="0"/>
        </w:rPr>
        <w:t>.2024</w:t>
      </w:r>
      <w:r w:rsidR="00576EAD">
        <w:rPr>
          <w:b w:val="0"/>
        </w:rPr>
        <w:t xml:space="preserve">                                                                                            </w:t>
      </w:r>
      <w:r w:rsidR="007104BF">
        <w:rPr>
          <w:b w:val="0"/>
        </w:rPr>
        <w:t xml:space="preserve"> </w:t>
      </w:r>
      <w:r w:rsidR="00605CE2">
        <w:rPr>
          <w:b w:val="0"/>
        </w:rPr>
        <w:t xml:space="preserve">                          </w:t>
      </w:r>
      <w:r w:rsidR="00C21122">
        <w:rPr>
          <w:b w:val="0"/>
        </w:rPr>
        <w:t xml:space="preserve">         </w:t>
      </w:r>
      <w:r w:rsidR="00605CE2">
        <w:rPr>
          <w:b w:val="0"/>
        </w:rPr>
        <w:t xml:space="preserve"> </w:t>
      </w:r>
      <w:r w:rsidR="00447C0D">
        <w:rPr>
          <w:b w:val="0"/>
        </w:rPr>
        <w:t>№</w:t>
      </w:r>
      <w:r w:rsidR="00D6028A">
        <w:rPr>
          <w:b w:val="0"/>
        </w:rPr>
        <w:t xml:space="preserve"> 665</w:t>
      </w:r>
    </w:p>
    <w:p w:rsidR="00F61E9D" w:rsidRPr="00EA5C0D" w:rsidRDefault="00F61E9D" w:rsidP="00F61E9D">
      <w:pPr>
        <w:pStyle w:val="ConsPlusTitle"/>
        <w:widowControl/>
        <w:jc w:val="center"/>
        <w:rPr>
          <w:b w:val="0"/>
        </w:rPr>
      </w:pPr>
      <w:r w:rsidRPr="00EA5C0D">
        <w:rPr>
          <w:b w:val="0"/>
        </w:rPr>
        <w:t>с. Кривошеино</w:t>
      </w:r>
    </w:p>
    <w:p w:rsidR="00F61E9D" w:rsidRPr="00EA5C0D" w:rsidRDefault="00F61E9D" w:rsidP="00F61E9D">
      <w:pPr>
        <w:pStyle w:val="ConsPlusTitle"/>
        <w:widowControl/>
        <w:jc w:val="center"/>
        <w:rPr>
          <w:b w:val="0"/>
        </w:rPr>
      </w:pPr>
      <w:r w:rsidRPr="00EA5C0D">
        <w:rPr>
          <w:b w:val="0"/>
        </w:rPr>
        <w:t>Томской области</w:t>
      </w:r>
    </w:p>
    <w:p w:rsidR="008F04B5" w:rsidRPr="00EA5C0D" w:rsidRDefault="008F04B5" w:rsidP="00F61E9D">
      <w:pPr>
        <w:pStyle w:val="ConsPlusTitle"/>
        <w:widowControl/>
        <w:jc w:val="center"/>
        <w:rPr>
          <w:b w:val="0"/>
        </w:rPr>
      </w:pPr>
    </w:p>
    <w:p w:rsidR="007D586D" w:rsidRDefault="006963D0" w:rsidP="006963D0">
      <w:pPr>
        <w:ind w:firstLine="708"/>
        <w:jc w:val="center"/>
        <w:rPr>
          <w:color w:val="000000"/>
        </w:rPr>
      </w:pPr>
      <w:r>
        <w:rPr>
          <w:color w:val="000000"/>
        </w:rPr>
        <w:t xml:space="preserve">Об утверждении Положения об оплате труда работников </w:t>
      </w:r>
      <w:r w:rsidR="00E54C37">
        <w:rPr>
          <w:color w:val="000000"/>
        </w:rPr>
        <w:t xml:space="preserve"> муниципального автономного учреждения</w:t>
      </w:r>
      <w:r w:rsidR="007D586D">
        <w:rPr>
          <w:color w:val="000000"/>
        </w:rPr>
        <w:t xml:space="preserve"> «Редакция газеты «Районн</w:t>
      </w:r>
      <w:r w:rsidR="00E54C37">
        <w:rPr>
          <w:color w:val="000000"/>
        </w:rPr>
        <w:t>ые вести»»</w:t>
      </w:r>
    </w:p>
    <w:p w:rsidR="00F116D3" w:rsidRDefault="007B7047" w:rsidP="007B7047">
      <w:pPr>
        <w:jc w:val="center"/>
        <w:rPr>
          <w:i/>
          <w:color w:val="000000"/>
        </w:rPr>
      </w:pPr>
      <w:r>
        <w:rPr>
          <w:i/>
          <w:color w:val="000000"/>
        </w:rPr>
        <w:t>(в редакции постановления</w:t>
      </w:r>
      <w:r w:rsidRPr="007B7047">
        <w:rPr>
          <w:i/>
          <w:color w:val="000000"/>
        </w:rPr>
        <w:t xml:space="preserve"> Администр</w:t>
      </w:r>
      <w:r>
        <w:rPr>
          <w:i/>
          <w:color w:val="000000"/>
        </w:rPr>
        <w:t>ации Кривошеинского района от 09.12.2024 № 682)</w:t>
      </w:r>
    </w:p>
    <w:p w:rsidR="007B7047" w:rsidRPr="007B7047" w:rsidRDefault="007B7047" w:rsidP="007B7047">
      <w:pPr>
        <w:jc w:val="center"/>
        <w:rPr>
          <w:i/>
          <w:color w:val="000000"/>
        </w:rPr>
      </w:pPr>
    </w:p>
    <w:p w:rsidR="00E54C37" w:rsidRDefault="00E54C37" w:rsidP="006963D0">
      <w:pPr>
        <w:ind w:firstLine="696"/>
        <w:jc w:val="both"/>
        <w:rPr>
          <w:color w:val="000000"/>
        </w:rPr>
      </w:pPr>
      <w:r w:rsidRPr="00A8080F">
        <w:t xml:space="preserve">В соответствии с </w:t>
      </w:r>
      <w:r>
        <w:rPr>
          <w:color w:val="000000"/>
        </w:rPr>
        <w:t>Федеральным</w:t>
      </w:r>
      <w:r w:rsidRPr="00A8080F">
        <w:rPr>
          <w:color w:val="000000"/>
        </w:rPr>
        <w:t xml:space="preserve"> закон</w:t>
      </w:r>
      <w:r>
        <w:rPr>
          <w:color w:val="000000"/>
        </w:rPr>
        <w:t>ом от 03 ноября 2006 года № 174-ФЗ «Об автономных учреждениях», на основании постановления Администр</w:t>
      </w:r>
      <w:r w:rsidR="006963D0">
        <w:rPr>
          <w:color w:val="000000"/>
        </w:rPr>
        <w:t xml:space="preserve">ации Кривошеинского района от 27 февраля 2024 года № 114 «О реорганизации муниципального унитарного предприятия «Редакция газеты «Районные вести «Кривошеинского района»», Устава муниципального автономного учреждения «Редакция газеты «Районные вести»» и </w:t>
      </w:r>
      <w:r w:rsidR="00546BE2">
        <w:rPr>
          <w:color w:val="000000"/>
        </w:rPr>
        <w:t xml:space="preserve">в целях </w:t>
      </w:r>
      <w:r w:rsidR="006963D0" w:rsidRPr="00DF2916">
        <w:t>упорядочивания системы оплаты труда и надбавок стимулирующего характера р</w:t>
      </w:r>
      <w:r w:rsidR="000A239E">
        <w:t>аботников учреждения, занимающих</w:t>
      </w:r>
      <w:r w:rsidR="006963D0" w:rsidRPr="00DF2916">
        <w:t xml:space="preserve"> должности, относящиеся к профессиональным квалификационным группам должностей работников печатных средств массовой информации  и должностям </w:t>
      </w:r>
      <w:r w:rsidR="000A239E">
        <w:t>относящим</w:t>
      </w:r>
      <w:r w:rsidR="006963D0" w:rsidRPr="00DF2916">
        <w:t>ся к профессиональным квалификационным группам общеотраслевых должностей руководителей, специалистов и служащих</w:t>
      </w:r>
    </w:p>
    <w:p w:rsidR="00F116D3" w:rsidRPr="00C36228" w:rsidRDefault="00F116D3" w:rsidP="00CC0DA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36228">
        <w:rPr>
          <w:rFonts w:ascii="Times New Roman" w:hAnsi="Times New Roman" w:cs="Times New Roman"/>
          <w:sz w:val="24"/>
          <w:szCs w:val="24"/>
        </w:rPr>
        <w:t>ПОСТАНОВЛЯЮ:</w:t>
      </w:r>
      <w:r w:rsidR="00CC0DAE" w:rsidRPr="00C36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C84" w:rsidRPr="00E54C37" w:rsidRDefault="00EA5C0D" w:rsidP="00E54C37">
      <w:pPr>
        <w:ind w:firstLine="708"/>
        <w:jc w:val="both"/>
        <w:rPr>
          <w:color w:val="000000"/>
        </w:rPr>
      </w:pPr>
      <w:r w:rsidRPr="00EA5C0D">
        <w:t>1.</w:t>
      </w:r>
      <w:r w:rsidR="007D586D">
        <w:t xml:space="preserve"> </w:t>
      </w:r>
      <w:r w:rsidR="00793E6D">
        <w:t xml:space="preserve"> </w:t>
      </w:r>
      <w:r w:rsidR="00E54C37">
        <w:t xml:space="preserve">Утвердить </w:t>
      </w:r>
      <w:r w:rsidR="006963D0">
        <w:rPr>
          <w:color w:val="000000"/>
        </w:rPr>
        <w:t xml:space="preserve">Положение об </w:t>
      </w:r>
      <w:r w:rsidR="00E54C37">
        <w:rPr>
          <w:color w:val="000000"/>
        </w:rPr>
        <w:t xml:space="preserve"> </w:t>
      </w:r>
      <w:r w:rsidR="006963D0">
        <w:rPr>
          <w:color w:val="000000"/>
        </w:rPr>
        <w:t>оплате труда работников</w:t>
      </w:r>
      <w:r w:rsidR="00E54C37">
        <w:rPr>
          <w:color w:val="000000"/>
        </w:rPr>
        <w:t xml:space="preserve"> муниципального автономного учреждения «Редакция газеты «Районные вести»» согласно приложению к настоящему постановлению.</w:t>
      </w:r>
    </w:p>
    <w:p w:rsidR="00EA5C0D" w:rsidRDefault="00B05C84" w:rsidP="00B05C84">
      <w:pPr>
        <w:jc w:val="both"/>
        <w:rPr>
          <w:color w:val="000000"/>
        </w:rPr>
      </w:pPr>
      <w:r>
        <w:t xml:space="preserve">         </w:t>
      </w:r>
      <w:r w:rsidR="00F04C4C">
        <w:t xml:space="preserve"> </w:t>
      </w:r>
      <w:r w:rsidR="006F231A">
        <w:t xml:space="preserve">  </w:t>
      </w:r>
      <w:r w:rsidR="00E54C37">
        <w:t>2</w:t>
      </w:r>
      <w:r w:rsidR="00C21D07">
        <w:t>.</w:t>
      </w:r>
      <w:r w:rsidR="00FC043E">
        <w:t xml:space="preserve"> </w:t>
      </w:r>
      <w:r w:rsidR="00F116D3">
        <w:rPr>
          <w:color w:val="000000"/>
        </w:rPr>
        <w:t xml:space="preserve">Настоящее </w:t>
      </w:r>
      <w:r w:rsidR="004A6971">
        <w:rPr>
          <w:color w:val="000000"/>
        </w:rPr>
        <w:t>постановление</w:t>
      </w:r>
      <w:r w:rsidR="006963D0">
        <w:rPr>
          <w:color w:val="000000"/>
        </w:rPr>
        <w:t xml:space="preserve"> </w:t>
      </w:r>
      <w:r w:rsidR="0057120D">
        <w:rPr>
          <w:color w:val="000000"/>
        </w:rPr>
        <w:t>вступает в силу с даты подписания и</w:t>
      </w:r>
      <w:r w:rsidR="006963D0">
        <w:rPr>
          <w:color w:val="000000"/>
        </w:rPr>
        <w:t xml:space="preserve"> распространяет своё действие на правоотношения, возникшие с 01.11.2024 года</w:t>
      </w:r>
      <w:r w:rsidR="00AD2C65">
        <w:rPr>
          <w:color w:val="000000"/>
        </w:rPr>
        <w:t>.</w:t>
      </w:r>
    </w:p>
    <w:p w:rsidR="00B2502B" w:rsidRPr="00EA5C0D" w:rsidRDefault="00B2502B" w:rsidP="00B05C84">
      <w:pPr>
        <w:jc w:val="both"/>
      </w:pPr>
      <w:r>
        <w:rPr>
          <w:color w:val="000000"/>
        </w:rPr>
        <w:t xml:space="preserve">            3. Настоящее постановление подлежит опубликованию в Сборнике нормативных актов Администрации Кривошеинского района и размещению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EA5C0D" w:rsidRPr="00EA5C0D" w:rsidRDefault="006F231A" w:rsidP="00F04C4C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2502B">
        <w:rPr>
          <w:rFonts w:ascii="Times New Roman" w:hAnsi="Times New Roman"/>
          <w:sz w:val="24"/>
          <w:szCs w:val="24"/>
        </w:rPr>
        <w:t xml:space="preserve"> 4</w:t>
      </w:r>
      <w:r w:rsidR="00C21D07">
        <w:rPr>
          <w:rFonts w:ascii="Times New Roman" w:hAnsi="Times New Roman"/>
          <w:sz w:val="24"/>
          <w:szCs w:val="24"/>
        </w:rPr>
        <w:t>.</w:t>
      </w:r>
      <w:r w:rsidR="00FC043E">
        <w:rPr>
          <w:rFonts w:ascii="Times New Roman" w:hAnsi="Times New Roman"/>
          <w:sz w:val="24"/>
          <w:szCs w:val="24"/>
        </w:rPr>
        <w:t xml:space="preserve"> </w:t>
      </w:r>
      <w:r w:rsidR="00C21D07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4A6971">
        <w:rPr>
          <w:rFonts w:ascii="Times New Roman" w:hAnsi="Times New Roman"/>
          <w:sz w:val="24"/>
          <w:szCs w:val="24"/>
        </w:rPr>
        <w:t>постановления</w:t>
      </w:r>
      <w:r w:rsidR="00C21D07">
        <w:rPr>
          <w:rFonts w:ascii="Times New Roman" w:hAnsi="Times New Roman"/>
          <w:sz w:val="24"/>
          <w:szCs w:val="24"/>
        </w:rPr>
        <w:t xml:space="preserve"> возложить на </w:t>
      </w:r>
      <w:r w:rsidR="00EA5C0D" w:rsidRPr="00EA5C0D">
        <w:rPr>
          <w:rFonts w:ascii="Times New Roman" w:hAnsi="Times New Roman"/>
          <w:sz w:val="24"/>
          <w:szCs w:val="24"/>
        </w:rPr>
        <w:t>заместителя  Главы Кривошеинского района по социально-экономическим вопросам.</w:t>
      </w:r>
    </w:p>
    <w:p w:rsidR="00EA5C0D" w:rsidRPr="00EA5C0D" w:rsidRDefault="00EA5C0D" w:rsidP="00EA5C0D">
      <w:pPr>
        <w:jc w:val="both"/>
      </w:pPr>
      <w:r w:rsidRPr="00EA5C0D">
        <w:t xml:space="preserve">  </w:t>
      </w:r>
    </w:p>
    <w:p w:rsidR="00EA5C0D" w:rsidRPr="00EA5C0D" w:rsidRDefault="00EA5C0D" w:rsidP="00EA5C0D">
      <w:pPr>
        <w:jc w:val="both"/>
      </w:pPr>
      <w:r w:rsidRPr="00EA5C0D">
        <w:t xml:space="preserve"> </w:t>
      </w:r>
    </w:p>
    <w:p w:rsidR="00EA5C0D" w:rsidRPr="00EA5C0D" w:rsidRDefault="00871BF9" w:rsidP="00EA5C0D">
      <w:pPr>
        <w:jc w:val="both"/>
      </w:pPr>
      <w:r>
        <w:t>Глава</w:t>
      </w:r>
      <w:r w:rsidR="00EA5C0D" w:rsidRPr="00EA5C0D">
        <w:t xml:space="preserve"> Кривошеинского района                                            </w:t>
      </w:r>
      <w:r w:rsidR="00EA5C0D" w:rsidRPr="00EA5C0D">
        <w:tab/>
        <w:t xml:space="preserve">                              </w:t>
      </w:r>
      <w:r>
        <w:t>А.Н. Коломин</w:t>
      </w:r>
    </w:p>
    <w:p w:rsidR="00EA5C0D" w:rsidRDefault="00EA5C0D" w:rsidP="00EA5C0D">
      <w:pPr>
        <w:jc w:val="both"/>
      </w:pPr>
    </w:p>
    <w:p w:rsidR="00871BF9" w:rsidRDefault="00871BF9" w:rsidP="00EA5C0D">
      <w:pPr>
        <w:jc w:val="both"/>
      </w:pPr>
    </w:p>
    <w:p w:rsidR="00871BF9" w:rsidRDefault="00871BF9" w:rsidP="00EA5C0D">
      <w:pPr>
        <w:jc w:val="both"/>
      </w:pPr>
    </w:p>
    <w:p w:rsidR="00871BF9" w:rsidRDefault="00871BF9" w:rsidP="00EA5C0D">
      <w:pPr>
        <w:jc w:val="both"/>
      </w:pPr>
    </w:p>
    <w:p w:rsidR="00871BF9" w:rsidRDefault="00871BF9" w:rsidP="00EA5C0D">
      <w:pPr>
        <w:jc w:val="both"/>
      </w:pPr>
    </w:p>
    <w:p w:rsidR="00871BF9" w:rsidRDefault="00871BF9" w:rsidP="00EA5C0D">
      <w:pPr>
        <w:jc w:val="both"/>
      </w:pPr>
    </w:p>
    <w:p w:rsidR="0069032E" w:rsidRDefault="0069032E" w:rsidP="00EA5C0D">
      <w:pPr>
        <w:jc w:val="both"/>
      </w:pPr>
    </w:p>
    <w:p w:rsidR="00871BF9" w:rsidRPr="00EA5C0D" w:rsidRDefault="00871BF9" w:rsidP="00EA5C0D">
      <w:pPr>
        <w:jc w:val="both"/>
      </w:pPr>
    </w:p>
    <w:p w:rsidR="00EA5C0D" w:rsidRPr="00FC043E" w:rsidRDefault="00871BF9" w:rsidP="00EA5C0D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>Герасимова Людмила Владимировна</w:t>
      </w:r>
    </w:p>
    <w:p w:rsidR="00EA5C0D" w:rsidRPr="00FC043E" w:rsidRDefault="00871BF9" w:rsidP="00EA5C0D">
      <w:pPr>
        <w:rPr>
          <w:sz w:val="20"/>
          <w:szCs w:val="20"/>
        </w:rPr>
      </w:pPr>
      <w:r>
        <w:rPr>
          <w:sz w:val="20"/>
          <w:szCs w:val="20"/>
        </w:rPr>
        <w:t>(8-38-251) 2-14-27</w:t>
      </w:r>
    </w:p>
    <w:p w:rsidR="00EA5C0D" w:rsidRDefault="00526ED3" w:rsidP="00EA5C0D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Прокуратура, </w:t>
      </w:r>
      <w:r w:rsidR="00E54C37">
        <w:rPr>
          <w:color w:val="000000"/>
          <w:sz w:val="20"/>
          <w:szCs w:val="20"/>
        </w:rPr>
        <w:t>о</w:t>
      </w:r>
      <w:r w:rsidR="00E54C37" w:rsidRPr="00E54C37">
        <w:rPr>
          <w:color w:val="000000"/>
          <w:sz w:val="20"/>
          <w:szCs w:val="20"/>
        </w:rPr>
        <w:t>тдел бухгалтерского учета</w:t>
      </w:r>
      <w:r w:rsidR="00871BF9">
        <w:rPr>
          <w:sz w:val="20"/>
          <w:szCs w:val="20"/>
        </w:rPr>
        <w:t>, экономический отдел</w:t>
      </w:r>
      <w:r w:rsidR="00E54C37">
        <w:rPr>
          <w:sz w:val="20"/>
          <w:szCs w:val="20"/>
        </w:rPr>
        <w:t>, Управление финансов</w:t>
      </w:r>
      <w:r w:rsidR="000043EE" w:rsidRPr="000043EE">
        <w:rPr>
          <w:sz w:val="20"/>
          <w:szCs w:val="20"/>
        </w:rPr>
        <w:t xml:space="preserve">, </w:t>
      </w:r>
      <w:r w:rsidR="00871BF9">
        <w:rPr>
          <w:color w:val="000000"/>
          <w:sz w:val="20"/>
          <w:szCs w:val="20"/>
        </w:rPr>
        <w:t>МАУ</w:t>
      </w:r>
      <w:r w:rsidR="000043EE" w:rsidRPr="000043EE">
        <w:rPr>
          <w:color w:val="000000"/>
          <w:sz w:val="20"/>
          <w:szCs w:val="20"/>
        </w:rPr>
        <w:t xml:space="preserve"> «Редакция газеты «</w:t>
      </w:r>
      <w:r w:rsidR="000043EE" w:rsidRPr="000043EE">
        <w:rPr>
          <w:sz w:val="20"/>
          <w:szCs w:val="20"/>
        </w:rPr>
        <w:t>Районные вести</w:t>
      </w:r>
      <w:r w:rsidR="000043EE" w:rsidRPr="000043EE">
        <w:rPr>
          <w:color w:val="000000"/>
          <w:sz w:val="20"/>
          <w:szCs w:val="20"/>
        </w:rPr>
        <w:t>»</w:t>
      </w:r>
      <w:r w:rsidR="00871BF9">
        <w:rPr>
          <w:color w:val="000000"/>
          <w:sz w:val="20"/>
          <w:szCs w:val="20"/>
        </w:rPr>
        <w:t>»</w:t>
      </w:r>
      <w:r w:rsidR="000043EE" w:rsidRPr="000043EE">
        <w:rPr>
          <w:color w:val="000000"/>
          <w:sz w:val="20"/>
          <w:szCs w:val="20"/>
        </w:rPr>
        <w:t xml:space="preserve"> </w:t>
      </w:r>
      <w:r w:rsidR="00EA5C0D" w:rsidRPr="000043EE">
        <w:rPr>
          <w:sz w:val="20"/>
          <w:szCs w:val="20"/>
        </w:rPr>
        <w:t xml:space="preserve">  </w:t>
      </w:r>
    </w:p>
    <w:p w:rsidR="006963D0" w:rsidRDefault="006963D0" w:rsidP="00EA5C0D">
      <w:pPr>
        <w:rPr>
          <w:sz w:val="20"/>
          <w:szCs w:val="20"/>
        </w:rPr>
      </w:pPr>
    </w:p>
    <w:p w:rsidR="006963D0" w:rsidRDefault="006963D0" w:rsidP="00EA5C0D">
      <w:pPr>
        <w:rPr>
          <w:sz w:val="20"/>
          <w:szCs w:val="20"/>
        </w:rPr>
      </w:pPr>
    </w:p>
    <w:p w:rsidR="00B2502B" w:rsidRDefault="00B2502B" w:rsidP="006963D0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:rsidR="006963D0" w:rsidRPr="006963D0" w:rsidRDefault="00B2502B" w:rsidP="006963D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</w:t>
      </w:r>
      <w:r w:rsidR="006963D0" w:rsidRPr="006963D0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</w:t>
      </w:r>
    </w:p>
    <w:p w:rsidR="006963D0" w:rsidRPr="00121A37" w:rsidRDefault="006963D0" w:rsidP="006963D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6028A">
        <w:rPr>
          <w:rFonts w:ascii="Times New Roman" w:hAnsi="Times New Roman" w:cs="Times New Roman"/>
          <w:sz w:val="24"/>
          <w:szCs w:val="24"/>
        </w:rPr>
        <w:t>УТВЕРЖДЕНО</w:t>
      </w:r>
    </w:p>
    <w:p w:rsidR="006963D0" w:rsidRDefault="006963D0" w:rsidP="006963D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1A37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121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3D0" w:rsidRPr="00121A37" w:rsidRDefault="006963D0" w:rsidP="006963D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Кривошеинского</w:t>
      </w:r>
      <w:r w:rsidRPr="00121A3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963D0" w:rsidRPr="00121A37" w:rsidRDefault="006963D0" w:rsidP="006963D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21A37">
        <w:rPr>
          <w:rFonts w:ascii="Times New Roman" w:hAnsi="Times New Roman" w:cs="Times New Roman"/>
          <w:sz w:val="24"/>
          <w:szCs w:val="24"/>
        </w:rPr>
        <w:t>от</w:t>
      </w:r>
      <w:r w:rsidR="0057120D">
        <w:rPr>
          <w:rFonts w:ascii="Times New Roman" w:hAnsi="Times New Roman" w:cs="Times New Roman"/>
          <w:sz w:val="24"/>
          <w:szCs w:val="24"/>
        </w:rPr>
        <w:t xml:space="preserve"> 29.11.2024 № 665</w:t>
      </w:r>
    </w:p>
    <w:p w:rsidR="006963D0" w:rsidRPr="00121A37" w:rsidRDefault="006963D0" w:rsidP="006963D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963D0" w:rsidRPr="00121A37" w:rsidRDefault="006963D0" w:rsidP="006963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63D0" w:rsidRPr="009A4B6C" w:rsidRDefault="006963D0" w:rsidP="006963D0">
      <w:pPr>
        <w:pStyle w:val="ConsPlusTitle"/>
        <w:widowControl/>
        <w:jc w:val="center"/>
      </w:pPr>
      <w:r w:rsidRPr="009A4B6C">
        <w:t>ПОЛОЖЕНИЕ</w:t>
      </w:r>
    </w:p>
    <w:p w:rsidR="006963D0" w:rsidRPr="009A4B6C" w:rsidRDefault="006963D0" w:rsidP="006963D0">
      <w:pPr>
        <w:pStyle w:val="ConsPlusTitle"/>
        <w:widowControl/>
        <w:jc w:val="center"/>
      </w:pPr>
      <w:r w:rsidRPr="009A4B6C">
        <w:t xml:space="preserve">ОБ ОПЛАТЕ ТРУДА РАБОТНИКОВ </w:t>
      </w:r>
      <w:r>
        <w:t>МУНИЦИПАЛЬНОГО АВТОНОМНОГО УЧРЕЖДЕНИЯ «РЕДАКЦИЯ ГАЗЕТЫ «РАЙОННЫЕ ВЕСТИ»»</w:t>
      </w:r>
    </w:p>
    <w:p w:rsidR="006963D0" w:rsidRPr="009A4B6C" w:rsidRDefault="006963D0" w:rsidP="006963D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63D0" w:rsidRPr="00121A37" w:rsidRDefault="00FD1270" w:rsidP="006963D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63D0" w:rsidRPr="00121A37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6963D0" w:rsidRPr="00121A37" w:rsidRDefault="006963D0" w:rsidP="006963D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63D0" w:rsidRPr="00121A37" w:rsidRDefault="006963D0" w:rsidP="006963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A3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121A37">
        <w:rPr>
          <w:rFonts w:ascii="Times New Roman" w:hAnsi="Times New Roman" w:cs="Times New Roman"/>
          <w:sz w:val="24"/>
          <w:szCs w:val="24"/>
        </w:rPr>
        <w:t xml:space="preserve">Положение об оплате труда </w:t>
      </w:r>
      <w:r w:rsidRPr="00B26B7D">
        <w:rPr>
          <w:rFonts w:ascii="Times New Roman" w:hAnsi="Times New Roman" w:cs="Times New Roman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</w:rPr>
        <w:t>муниципального ав</w:t>
      </w:r>
      <w:r w:rsidR="009E4D5F">
        <w:rPr>
          <w:rFonts w:ascii="Times New Roman" w:hAnsi="Times New Roman" w:cs="Times New Roman"/>
          <w:sz w:val="24"/>
          <w:szCs w:val="24"/>
        </w:rPr>
        <w:t>тономного учреждения «Редакция г</w:t>
      </w:r>
      <w:r>
        <w:rPr>
          <w:rFonts w:ascii="Times New Roman" w:hAnsi="Times New Roman" w:cs="Times New Roman"/>
          <w:sz w:val="24"/>
          <w:szCs w:val="24"/>
        </w:rPr>
        <w:t xml:space="preserve">азеты </w:t>
      </w:r>
      <w:r w:rsidR="009E4D5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Районные вести»»</w:t>
      </w:r>
      <w:r w:rsidRPr="00121A37">
        <w:rPr>
          <w:rFonts w:ascii="Times New Roman" w:hAnsi="Times New Roman" w:cs="Times New Roman"/>
          <w:sz w:val="24"/>
          <w:szCs w:val="24"/>
        </w:rPr>
        <w:t xml:space="preserve"> (далее - Положение), разработано в соответствии с Трудовым кодексом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6D30">
        <w:rPr>
          <w:rFonts w:ascii="Times New Roman" w:hAnsi="Times New Roman" w:cs="Times New Roman"/>
          <w:sz w:val="24"/>
          <w:szCs w:val="24"/>
        </w:rPr>
        <w:t>риказом Министерства здравоохранения и социального развития Российской Федерации от 18.07.2008 г. №</w:t>
      </w:r>
      <w:r w:rsidR="00904203">
        <w:rPr>
          <w:rFonts w:ascii="Times New Roman" w:hAnsi="Times New Roman" w:cs="Times New Roman"/>
          <w:sz w:val="24"/>
          <w:szCs w:val="24"/>
        </w:rPr>
        <w:t xml:space="preserve"> </w:t>
      </w:r>
      <w:r w:rsidRPr="00DA6D30">
        <w:rPr>
          <w:rFonts w:ascii="Times New Roman" w:hAnsi="Times New Roman" w:cs="Times New Roman"/>
          <w:sz w:val="24"/>
          <w:szCs w:val="24"/>
        </w:rPr>
        <w:t>342н «Об утверждении профессиональных квалификационных групп должностей работников печатных средств массовой информации»,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A6D30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Pr="00DA6D30">
        <w:rPr>
          <w:rFonts w:ascii="Times New Roman" w:hAnsi="Times New Roman" w:cs="Times New Roman"/>
          <w:snapToGrid w:val="0"/>
          <w:sz w:val="24"/>
          <w:szCs w:val="24"/>
        </w:rPr>
        <w:t xml:space="preserve">Министерства здравоохранения и социального развития Российской Федерации </w:t>
      </w:r>
      <w:r w:rsidRPr="00DA6D30">
        <w:rPr>
          <w:rFonts w:ascii="Times New Roman" w:hAnsi="Times New Roman" w:cs="Times New Roman"/>
          <w:sz w:val="24"/>
          <w:szCs w:val="24"/>
        </w:rPr>
        <w:t>от 29.05.2008 № 247н «Об утверждении профессиональных квалификационных групп общеотраслевых должностей руководителей, специалистов и служащих»</w:t>
      </w:r>
      <w:r>
        <w:rPr>
          <w:rFonts w:ascii="Times New Roman" w:hAnsi="Times New Roman" w:cs="Times New Roman"/>
          <w:sz w:val="24"/>
          <w:szCs w:val="24"/>
        </w:rPr>
        <w:t>, постановления Администрации Томской области от 27.04.2009 №</w:t>
      </w:r>
      <w:r w:rsidR="00904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80а </w:t>
      </w:r>
      <w:r w:rsidRPr="00DA6D30">
        <w:rPr>
          <w:rFonts w:ascii="Times New Roman" w:hAnsi="Times New Roman" w:cs="Times New Roman"/>
          <w:sz w:val="24"/>
          <w:szCs w:val="24"/>
        </w:rPr>
        <w:t>«</w:t>
      </w:r>
      <w:r w:rsidRPr="00DA6D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 утверждении размеров окладов (должностных окладов) и надбавок стимулирующего характера работников областных государственных учреждений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группе»</w:t>
      </w:r>
      <w:r w:rsidRPr="00121A37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Российской Федерации, Томской области 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Кривошеинский</w:t>
      </w:r>
      <w:r w:rsidRPr="00121A3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2502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9E4D5F">
        <w:rPr>
          <w:rFonts w:ascii="Times New Roman" w:hAnsi="Times New Roman" w:cs="Times New Roman"/>
          <w:sz w:val="24"/>
          <w:szCs w:val="24"/>
        </w:rPr>
        <w:t>,</w:t>
      </w:r>
      <w:r w:rsidRPr="00121A37">
        <w:rPr>
          <w:rFonts w:ascii="Times New Roman" w:hAnsi="Times New Roman" w:cs="Times New Roman"/>
          <w:sz w:val="24"/>
          <w:szCs w:val="24"/>
        </w:rPr>
        <w:t xml:space="preserve"> регулирующими вопросы оплаты труда. </w:t>
      </w:r>
    </w:p>
    <w:p w:rsidR="006963D0" w:rsidRPr="00121A37" w:rsidRDefault="006963D0" w:rsidP="006963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21A3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121A37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порядок и условия оплаты труда работников </w:t>
      </w:r>
      <w:r>
        <w:rPr>
          <w:rFonts w:ascii="Times New Roman" w:hAnsi="Times New Roman" w:cs="Times New Roman"/>
          <w:sz w:val="24"/>
          <w:szCs w:val="24"/>
        </w:rPr>
        <w:t>муниципального ав</w:t>
      </w:r>
      <w:r w:rsidR="009E4D5F">
        <w:rPr>
          <w:rFonts w:ascii="Times New Roman" w:hAnsi="Times New Roman" w:cs="Times New Roman"/>
          <w:sz w:val="24"/>
          <w:szCs w:val="24"/>
        </w:rPr>
        <w:t>тономного учреждения «Редакция г</w:t>
      </w:r>
      <w:r>
        <w:rPr>
          <w:rFonts w:ascii="Times New Roman" w:hAnsi="Times New Roman" w:cs="Times New Roman"/>
          <w:sz w:val="24"/>
          <w:szCs w:val="24"/>
        </w:rPr>
        <w:t xml:space="preserve">азеты </w:t>
      </w:r>
      <w:r w:rsidR="009E4D5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Районные вести»».</w:t>
      </w:r>
    </w:p>
    <w:p w:rsidR="006963D0" w:rsidRPr="00121A37" w:rsidRDefault="006963D0" w:rsidP="006963D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963D0" w:rsidRPr="00121A37" w:rsidRDefault="00FD1270" w:rsidP="006963D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63D0" w:rsidRPr="00121A37">
        <w:rPr>
          <w:rFonts w:ascii="Times New Roman" w:hAnsi="Times New Roman" w:cs="Times New Roman"/>
          <w:sz w:val="24"/>
          <w:szCs w:val="24"/>
        </w:rPr>
        <w:t xml:space="preserve">. ПОРЯДОК И УСЛОВИЯ ОПЛАТЫ ТРУДА </w:t>
      </w:r>
    </w:p>
    <w:p w:rsidR="006963D0" w:rsidRPr="00121A37" w:rsidRDefault="006963D0" w:rsidP="006963D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63D0" w:rsidRPr="00121A37" w:rsidRDefault="006963D0" w:rsidP="006963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121A37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1A37">
        <w:rPr>
          <w:rFonts w:ascii="Times New Roman" w:hAnsi="Times New Roman" w:cs="Times New Roman"/>
          <w:sz w:val="24"/>
          <w:szCs w:val="24"/>
        </w:rPr>
        <w:t xml:space="preserve"> оплаты труда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121A37">
        <w:rPr>
          <w:rFonts w:ascii="Times New Roman" w:hAnsi="Times New Roman" w:cs="Times New Roman"/>
          <w:sz w:val="24"/>
          <w:szCs w:val="24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1A37">
        <w:rPr>
          <w:rFonts w:ascii="Times New Roman" w:hAnsi="Times New Roman" w:cs="Times New Roman"/>
          <w:sz w:val="24"/>
          <w:szCs w:val="24"/>
        </w:rPr>
        <w:t>т в себя размеры должностных окладов  по профессиональным квалификационным группам (далее - ПКГ),  выплаты компенсационного и стимулирующего характера.</w:t>
      </w:r>
    </w:p>
    <w:p w:rsidR="006963D0" w:rsidRPr="00121A37" w:rsidRDefault="006963D0" w:rsidP="006963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121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21A37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1A37">
        <w:rPr>
          <w:rFonts w:ascii="Times New Roman" w:hAnsi="Times New Roman" w:cs="Times New Roman"/>
          <w:sz w:val="24"/>
          <w:szCs w:val="24"/>
        </w:rPr>
        <w:t xml:space="preserve"> оплаты труда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121A37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1A37">
        <w:rPr>
          <w:rFonts w:ascii="Times New Roman" w:hAnsi="Times New Roman" w:cs="Times New Roman"/>
          <w:sz w:val="24"/>
          <w:szCs w:val="24"/>
        </w:rPr>
        <w:t>тся с учетом:</w:t>
      </w:r>
    </w:p>
    <w:p w:rsidR="006963D0" w:rsidRPr="00121A37" w:rsidRDefault="006963D0" w:rsidP="006963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21A37">
        <w:rPr>
          <w:rFonts w:ascii="Times New Roman" w:hAnsi="Times New Roman" w:cs="Times New Roman"/>
          <w:sz w:val="24"/>
          <w:szCs w:val="24"/>
        </w:rPr>
        <w:t>1) единого квалификационного справочника должностей руководителей, специалистов и служащих;</w:t>
      </w:r>
    </w:p>
    <w:p w:rsidR="006963D0" w:rsidRPr="00121A37" w:rsidRDefault="006963D0" w:rsidP="006963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21A37">
        <w:rPr>
          <w:rFonts w:ascii="Times New Roman" w:hAnsi="Times New Roman" w:cs="Times New Roman"/>
          <w:sz w:val="24"/>
          <w:szCs w:val="24"/>
        </w:rPr>
        <w:t>) государственных гарантий по оплате труда;</w:t>
      </w:r>
    </w:p>
    <w:p w:rsidR="006963D0" w:rsidRPr="00121A37" w:rsidRDefault="006963D0" w:rsidP="006963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21A37">
        <w:rPr>
          <w:rFonts w:ascii="Times New Roman" w:hAnsi="Times New Roman" w:cs="Times New Roman"/>
          <w:sz w:val="24"/>
          <w:szCs w:val="24"/>
        </w:rPr>
        <w:t>) видов выплат стимулирующего характера;</w:t>
      </w:r>
    </w:p>
    <w:p w:rsidR="006963D0" w:rsidRPr="00121A37" w:rsidRDefault="006963D0" w:rsidP="006963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21A37">
        <w:rPr>
          <w:rFonts w:ascii="Times New Roman" w:hAnsi="Times New Roman" w:cs="Times New Roman"/>
          <w:sz w:val="24"/>
          <w:szCs w:val="24"/>
        </w:rPr>
        <w:t xml:space="preserve">) рекомендаций Российской (областной) трехсторонней комиссии по регулированию социально-трудовых отношений; </w:t>
      </w:r>
    </w:p>
    <w:p w:rsidR="006963D0" w:rsidRPr="00121A37" w:rsidRDefault="006963D0" w:rsidP="0064233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233B">
        <w:rPr>
          <w:rFonts w:ascii="Times New Roman" w:hAnsi="Times New Roman" w:cs="Times New Roman"/>
          <w:sz w:val="24"/>
          <w:szCs w:val="24"/>
        </w:rPr>
        <w:t>) настоящего Положения.</w:t>
      </w:r>
    </w:p>
    <w:p w:rsidR="006963D0" w:rsidRPr="00121A37" w:rsidRDefault="006963D0" w:rsidP="006963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Pr="00121A37">
        <w:rPr>
          <w:rFonts w:ascii="Times New Roman" w:hAnsi="Times New Roman" w:cs="Times New Roman"/>
          <w:sz w:val="24"/>
          <w:szCs w:val="24"/>
        </w:rPr>
        <w:t xml:space="preserve">Фонд оплаты труда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121A37">
        <w:rPr>
          <w:rFonts w:ascii="Times New Roman" w:hAnsi="Times New Roman" w:cs="Times New Roman"/>
          <w:sz w:val="24"/>
          <w:szCs w:val="24"/>
        </w:rPr>
        <w:t xml:space="preserve"> формируется на календарный год</w:t>
      </w:r>
      <w:r w:rsidR="0057120D">
        <w:rPr>
          <w:rFonts w:ascii="Times New Roman" w:hAnsi="Times New Roman" w:cs="Times New Roman"/>
          <w:sz w:val="24"/>
          <w:szCs w:val="24"/>
        </w:rPr>
        <w:t>,</w:t>
      </w:r>
      <w:r w:rsidRPr="00121A37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="0057120D">
        <w:rPr>
          <w:rFonts w:ascii="Times New Roman" w:hAnsi="Times New Roman" w:cs="Times New Roman"/>
          <w:sz w:val="24"/>
          <w:szCs w:val="24"/>
        </w:rPr>
        <w:t xml:space="preserve"> объемов  лимитов бюджетных обязательств </w:t>
      </w:r>
      <w:r w:rsidRPr="00121A37">
        <w:rPr>
          <w:rFonts w:ascii="Times New Roman" w:hAnsi="Times New Roman" w:cs="Times New Roman"/>
          <w:sz w:val="24"/>
          <w:szCs w:val="24"/>
        </w:rPr>
        <w:t>и средств, поступающих от приносящей доход деятельности в соответствии с действующим законодательством.</w:t>
      </w:r>
    </w:p>
    <w:p w:rsidR="006963D0" w:rsidRDefault="006963D0" w:rsidP="006963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121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21A37">
        <w:rPr>
          <w:rFonts w:ascii="Times New Roman" w:hAnsi="Times New Roman" w:cs="Times New Roman"/>
          <w:sz w:val="24"/>
          <w:szCs w:val="24"/>
        </w:rPr>
        <w:t xml:space="preserve">Оплата труда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="0064233B">
        <w:rPr>
          <w:rFonts w:ascii="Times New Roman" w:hAnsi="Times New Roman" w:cs="Times New Roman"/>
          <w:sz w:val="24"/>
          <w:szCs w:val="24"/>
        </w:rPr>
        <w:t>,</w:t>
      </w:r>
      <w:r w:rsidRPr="00121A37">
        <w:rPr>
          <w:rFonts w:ascii="Times New Roman" w:hAnsi="Times New Roman" w:cs="Times New Roman"/>
          <w:sz w:val="24"/>
          <w:szCs w:val="24"/>
        </w:rPr>
        <w:t xml:space="preserve"> занятых на условиях неполного рабочего времени, производится пропорционально отработанному времени. </w:t>
      </w:r>
    </w:p>
    <w:p w:rsidR="006963D0" w:rsidRDefault="006963D0" w:rsidP="006963D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4233B" w:rsidRPr="0064233B" w:rsidRDefault="0064233B" w:rsidP="006963D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63D0" w:rsidRDefault="00FD1270" w:rsidP="006963D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2502B">
        <w:rPr>
          <w:rFonts w:ascii="Times New Roman" w:hAnsi="Times New Roman" w:cs="Times New Roman"/>
          <w:sz w:val="24"/>
          <w:szCs w:val="24"/>
        </w:rPr>
        <w:t>3</w:t>
      </w:r>
      <w:r w:rsidR="006963D0">
        <w:rPr>
          <w:rFonts w:ascii="Times New Roman" w:hAnsi="Times New Roman" w:cs="Times New Roman"/>
          <w:sz w:val="24"/>
          <w:szCs w:val="24"/>
        </w:rPr>
        <w:t>. ДОЛЖНОСТНЫЕ ОКЛАДЫ</w:t>
      </w:r>
      <w:r w:rsidR="006963D0" w:rsidRPr="00121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3D0" w:rsidRPr="00121A37" w:rsidRDefault="006963D0" w:rsidP="006963D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63D0" w:rsidRDefault="003B4EFC" w:rsidP="003B4EFC">
      <w:pPr>
        <w:tabs>
          <w:tab w:val="num" w:pos="720"/>
        </w:tabs>
        <w:spacing w:line="240" w:lineRule="atLeast"/>
        <w:ind w:firstLine="567"/>
        <w:jc w:val="both"/>
      </w:pPr>
      <w:r>
        <w:t>3.1.</w:t>
      </w:r>
      <w:r>
        <w:tab/>
        <w:t>Работн</w:t>
      </w:r>
      <w:r w:rsidR="00B2502B">
        <w:t>икам учреждения, занимающим</w:t>
      </w:r>
      <w:r w:rsidR="006963D0" w:rsidRPr="00200513">
        <w:t xml:space="preserve"> должности, относящиеся к профессиональным квалификационным группам общеотраслевых должностей руководителей, специалистов и служащих утвержденным Приказом </w:t>
      </w:r>
      <w:r w:rsidR="006963D0" w:rsidRPr="00200513">
        <w:rPr>
          <w:snapToGrid w:val="0"/>
        </w:rPr>
        <w:t xml:space="preserve">Министерства здравоохранения и социального развития Российской Федерации </w:t>
      </w:r>
      <w:r w:rsidR="006963D0" w:rsidRPr="00200513">
        <w:t>от 29.05.2008 № 247н «Об утверждении профессиональных квалификационных групп общеотраслевых должностей руководителей, специалистов и служащих</w:t>
      </w:r>
      <w:r w:rsidR="006963D0">
        <w:t>» устанавливаются оклады в следующем размере:</w:t>
      </w:r>
    </w:p>
    <w:p w:rsidR="006963D0" w:rsidRDefault="006963D0" w:rsidP="006963D0">
      <w:pPr>
        <w:tabs>
          <w:tab w:val="num" w:pos="720"/>
        </w:tabs>
        <w:spacing w:line="240" w:lineRule="atLeast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6963D0" w:rsidRPr="00D806AA" w:rsidTr="006963D0">
        <w:trPr>
          <w:trHeight w:val="54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0" w:rsidRPr="00D806AA" w:rsidRDefault="006963D0" w:rsidP="00441313">
            <w:pPr>
              <w:ind w:left="231"/>
              <w:jc w:val="center"/>
            </w:pPr>
            <w:r w:rsidRPr="00D806AA">
              <w:t>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D0" w:rsidRPr="00D806AA" w:rsidRDefault="006963D0" w:rsidP="00441313">
            <w:pPr>
              <w:jc w:val="center"/>
            </w:pPr>
            <w:r w:rsidRPr="00D806AA">
              <w:t>Размер оклада</w:t>
            </w:r>
            <w:r w:rsidR="003B4EFC">
              <w:t xml:space="preserve"> </w:t>
            </w:r>
            <w:r w:rsidRPr="00D806AA">
              <w:t>(рублей)</w:t>
            </w:r>
          </w:p>
        </w:tc>
      </w:tr>
      <w:tr w:rsidR="006963D0" w:rsidRPr="00D806AA" w:rsidTr="006963D0">
        <w:trPr>
          <w:trHeight w:val="55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D0" w:rsidRPr="00D806AA" w:rsidRDefault="006963D0" w:rsidP="00441313">
            <w:pPr>
              <w:ind w:left="231"/>
            </w:pPr>
            <w:r w:rsidRPr="00D806AA">
              <w:t xml:space="preserve">Профессиональная квалифицированная группа «Общеотраслевые должности служащих </w:t>
            </w:r>
            <w:r w:rsidR="0057120D">
              <w:t>третьего</w:t>
            </w:r>
            <w:r w:rsidRPr="00D806AA">
              <w:t xml:space="preserve">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D0" w:rsidRPr="00D806AA" w:rsidRDefault="006963D0" w:rsidP="00441313">
            <w:pPr>
              <w:jc w:val="center"/>
            </w:pPr>
            <w:r>
              <w:t>12466</w:t>
            </w:r>
            <w:r w:rsidR="003B4EFC">
              <w:t>,00</w:t>
            </w:r>
            <w:r>
              <w:t>-14895</w:t>
            </w:r>
            <w:r w:rsidR="003B4EFC">
              <w:t>,00</w:t>
            </w:r>
          </w:p>
        </w:tc>
      </w:tr>
      <w:tr w:rsidR="006963D0" w:rsidTr="006963D0">
        <w:trPr>
          <w:trHeight w:val="27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D0" w:rsidRDefault="006963D0" w:rsidP="00441313">
            <w:pPr>
              <w:ind w:left="231"/>
            </w:pPr>
            <w:r>
              <w:t>1 квалификационный уровень</w:t>
            </w:r>
          </w:p>
          <w:p w:rsidR="006963D0" w:rsidRPr="00D806AA" w:rsidRDefault="006963D0" w:rsidP="00441313">
            <w:pPr>
              <w:ind w:left="231"/>
            </w:pPr>
            <w:r w:rsidRPr="00D806AA">
              <w:t>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0" w:rsidRPr="00876185" w:rsidRDefault="006963D0" w:rsidP="00441313">
            <w:pPr>
              <w:jc w:val="center"/>
            </w:pPr>
          </w:p>
          <w:p w:rsidR="006963D0" w:rsidRDefault="006963D0" w:rsidP="00441313">
            <w:pPr>
              <w:jc w:val="center"/>
            </w:pPr>
            <w:r w:rsidRPr="00876185">
              <w:t>12466</w:t>
            </w:r>
            <w:r w:rsidR="003B4EFC">
              <w:t>,00</w:t>
            </w:r>
          </w:p>
        </w:tc>
      </w:tr>
    </w:tbl>
    <w:p w:rsidR="006963D0" w:rsidRDefault="006963D0" w:rsidP="006963D0">
      <w:pPr>
        <w:tabs>
          <w:tab w:val="num" w:pos="720"/>
        </w:tabs>
        <w:spacing w:line="240" w:lineRule="atLeast"/>
        <w:jc w:val="both"/>
      </w:pPr>
    </w:p>
    <w:p w:rsidR="006963D0" w:rsidRPr="00200513" w:rsidRDefault="006963D0" w:rsidP="003B4EFC">
      <w:pPr>
        <w:tabs>
          <w:tab w:val="num" w:pos="720"/>
        </w:tabs>
        <w:spacing w:line="240" w:lineRule="atLeast"/>
        <w:ind w:firstLine="567"/>
        <w:jc w:val="both"/>
      </w:pPr>
      <w:r>
        <w:t xml:space="preserve">3.2. </w:t>
      </w:r>
      <w:r w:rsidR="003B4EFC">
        <w:t>Работникам учреждения, занимающих</w:t>
      </w:r>
      <w:r w:rsidRPr="00200513">
        <w:t xml:space="preserve"> должности, относящиеся к профессиональным квалификационным группам</w:t>
      </w:r>
      <w:r>
        <w:t xml:space="preserve"> должностей работников печатных средств массовой информации утвержденным Приказом Министерства здравоохранения и социального развития Российской Федерации от 18.07.2008 г. №</w:t>
      </w:r>
      <w:r w:rsidR="003B4EFC">
        <w:t xml:space="preserve"> </w:t>
      </w:r>
      <w:r>
        <w:t>342н «Об утверждении профессиональных квалификационных групп должностей работников печатных средств массовой информации» устанавливаются оклады в следующем размере:</w:t>
      </w:r>
    </w:p>
    <w:p w:rsidR="006963D0" w:rsidRPr="00436BB5" w:rsidRDefault="006963D0" w:rsidP="006963D0">
      <w:pPr>
        <w:ind w:firstLine="705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6963D0" w:rsidRPr="00461C2A" w:rsidTr="006963D0">
        <w:trPr>
          <w:trHeight w:val="54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0" w:rsidRPr="00D806AA" w:rsidRDefault="006963D0" w:rsidP="00441313">
            <w:pPr>
              <w:ind w:left="231"/>
              <w:jc w:val="center"/>
            </w:pPr>
            <w:r w:rsidRPr="00D806AA">
              <w:t>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D0" w:rsidRPr="00D806AA" w:rsidRDefault="006963D0" w:rsidP="00441313">
            <w:pPr>
              <w:jc w:val="center"/>
            </w:pPr>
            <w:r w:rsidRPr="00D806AA">
              <w:t>Размер оклада</w:t>
            </w:r>
            <w:r w:rsidR="003B4EFC">
              <w:t xml:space="preserve"> </w:t>
            </w:r>
            <w:r w:rsidRPr="00D806AA">
              <w:t>(рублей)</w:t>
            </w:r>
          </w:p>
        </w:tc>
      </w:tr>
      <w:tr w:rsidR="006963D0" w:rsidRPr="00461C2A" w:rsidTr="006963D0">
        <w:trPr>
          <w:trHeight w:val="5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D0" w:rsidRPr="00D806AA" w:rsidRDefault="006963D0" w:rsidP="00441313">
            <w:pPr>
              <w:ind w:left="231"/>
            </w:pPr>
            <w:r w:rsidRPr="00D806AA">
              <w:t>Профессиональная  квалифицированная группа «</w:t>
            </w:r>
            <w:r>
              <w:t>Должности работников печатных изданий средств массовой информации третьего уровня</w:t>
            </w:r>
            <w:r w:rsidRPr="00D806AA"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0" w:rsidRPr="00D806AA" w:rsidRDefault="006963D0" w:rsidP="00441313">
            <w:pPr>
              <w:jc w:val="center"/>
            </w:pPr>
            <w:r>
              <w:t>9003</w:t>
            </w:r>
            <w:r w:rsidR="003B4EFC">
              <w:t>,00</w:t>
            </w:r>
            <w:r>
              <w:t>-12466</w:t>
            </w:r>
            <w:r w:rsidR="003B4EFC">
              <w:t>,00</w:t>
            </w:r>
          </w:p>
        </w:tc>
      </w:tr>
      <w:tr w:rsidR="006963D0" w:rsidRPr="00461C2A" w:rsidTr="006963D0">
        <w:trPr>
          <w:trHeight w:val="55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D0" w:rsidRDefault="006963D0" w:rsidP="00441313">
            <w:pPr>
              <w:ind w:left="231"/>
            </w:pPr>
            <w:r>
              <w:t>1 квалификационный уровень</w:t>
            </w:r>
          </w:p>
          <w:p w:rsidR="006963D0" w:rsidRPr="00D806AA" w:rsidRDefault="006963D0" w:rsidP="00441313">
            <w:pPr>
              <w:ind w:left="231"/>
            </w:pPr>
            <w:r>
              <w:t>Корреспондент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D0" w:rsidRPr="00D806AA" w:rsidRDefault="006963D0" w:rsidP="00441313">
            <w:pPr>
              <w:jc w:val="center"/>
            </w:pPr>
            <w:r>
              <w:t>12466</w:t>
            </w:r>
            <w:r w:rsidR="003B4EFC">
              <w:t>,00</w:t>
            </w:r>
          </w:p>
        </w:tc>
      </w:tr>
      <w:tr w:rsidR="006963D0" w:rsidRPr="00461C2A" w:rsidTr="006963D0">
        <w:trPr>
          <w:trHeight w:val="55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D0" w:rsidRDefault="006963D0" w:rsidP="00441313">
            <w:pPr>
              <w:ind w:left="231"/>
            </w:pPr>
            <w:r>
              <w:t>2 квалификационный уровень</w:t>
            </w:r>
          </w:p>
          <w:p w:rsidR="006963D0" w:rsidRDefault="006963D0" w:rsidP="00441313">
            <w:pPr>
              <w:ind w:left="231"/>
            </w:pPr>
            <w:r>
              <w:t>Дизайнер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D0" w:rsidRDefault="006963D0" w:rsidP="00441313">
            <w:pPr>
              <w:jc w:val="center"/>
            </w:pPr>
            <w:r>
              <w:t>9003</w:t>
            </w:r>
            <w:r w:rsidR="003B4EFC">
              <w:t>,00</w:t>
            </w:r>
          </w:p>
        </w:tc>
      </w:tr>
      <w:tr w:rsidR="006963D0" w:rsidRPr="00461C2A" w:rsidTr="006963D0">
        <w:trPr>
          <w:trHeight w:val="55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D0" w:rsidRPr="00D806AA" w:rsidRDefault="006963D0" w:rsidP="00441313">
            <w:pPr>
              <w:ind w:left="231"/>
            </w:pPr>
            <w:r w:rsidRPr="00D806AA">
              <w:t>Профессиональная  квалифицированная группа «</w:t>
            </w:r>
            <w:r>
              <w:t>Должности работников печатных изданий средств массовой информации четвертого уровня</w:t>
            </w:r>
            <w:r w:rsidRPr="00D806AA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D0" w:rsidRPr="00D806AA" w:rsidRDefault="006963D0" w:rsidP="00441313">
            <w:pPr>
              <w:jc w:val="center"/>
            </w:pPr>
            <w:r>
              <w:t>15241</w:t>
            </w:r>
            <w:r w:rsidR="003B4EFC">
              <w:t>,00</w:t>
            </w:r>
          </w:p>
        </w:tc>
      </w:tr>
      <w:tr w:rsidR="006963D0" w:rsidRPr="00461C2A" w:rsidTr="006963D0">
        <w:trPr>
          <w:trHeight w:val="2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D0" w:rsidRDefault="006963D0" w:rsidP="00441313">
            <w:pPr>
              <w:ind w:left="231"/>
            </w:pPr>
            <w:r>
              <w:t>3 квалификационный уровень</w:t>
            </w:r>
          </w:p>
          <w:p w:rsidR="006963D0" w:rsidRPr="00D806AA" w:rsidRDefault="006963D0" w:rsidP="00441313">
            <w:pPr>
              <w:ind w:left="231"/>
            </w:pPr>
            <w:r>
              <w:t>Главный редактор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0" w:rsidRPr="00D806AA" w:rsidRDefault="006963D0" w:rsidP="00441313">
            <w:pPr>
              <w:jc w:val="center"/>
            </w:pPr>
            <w:r>
              <w:t>15241</w:t>
            </w:r>
            <w:r w:rsidR="003B4EFC">
              <w:t>,00</w:t>
            </w:r>
          </w:p>
        </w:tc>
      </w:tr>
    </w:tbl>
    <w:p w:rsidR="006963D0" w:rsidRDefault="006963D0" w:rsidP="006963D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63D0" w:rsidRPr="00121A37" w:rsidRDefault="00FD1270" w:rsidP="006963D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63D0" w:rsidRPr="00121A37">
        <w:rPr>
          <w:rFonts w:ascii="Times New Roman" w:hAnsi="Times New Roman" w:cs="Times New Roman"/>
          <w:sz w:val="24"/>
          <w:szCs w:val="24"/>
        </w:rPr>
        <w:t xml:space="preserve">. </w:t>
      </w:r>
      <w:r w:rsidR="006963D0">
        <w:rPr>
          <w:rFonts w:ascii="Times New Roman" w:hAnsi="Times New Roman" w:cs="Times New Roman"/>
          <w:sz w:val="24"/>
          <w:szCs w:val="24"/>
        </w:rPr>
        <w:t>КОМПЕНСАЦИОННЫЕ ВЫПЛАТЫ</w:t>
      </w:r>
    </w:p>
    <w:p w:rsidR="006963D0" w:rsidRPr="009652C4" w:rsidRDefault="006963D0" w:rsidP="006963D0">
      <w:pPr>
        <w:pStyle w:val="Con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3D0" w:rsidRPr="00567A56" w:rsidRDefault="00F66A0E" w:rsidP="00F66A0E">
      <w:pPr>
        <w:spacing w:line="240" w:lineRule="atLeast"/>
        <w:ind w:firstLine="567"/>
        <w:jc w:val="both"/>
        <w:rPr>
          <w:snapToGrid w:val="0"/>
        </w:rPr>
      </w:pPr>
      <w:r>
        <w:rPr>
          <w:snapToGrid w:val="0"/>
        </w:rPr>
        <w:t>4.1.</w:t>
      </w:r>
      <w:r>
        <w:rPr>
          <w:snapToGrid w:val="0"/>
        </w:rPr>
        <w:tab/>
        <w:t>Работникам учреждения</w:t>
      </w:r>
      <w:r w:rsidR="006963D0" w:rsidRPr="00200513">
        <w:rPr>
          <w:snapToGrid w:val="0"/>
        </w:rPr>
        <w:t xml:space="preserve">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6963D0" w:rsidRPr="00567A56" w:rsidRDefault="006963D0" w:rsidP="006963D0">
      <w:pPr>
        <w:numPr>
          <w:ilvl w:val="0"/>
          <w:numId w:val="14"/>
        </w:numPr>
        <w:tabs>
          <w:tab w:val="num" w:pos="684"/>
        </w:tabs>
        <w:spacing w:line="240" w:lineRule="atLeast"/>
        <w:ind w:left="0" w:firstLine="0"/>
        <w:jc w:val="both"/>
        <w:rPr>
          <w:bCs/>
          <w:snapToGrid w:val="0"/>
        </w:rPr>
      </w:pPr>
      <w:r w:rsidRPr="001D5024">
        <w:rPr>
          <w:bCs/>
          <w:snapToGrid w:val="0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  <w:r w:rsidRPr="001D5024">
        <w:rPr>
          <w:snapToGrid w:val="0"/>
        </w:rPr>
        <w:t xml:space="preserve"> Устанавливается в размере до 100%  тарифной ставки присвоенного разряда в зависимости от качества и объема выполняемых работ (но не более тарифной ставки совмещаемой профессии)</w:t>
      </w:r>
      <w:r w:rsidR="00F66A0E">
        <w:rPr>
          <w:snapToGrid w:val="0"/>
        </w:rPr>
        <w:t>;</w:t>
      </w:r>
    </w:p>
    <w:p w:rsidR="006963D0" w:rsidRPr="001D5024" w:rsidRDefault="006963D0" w:rsidP="006963D0">
      <w:pPr>
        <w:numPr>
          <w:ilvl w:val="0"/>
          <w:numId w:val="14"/>
        </w:numPr>
        <w:tabs>
          <w:tab w:val="num" w:pos="684"/>
        </w:tabs>
        <w:spacing w:line="240" w:lineRule="atLeast"/>
        <w:ind w:left="0" w:firstLine="0"/>
        <w:jc w:val="both"/>
        <w:rPr>
          <w:bCs/>
          <w:snapToGrid w:val="0"/>
        </w:rPr>
      </w:pPr>
      <w:r w:rsidRPr="001D5024">
        <w:rPr>
          <w:bCs/>
          <w:snapToGrid w:val="0"/>
        </w:rPr>
        <w:t>выплаты за работу в местностях с о</w:t>
      </w:r>
      <w:r w:rsidR="00F66A0E">
        <w:rPr>
          <w:bCs/>
          <w:snapToGrid w:val="0"/>
        </w:rPr>
        <w:t>собыми климатическими условиями.</w:t>
      </w:r>
    </w:p>
    <w:p w:rsidR="006963D0" w:rsidRPr="00200513" w:rsidRDefault="006963D0" w:rsidP="00F66A0E">
      <w:pPr>
        <w:tabs>
          <w:tab w:val="num" w:pos="0"/>
        </w:tabs>
        <w:spacing w:line="240" w:lineRule="atLeast"/>
        <w:ind w:firstLine="567"/>
        <w:jc w:val="both"/>
        <w:rPr>
          <w:snapToGrid w:val="0"/>
        </w:rPr>
      </w:pPr>
      <w:r w:rsidRPr="00200513">
        <w:rPr>
          <w:snapToGrid w:val="0"/>
        </w:rPr>
        <w:t>Конкретные размеры коэффициентов, процентных  надбавок и условия их применения  устанавливается в соответствие с действующим законодательством.</w:t>
      </w:r>
    </w:p>
    <w:p w:rsidR="006963D0" w:rsidRPr="00200513" w:rsidRDefault="006963D0" w:rsidP="006963D0">
      <w:pPr>
        <w:tabs>
          <w:tab w:val="num" w:pos="0"/>
        </w:tabs>
        <w:spacing w:line="240" w:lineRule="atLeast"/>
        <w:jc w:val="both"/>
        <w:rPr>
          <w:snapToGrid w:val="0"/>
        </w:rPr>
      </w:pPr>
      <w:r w:rsidRPr="00200513">
        <w:rPr>
          <w:snapToGrid w:val="0"/>
        </w:rPr>
        <w:lastRenderedPageBreak/>
        <w:tab/>
      </w:r>
    </w:p>
    <w:p w:rsidR="006963D0" w:rsidRPr="00200513" w:rsidRDefault="006963D0" w:rsidP="00F66A0E">
      <w:pPr>
        <w:tabs>
          <w:tab w:val="num" w:pos="0"/>
        </w:tabs>
        <w:spacing w:line="240" w:lineRule="atLeast"/>
        <w:ind w:firstLine="567"/>
        <w:jc w:val="both"/>
        <w:rPr>
          <w:u w:val="single"/>
        </w:rPr>
      </w:pPr>
      <w:r w:rsidRPr="00200513">
        <w:t>4.2.</w:t>
      </w:r>
      <w:r w:rsidRPr="00200513">
        <w:tab/>
        <w:t>Оклад (должностной оклад) и компенсацио</w:t>
      </w:r>
      <w:r w:rsidR="00F66A0E">
        <w:t>нные выплаты, указанные в разделе</w:t>
      </w:r>
      <w:r w:rsidRPr="00200513">
        <w:t xml:space="preserve"> </w:t>
      </w:r>
      <w:r w:rsidR="00FD1270" w:rsidRPr="00FD1270">
        <w:t>4</w:t>
      </w:r>
      <w:r w:rsidRPr="00200513">
        <w:t xml:space="preserve"> настоящего Положения, не образуют новый оклад (должностной оклад).</w:t>
      </w:r>
    </w:p>
    <w:p w:rsidR="006963D0" w:rsidRDefault="006963D0" w:rsidP="00F66A0E">
      <w:pPr>
        <w:tabs>
          <w:tab w:val="num" w:pos="0"/>
        </w:tabs>
        <w:spacing w:line="240" w:lineRule="atLeast"/>
        <w:ind w:firstLine="567"/>
        <w:jc w:val="both"/>
      </w:pPr>
      <w:r w:rsidRPr="00200513">
        <w:t>4.3.</w:t>
      </w:r>
      <w:r w:rsidRPr="00200513">
        <w:tab/>
        <w:t>Компенсацио</w:t>
      </w:r>
      <w:r w:rsidR="00F66A0E">
        <w:t>нные выплаты, указанные в разделе</w:t>
      </w:r>
      <w:r w:rsidRPr="00200513">
        <w:t xml:space="preserve"> </w:t>
      </w:r>
      <w:r w:rsidR="00FD1270" w:rsidRPr="00FD1270">
        <w:t>4</w:t>
      </w:r>
      <w:r w:rsidRPr="00200513">
        <w:t xml:space="preserve"> настоящего Положения, не учитываются при начислении иных компенсационных и стимулирующих вы</w:t>
      </w:r>
      <w:r>
        <w:t>плат, за исключением начисления</w:t>
      </w:r>
      <w:r w:rsidRPr="00200513">
        <w:t>,</w:t>
      </w:r>
      <w:r>
        <w:t xml:space="preserve"> </w:t>
      </w:r>
      <w:r w:rsidRPr="00200513">
        <w:t>процентной надбавки за стаж работы в районах Крайнего Севера и приравненных к ним местностям</w:t>
      </w:r>
      <w:r>
        <w:t>,</w:t>
      </w:r>
      <w:r w:rsidRPr="00200513">
        <w:t xml:space="preserve"> районного коэффициента к заработной плате.</w:t>
      </w:r>
    </w:p>
    <w:p w:rsidR="00F66A0E" w:rsidRPr="00F66A0E" w:rsidRDefault="00F66A0E" w:rsidP="00F66A0E">
      <w:pPr>
        <w:tabs>
          <w:tab w:val="num" w:pos="0"/>
        </w:tabs>
        <w:spacing w:line="240" w:lineRule="atLeast"/>
        <w:ind w:firstLine="567"/>
        <w:jc w:val="both"/>
        <w:rPr>
          <w:b/>
          <w:bCs/>
        </w:rPr>
      </w:pPr>
    </w:p>
    <w:p w:rsidR="006963D0" w:rsidRPr="001D5024" w:rsidRDefault="00FD1270" w:rsidP="006963D0">
      <w:pPr>
        <w:pStyle w:val="af4"/>
        <w:keepLines/>
        <w:spacing w:line="240" w:lineRule="atLeast"/>
        <w:jc w:val="center"/>
        <w:rPr>
          <w:bCs/>
        </w:rPr>
      </w:pPr>
      <w:r w:rsidRPr="00B2502B">
        <w:rPr>
          <w:bCs/>
        </w:rPr>
        <w:t>5</w:t>
      </w:r>
      <w:r w:rsidR="006963D0" w:rsidRPr="001D5024">
        <w:rPr>
          <w:bCs/>
        </w:rPr>
        <w:t>. СТИМУЛИРУЮЩИЕ ВЫПЛАТЫ</w:t>
      </w:r>
    </w:p>
    <w:p w:rsidR="006963D0" w:rsidRPr="00200513" w:rsidRDefault="006963D0" w:rsidP="006963D0">
      <w:pPr>
        <w:pStyle w:val="af4"/>
        <w:keepLines/>
        <w:spacing w:line="240" w:lineRule="atLeast"/>
      </w:pPr>
      <w:r w:rsidRPr="00200513">
        <w:t xml:space="preserve">К стимулирующим выплатам относятся: надбавка за выслугу лет, </w:t>
      </w:r>
      <w:r>
        <w:t>п</w:t>
      </w:r>
      <w:r w:rsidRPr="00200513">
        <w:t>ерсональная надбавка</w:t>
      </w:r>
      <w:r w:rsidR="00F66A0E">
        <w:t>.</w:t>
      </w:r>
    </w:p>
    <w:p w:rsidR="006963D0" w:rsidRPr="001D5024" w:rsidRDefault="006963D0" w:rsidP="00F66A0E">
      <w:pPr>
        <w:ind w:right="-1" w:firstLine="567"/>
        <w:rPr>
          <w:bCs/>
        </w:rPr>
      </w:pPr>
      <w:r w:rsidRPr="001D5024">
        <w:t xml:space="preserve">5.1. </w:t>
      </w:r>
      <w:r w:rsidRPr="001D5024">
        <w:rPr>
          <w:bCs/>
        </w:rPr>
        <w:t>Надбавка за выслугу лет</w:t>
      </w:r>
      <w:r w:rsidR="00F66A0E">
        <w:rPr>
          <w:bCs/>
        </w:rPr>
        <w:t>:</w:t>
      </w:r>
    </w:p>
    <w:p w:rsidR="006963D0" w:rsidRPr="00436BB5" w:rsidRDefault="00F66A0E" w:rsidP="00F66A0E">
      <w:pPr>
        <w:pStyle w:val="af4"/>
        <w:keepLines/>
        <w:tabs>
          <w:tab w:val="num" w:pos="0"/>
        </w:tabs>
        <w:spacing w:line="240" w:lineRule="atLeast"/>
        <w:ind w:left="0" w:firstLine="709"/>
        <w:jc w:val="both"/>
      </w:pPr>
      <w:r>
        <w:t>Работникам учреждения</w:t>
      </w:r>
      <w:r w:rsidR="006963D0" w:rsidRPr="00200513">
        <w:t>, занимающим должности,</w:t>
      </w:r>
      <w:r w:rsidR="006963D0">
        <w:t xml:space="preserve"> </w:t>
      </w:r>
      <w:r w:rsidR="006963D0" w:rsidRPr="00200513">
        <w:t>относящиеся к профессиональным квалификационным группам</w:t>
      </w:r>
      <w:r w:rsidR="006963D0">
        <w:t xml:space="preserve"> должностей работников печатных средств массовой информации</w:t>
      </w:r>
      <w:r w:rsidR="006963D0" w:rsidRPr="00200513">
        <w:t xml:space="preserve"> </w:t>
      </w:r>
      <w:r w:rsidR="006963D0">
        <w:t xml:space="preserve"> и должностям </w:t>
      </w:r>
      <w:r w:rsidR="006963D0" w:rsidRPr="00200513">
        <w:t>относящиеся к профессиональным квалификационным группам общеотраслевых должностей руководителей, специалистов и</w:t>
      </w:r>
      <w:r w:rsidR="006963D0">
        <w:t xml:space="preserve"> служащих,  также</w:t>
      </w:r>
      <w:r w:rsidR="006963D0" w:rsidRPr="00200513">
        <w:t xml:space="preserve"> устанавливаться ежемесячная  надбавка стимулирующего характера за выслугу лет в следующем размере: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843"/>
      </w:tblGrid>
      <w:tr w:rsidR="006963D0" w:rsidRPr="00436BB5" w:rsidTr="0044131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0" w:rsidRPr="00D806AA" w:rsidRDefault="006963D0" w:rsidP="00441313">
            <w:pPr>
              <w:jc w:val="center"/>
            </w:pPr>
            <w:r w:rsidRPr="00D806AA">
              <w:t>Стаж работы по профессии(количество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0" w:rsidRPr="00D806AA" w:rsidRDefault="006963D0" w:rsidP="00441313">
            <w:pPr>
              <w:jc w:val="center"/>
            </w:pPr>
            <w:r w:rsidRPr="00D806AA">
              <w:t>Размер надбавки (%)</w:t>
            </w:r>
          </w:p>
        </w:tc>
      </w:tr>
      <w:tr w:rsidR="006963D0" w:rsidRPr="00436BB5" w:rsidTr="00441313">
        <w:trPr>
          <w:trHeight w:val="29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0" w:rsidRPr="00F66A0E" w:rsidRDefault="006963D0" w:rsidP="00441313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auto"/>
              </w:rPr>
            </w:pPr>
            <w:r w:rsidRPr="00F66A0E">
              <w:rPr>
                <w:rFonts w:ascii="Times New Roman" w:hAnsi="Times New Roman" w:cs="Times New Roman"/>
                <w:i w:val="0"/>
                <w:color w:val="auto"/>
              </w:rPr>
              <w:t>От 1 года  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0" w:rsidRPr="00D806AA" w:rsidRDefault="006963D0" w:rsidP="00441313">
            <w:pPr>
              <w:jc w:val="center"/>
            </w:pPr>
            <w:r w:rsidRPr="00D806AA">
              <w:t>10</w:t>
            </w:r>
          </w:p>
        </w:tc>
      </w:tr>
      <w:tr w:rsidR="006963D0" w:rsidRPr="00436BB5" w:rsidTr="0044131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0" w:rsidRPr="00F66A0E" w:rsidRDefault="006963D0" w:rsidP="00441313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auto"/>
              </w:rPr>
            </w:pPr>
            <w:r w:rsidRPr="00F66A0E">
              <w:rPr>
                <w:rFonts w:ascii="Times New Roman" w:hAnsi="Times New Roman" w:cs="Times New Roman"/>
                <w:i w:val="0"/>
                <w:color w:val="auto"/>
              </w:rPr>
              <w:t>От 5 лет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0" w:rsidRPr="00D806AA" w:rsidRDefault="006963D0" w:rsidP="00441313">
            <w:pPr>
              <w:jc w:val="center"/>
            </w:pPr>
            <w:r w:rsidRPr="00D806AA">
              <w:t>15</w:t>
            </w:r>
          </w:p>
        </w:tc>
      </w:tr>
      <w:tr w:rsidR="006963D0" w:rsidRPr="00436BB5" w:rsidTr="0044131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0" w:rsidRPr="00F66A0E" w:rsidRDefault="006963D0" w:rsidP="00441313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auto"/>
              </w:rPr>
            </w:pPr>
            <w:r w:rsidRPr="00F66A0E">
              <w:rPr>
                <w:rFonts w:ascii="Times New Roman" w:hAnsi="Times New Roman" w:cs="Times New Roman"/>
                <w:i w:val="0"/>
                <w:color w:val="auto"/>
              </w:rPr>
              <w:t>От 10 лет до 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0" w:rsidRPr="00D806AA" w:rsidRDefault="006963D0" w:rsidP="00441313">
            <w:pPr>
              <w:jc w:val="center"/>
            </w:pPr>
            <w:r w:rsidRPr="00D806AA">
              <w:t>20</w:t>
            </w:r>
          </w:p>
        </w:tc>
      </w:tr>
      <w:tr w:rsidR="006963D0" w:rsidRPr="00436BB5" w:rsidTr="0044131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0" w:rsidRPr="00F66A0E" w:rsidRDefault="006963D0" w:rsidP="00441313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auto"/>
              </w:rPr>
            </w:pPr>
            <w:r w:rsidRPr="00F66A0E">
              <w:rPr>
                <w:rFonts w:ascii="Times New Roman" w:hAnsi="Times New Roman" w:cs="Times New Roman"/>
                <w:i w:val="0"/>
                <w:color w:val="auto"/>
              </w:rPr>
              <w:t>От 15 лет и выше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0" w:rsidRPr="00D806AA" w:rsidRDefault="006963D0" w:rsidP="00441313">
            <w:pPr>
              <w:jc w:val="center"/>
            </w:pPr>
            <w:r w:rsidRPr="00D806AA">
              <w:t>30</w:t>
            </w:r>
          </w:p>
        </w:tc>
      </w:tr>
    </w:tbl>
    <w:p w:rsidR="006963D0" w:rsidRPr="00200513" w:rsidRDefault="006963D0" w:rsidP="006963D0">
      <w:pPr>
        <w:ind w:right="-1"/>
      </w:pPr>
    </w:p>
    <w:p w:rsidR="006963D0" w:rsidRPr="006B5A81" w:rsidRDefault="006963D0" w:rsidP="00F66A0E">
      <w:pPr>
        <w:ind w:right="-1" w:firstLine="567"/>
        <w:jc w:val="both"/>
      </w:pPr>
      <w:r w:rsidRPr="00200513">
        <w:t xml:space="preserve">  В стаж работы, дающий право на получение надбавок за стаж работы по специальност</w:t>
      </w:r>
      <w:r w:rsidR="00F66A0E">
        <w:t xml:space="preserve">и, включается общий стаж работы </w:t>
      </w:r>
      <w:r w:rsidRPr="00200513">
        <w:t>на предприятиях, организациях, учреждениях в аналогичных должностях</w:t>
      </w:r>
      <w:r w:rsidR="00F66A0E">
        <w:t>.</w:t>
      </w:r>
    </w:p>
    <w:p w:rsidR="006963D0" w:rsidRDefault="006963D0" w:rsidP="00F66A0E">
      <w:pPr>
        <w:ind w:right="-1" w:firstLine="567"/>
        <w:jc w:val="both"/>
      </w:pPr>
      <w:r w:rsidRPr="006B5A81">
        <w:t xml:space="preserve"> В стаж работы, дающий право на получение надбавок за стаж работы по специальности, не зачисляется трудовая деятельность в должностях, с которых работник уволен за виновные действия в соответствии с действующим законодательством.</w:t>
      </w:r>
    </w:p>
    <w:p w:rsidR="006963D0" w:rsidRPr="006B5A81" w:rsidRDefault="006963D0" w:rsidP="00F66A0E">
      <w:pPr>
        <w:ind w:right="-1" w:firstLine="567"/>
        <w:jc w:val="both"/>
      </w:pPr>
      <w:r w:rsidRPr="006B5A81">
        <w:t>Документом для определения общего стажа работы, дающего право на получение ежемесячных надбавок за стаж работы по специальности, является трудовая книжка, либо документ, подтверждающий стаж работы, службы.</w:t>
      </w:r>
    </w:p>
    <w:p w:rsidR="006963D0" w:rsidRPr="004A66F6" w:rsidRDefault="00F66A0E" w:rsidP="004A66F6">
      <w:pPr>
        <w:tabs>
          <w:tab w:val="num" w:pos="0"/>
        </w:tabs>
        <w:spacing w:line="240" w:lineRule="atLeast"/>
        <w:ind w:firstLine="567"/>
        <w:jc w:val="both"/>
        <w:rPr>
          <w:b/>
          <w:bCs/>
        </w:rPr>
      </w:pPr>
      <w:r>
        <w:t xml:space="preserve"> </w:t>
      </w:r>
      <w:r w:rsidR="006963D0" w:rsidRPr="006B5A81">
        <w:t>Надбавка за стаж не учитывается при начислении иных компенсационных и стимулирующих вы</w:t>
      </w:r>
      <w:r w:rsidR="006963D0">
        <w:t>плат, за исключением начисления</w:t>
      </w:r>
      <w:r w:rsidR="006963D0" w:rsidRPr="006B5A81">
        <w:t>,</w:t>
      </w:r>
      <w:r w:rsidR="006963D0">
        <w:t xml:space="preserve"> </w:t>
      </w:r>
      <w:r w:rsidR="006963D0" w:rsidRPr="006B5A81">
        <w:t>процентной надбавки за стаж работы в районах Крайнего Севера и приравненных к ним местностям и районного коэффициента к заработной плате.</w:t>
      </w:r>
    </w:p>
    <w:p w:rsidR="006963D0" w:rsidRPr="006B5A81" w:rsidRDefault="006963D0" w:rsidP="00F66A0E">
      <w:pPr>
        <w:ind w:right="-1" w:firstLine="567"/>
        <w:jc w:val="both"/>
        <w:rPr>
          <w:b/>
          <w:bCs/>
        </w:rPr>
      </w:pPr>
      <w:r w:rsidRPr="006B5A81">
        <w:t>5.</w:t>
      </w:r>
      <w:r w:rsidRPr="001D5024">
        <w:t xml:space="preserve">2 </w:t>
      </w:r>
      <w:r w:rsidRPr="001D5024">
        <w:rPr>
          <w:bCs/>
        </w:rPr>
        <w:t>Персональная надбавка</w:t>
      </w:r>
    </w:p>
    <w:p w:rsidR="006963D0" w:rsidRDefault="00F66A0E" w:rsidP="00F66A0E">
      <w:pPr>
        <w:pStyle w:val="af4"/>
        <w:keepLines/>
        <w:tabs>
          <w:tab w:val="num" w:pos="0"/>
        </w:tabs>
        <w:spacing w:after="0"/>
        <w:ind w:left="0" w:firstLine="567"/>
        <w:jc w:val="both"/>
      </w:pPr>
      <w:r>
        <w:t>Работникам учреждения</w:t>
      </w:r>
      <w:r w:rsidR="006963D0" w:rsidRPr="00200513">
        <w:t>, занимающим должности,</w:t>
      </w:r>
      <w:r w:rsidR="006963D0">
        <w:t xml:space="preserve"> </w:t>
      </w:r>
      <w:r w:rsidR="006963D0" w:rsidRPr="00200513">
        <w:t>относящиеся к профессиональным квалификационным группам</w:t>
      </w:r>
      <w:r w:rsidR="006963D0">
        <w:t xml:space="preserve"> должностей работников печатных средств массовой информации</w:t>
      </w:r>
      <w:r w:rsidR="006963D0" w:rsidRPr="00200513">
        <w:t xml:space="preserve"> </w:t>
      </w:r>
      <w:r w:rsidR="006963D0">
        <w:t xml:space="preserve"> и должностям </w:t>
      </w:r>
      <w:r w:rsidR="006963D0" w:rsidRPr="00200513">
        <w:t>относящиеся к профессиональным квалификационным группам общеотраслевых должностей руководителей, специалистов и</w:t>
      </w:r>
      <w:r w:rsidR="006963D0">
        <w:t xml:space="preserve"> служащих</w:t>
      </w:r>
      <w:r w:rsidR="006963D0" w:rsidRPr="006B5A81">
        <w:t xml:space="preserve"> может устанавливаться ежемесячная персональная надбавка стимулирующего характера.</w:t>
      </w:r>
    </w:p>
    <w:p w:rsidR="006963D0" w:rsidRPr="006B5A81" w:rsidRDefault="006963D0" w:rsidP="006963D0">
      <w:pPr>
        <w:pStyle w:val="af4"/>
        <w:keepLines/>
        <w:tabs>
          <w:tab w:val="num" w:pos="0"/>
        </w:tabs>
        <w:spacing w:after="0"/>
        <w:ind w:left="0" w:firstLine="709"/>
        <w:jc w:val="both"/>
      </w:pPr>
      <w:r w:rsidRPr="006B5A81">
        <w:t>Ежемесячная персональная надбавка стимулирующего характера устанавливается работнику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 в пределах обеспечения финансовыми средствами</w:t>
      </w:r>
      <w:r w:rsidR="00F66A0E">
        <w:t>,</w:t>
      </w:r>
      <w:r w:rsidRPr="006B5A81">
        <w:t xml:space="preserve">  и не мо</w:t>
      </w:r>
      <w:r>
        <w:t xml:space="preserve">жет </w:t>
      </w:r>
      <w:r w:rsidRPr="006B5A81">
        <w:t xml:space="preserve">превышать </w:t>
      </w:r>
      <w:r>
        <w:t>18</w:t>
      </w:r>
      <w:r w:rsidRPr="006B5A81">
        <w:t>000 рублей</w:t>
      </w:r>
      <w:r>
        <w:t xml:space="preserve">.  </w:t>
      </w:r>
    </w:p>
    <w:p w:rsidR="006963D0" w:rsidRPr="006B5A81" w:rsidRDefault="006963D0" w:rsidP="006963D0">
      <w:pPr>
        <w:autoSpaceDE w:val="0"/>
        <w:autoSpaceDN w:val="0"/>
        <w:adjustRightInd w:val="0"/>
        <w:ind w:firstLine="540"/>
        <w:jc w:val="both"/>
      </w:pPr>
      <w:r w:rsidRPr="006B5A81"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6963D0" w:rsidRPr="006B5A81" w:rsidRDefault="006963D0" w:rsidP="006963D0">
      <w:pPr>
        <w:autoSpaceDE w:val="0"/>
        <w:autoSpaceDN w:val="0"/>
        <w:adjustRightInd w:val="0"/>
        <w:ind w:firstLine="540"/>
        <w:jc w:val="both"/>
      </w:pPr>
      <w:r w:rsidRPr="006B5A81">
        <w:t>Условия и критерии установления персональной над</w:t>
      </w:r>
      <w:r>
        <w:t>бавки стимулирующего характера:</w:t>
      </w:r>
    </w:p>
    <w:p w:rsidR="006963D0" w:rsidRPr="006B5A81" w:rsidRDefault="00F66A0E" w:rsidP="006F6FE1">
      <w:pPr>
        <w:autoSpaceDE w:val="0"/>
        <w:autoSpaceDN w:val="0"/>
        <w:adjustRightInd w:val="0"/>
        <w:jc w:val="both"/>
      </w:pPr>
      <w:r>
        <w:lastRenderedPageBreak/>
        <w:t>1) к</w:t>
      </w:r>
      <w:r w:rsidR="006963D0" w:rsidRPr="006B5A81">
        <w:t>ачественное исполнение должностных обязанностей;</w:t>
      </w:r>
    </w:p>
    <w:p w:rsidR="006963D0" w:rsidRPr="006B5A81" w:rsidRDefault="00F66A0E" w:rsidP="006F6FE1">
      <w:pPr>
        <w:autoSpaceDE w:val="0"/>
        <w:autoSpaceDN w:val="0"/>
        <w:adjustRightInd w:val="0"/>
        <w:jc w:val="both"/>
      </w:pPr>
      <w:r>
        <w:t>2) в</w:t>
      </w:r>
      <w:r w:rsidR="006963D0" w:rsidRPr="006B5A81">
        <w:t>ыполнение дополнительных функций, не определенных должностной инструкцией;</w:t>
      </w:r>
    </w:p>
    <w:p w:rsidR="006963D0" w:rsidRPr="006B5A81" w:rsidRDefault="006F6FE1" w:rsidP="006F6FE1">
      <w:pPr>
        <w:autoSpaceDE w:val="0"/>
        <w:autoSpaceDN w:val="0"/>
        <w:adjustRightInd w:val="0"/>
        <w:jc w:val="both"/>
      </w:pPr>
      <w:r>
        <w:t>3)н</w:t>
      </w:r>
      <w:r w:rsidR="006963D0" w:rsidRPr="006B5A81">
        <w:t>енормированный рабочий день</w:t>
      </w:r>
      <w:r w:rsidR="006963D0">
        <w:t xml:space="preserve">, </w:t>
      </w:r>
      <w:r w:rsidR="006963D0" w:rsidRPr="006B5A81">
        <w:t xml:space="preserve"> эпизодическое привлечение к выполнению своих трудовых функций за пределами установленной продолжительности рабочего времени.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63D0" w:rsidRPr="006B5A81" w:rsidRDefault="006963D0" w:rsidP="006963D0">
      <w:pPr>
        <w:autoSpaceDE w:val="0"/>
        <w:autoSpaceDN w:val="0"/>
        <w:adjustRightInd w:val="0"/>
        <w:ind w:firstLine="540"/>
        <w:jc w:val="both"/>
      </w:pPr>
      <w:r w:rsidRPr="006B5A81">
        <w:t xml:space="preserve"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коэффициента, процентной надбавки за стаж работы в районах Крайнего Севера и приравненных к ним местностям. </w:t>
      </w:r>
    </w:p>
    <w:p w:rsidR="006963D0" w:rsidRDefault="006963D0" w:rsidP="006963D0">
      <w:pPr>
        <w:autoSpaceDE w:val="0"/>
        <w:autoSpaceDN w:val="0"/>
        <w:adjustRightInd w:val="0"/>
        <w:ind w:firstLine="540"/>
        <w:jc w:val="both"/>
      </w:pPr>
      <w:r w:rsidRPr="006B5A81">
        <w:t>Персональная надбавка стимулирующего характера устанавливается на определенный период времени в течение календарного года</w:t>
      </w:r>
      <w:r>
        <w:t>:</w:t>
      </w:r>
    </w:p>
    <w:p w:rsidR="006963D0" w:rsidRDefault="006963D0" w:rsidP="006963D0">
      <w:pPr>
        <w:autoSpaceDE w:val="0"/>
        <w:autoSpaceDN w:val="0"/>
        <w:adjustRightInd w:val="0"/>
        <w:ind w:firstLine="540"/>
        <w:jc w:val="both"/>
      </w:pPr>
      <w:r>
        <w:t xml:space="preserve">- для Главного редактора - </w:t>
      </w:r>
      <w:r w:rsidRPr="006B5A81">
        <w:t>распоряжение</w:t>
      </w:r>
      <w:r>
        <w:t>м Главы Кривошеинского района</w:t>
      </w:r>
      <w:r w:rsidR="007E5245">
        <w:t>;</w:t>
      </w:r>
    </w:p>
    <w:p w:rsidR="006963D0" w:rsidRPr="006B5A81" w:rsidRDefault="006963D0" w:rsidP="006963D0">
      <w:pPr>
        <w:autoSpaceDE w:val="0"/>
        <w:autoSpaceDN w:val="0"/>
        <w:adjustRightInd w:val="0"/>
        <w:ind w:firstLine="540"/>
        <w:jc w:val="both"/>
      </w:pPr>
      <w:r>
        <w:t>- для оста</w:t>
      </w:r>
      <w:r w:rsidR="006F6FE1">
        <w:t>льных работников МАУ «Редакция г</w:t>
      </w:r>
      <w:r>
        <w:t>азе</w:t>
      </w:r>
      <w:r w:rsidR="006F6FE1">
        <w:t>ты Районные вести»» - приказом Г</w:t>
      </w:r>
      <w:r>
        <w:t>лавного редак</w:t>
      </w:r>
      <w:r w:rsidR="00B2502B">
        <w:t>тора МАУ</w:t>
      </w:r>
      <w:r w:rsidR="007E5245">
        <w:t xml:space="preserve"> «Редакция </w:t>
      </w:r>
      <w:r w:rsidR="006F6FE1">
        <w:t>г</w:t>
      </w:r>
      <w:r w:rsidR="007E5245">
        <w:t>а</w:t>
      </w:r>
      <w:r>
        <w:t>зеты Районные вести»»</w:t>
      </w:r>
      <w:r w:rsidR="00B2502B">
        <w:t>.</w:t>
      </w:r>
    </w:p>
    <w:p w:rsidR="006963D0" w:rsidRPr="006B5A81" w:rsidRDefault="006963D0" w:rsidP="006963D0">
      <w:pPr>
        <w:autoSpaceDE w:val="0"/>
        <w:autoSpaceDN w:val="0"/>
        <w:adjustRightInd w:val="0"/>
        <w:jc w:val="both"/>
      </w:pPr>
    </w:p>
    <w:p w:rsidR="006963D0" w:rsidRPr="006F6FE1" w:rsidRDefault="00FD1270" w:rsidP="006963D0">
      <w:pPr>
        <w:pStyle w:val="ConsPlusTitle"/>
        <w:widowControl/>
        <w:jc w:val="center"/>
        <w:rPr>
          <w:b w:val="0"/>
        </w:rPr>
      </w:pPr>
      <w:r w:rsidRPr="00B2502B">
        <w:rPr>
          <w:b w:val="0"/>
          <w:snapToGrid w:val="0"/>
        </w:rPr>
        <w:t>6</w:t>
      </w:r>
      <w:r w:rsidR="006963D0" w:rsidRPr="006F6FE1">
        <w:rPr>
          <w:b w:val="0"/>
          <w:snapToGrid w:val="0"/>
        </w:rPr>
        <w:t>.</w:t>
      </w:r>
      <w:r w:rsidR="006963D0" w:rsidRPr="006F6FE1">
        <w:rPr>
          <w:b w:val="0"/>
          <w:snapToGrid w:val="0"/>
        </w:rPr>
        <w:tab/>
        <w:t xml:space="preserve">ПРЕМИРОВАНИЕ РАБОТНИКОВ </w:t>
      </w:r>
    </w:p>
    <w:p w:rsidR="006963D0" w:rsidRPr="006F6FE1" w:rsidRDefault="006963D0" w:rsidP="006963D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63D0" w:rsidRPr="006F6FE1" w:rsidRDefault="006F6FE1" w:rsidP="006F6FE1">
      <w:pPr>
        <w:tabs>
          <w:tab w:val="num" w:pos="0"/>
        </w:tabs>
        <w:spacing w:line="240" w:lineRule="atLeast"/>
        <w:ind w:firstLine="567"/>
        <w:jc w:val="both"/>
        <w:rPr>
          <w:bCs/>
          <w:snapToGrid w:val="0"/>
        </w:rPr>
      </w:pPr>
      <w:r>
        <w:rPr>
          <w:bCs/>
          <w:snapToGrid w:val="0"/>
        </w:rPr>
        <w:t xml:space="preserve">6.1. </w:t>
      </w:r>
      <w:r w:rsidR="006963D0" w:rsidRPr="006F6FE1">
        <w:rPr>
          <w:bCs/>
          <w:snapToGrid w:val="0"/>
        </w:rPr>
        <w:t xml:space="preserve">Работникам  </w:t>
      </w:r>
      <w:r w:rsidR="007E5245">
        <w:rPr>
          <w:bCs/>
          <w:snapToGrid w:val="0"/>
        </w:rPr>
        <w:t xml:space="preserve">учреждения </w:t>
      </w:r>
      <w:r w:rsidR="00B2502B">
        <w:rPr>
          <w:bCs/>
          <w:snapToGrid w:val="0"/>
        </w:rPr>
        <w:t>могут устанавливаться</w:t>
      </w:r>
      <w:r w:rsidR="006963D0" w:rsidRPr="006F6FE1">
        <w:rPr>
          <w:bCs/>
          <w:snapToGrid w:val="0"/>
        </w:rPr>
        <w:t xml:space="preserve"> следующие премии:</w:t>
      </w:r>
    </w:p>
    <w:p w:rsidR="006963D0" w:rsidRPr="006F6FE1" w:rsidRDefault="006963D0" w:rsidP="006963D0">
      <w:pPr>
        <w:spacing w:line="240" w:lineRule="atLeast"/>
        <w:ind w:firstLine="684"/>
        <w:jc w:val="both"/>
        <w:rPr>
          <w:snapToGrid w:val="0"/>
        </w:rPr>
      </w:pPr>
      <w:r w:rsidRPr="006F6FE1">
        <w:rPr>
          <w:snapToGrid w:val="0"/>
        </w:rPr>
        <w:t>Премия за выполненную работу по итогам работы за месяц, за квартал, за год.</w:t>
      </w:r>
    </w:p>
    <w:p w:rsidR="006963D0" w:rsidRPr="006F6FE1" w:rsidRDefault="006963D0" w:rsidP="006963D0">
      <w:pPr>
        <w:spacing w:line="240" w:lineRule="atLeast"/>
        <w:ind w:firstLine="684"/>
        <w:jc w:val="both"/>
        <w:rPr>
          <w:snapToGrid w:val="0"/>
        </w:rPr>
      </w:pPr>
      <w:r w:rsidRPr="006F6FE1">
        <w:rPr>
          <w:snapToGrid w:val="0"/>
        </w:rPr>
        <w:t>Показателями   премирования  за месяц являются:</w:t>
      </w:r>
    </w:p>
    <w:p w:rsidR="006963D0" w:rsidRPr="006F6FE1" w:rsidRDefault="006963D0" w:rsidP="006963D0">
      <w:pPr>
        <w:spacing w:line="240" w:lineRule="atLeast"/>
        <w:ind w:firstLine="684"/>
        <w:jc w:val="both"/>
        <w:rPr>
          <w:snapToGrid w:val="0"/>
        </w:rPr>
      </w:pPr>
      <w:r w:rsidRPr="006F6FE1">
        <w:rPr>
          <w:snapToGrid w:val="0"/>
        </w:rPr>
        <w:t>высокие результаты и качество выполняемых работ;</w:t>
      </w:r>
    </w:p>
    <w:p w:rsidR="006963D0" w:rsidRPr="006F6FE1" w:rsidRDefault="006963D0" w:rsidP="006963D0">
      <w:pPr>
        <w:spacing w:line="240" w:lineRule="atLeast"/>
        <w:ind w:firstLine="684"/>
        <w:jc w:val="both"/>
        <w:rPr>
          <w:snapToGrid w:val="0"/>
        </w:rPr>
      </w:pPr>
      <w:r w:rsidRPr="006F6FE1">
        <w:rPr>
          <w:snapToGrid w:val="0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6963D0" w:rsidRPr="006F6FE1" w:rsidRDefault="006963D0" w:rsidP="006963D0">
      <w:pPr>
        <w:spacing w:line="240" w:lineRule="atLeast"/>
        <w:ind w:firstLine="684"/>
        <w:jc w:val="both"/>
        <w:rPr>
          <w:snapToGrid w:val="0"/>
        </w:rPr>
      </w:pPr>
      <w:r w:rsidRPr="006F6FE1">
        <w:rPr>
          <w:snapToGrid w:val="0"/>
        </w:rPr>
        <w:t>инициатива, творчество и применение в работе современных форм и методов организации труда;</w:t>
      </w:r>
    </w:p>
    <w:p w:rsidR="006963D0" w:rsidRPr="006F6FE1" w:rsidRDefault="006963D0" w:rsidP="006963D0">
      <w:pPr>
        <w:spacing w:line="240" w:lineRule="atLeast"/>
        <w:ind w:firstLine="684"/>
        <w:jc w:val="both"/>
        <w:rPr>
          <w:snapToGrid w:val="0"/>
        </w:rPr>
      </w:pPr>
      <w:r w:rsidRPr="006F6FE1">
        <w:rPr>
          <w:snapToGrid w:val="0"/>
        </w:rPr>
        <w:t>качественная подготовка документов;</w:t>
      </w:r>
    </w:p>
    <w:p w:rsidR="006963D0" w:rsidRPr="006F6FE1" w:rsidRDefault="006963D0" w:rsidP="006963D0">
      <w:pPr>
        <w:spacing w:line="240" w:lineRule="atLeast"/>
        <w:ind w:firstLine="684"/>
        <w:jc w:val="both"/>
        <w:rPr>
          <w:snapToGrid w:val="0"/>
        </w:rPr>
      </w:pPr>
      <w:r w:rsidRPr="006F6FE1">
        <w:rPr>
          <w:snapToGrid w:val="0"/>
        </w:rPr>
        <w:t>качественная подготовка и проведение мероприятий, связанных с уставной деятельностью учреждения;</w:t>
      </w:r>
    </w:p>
    <w:p w:rsidR="006963D0" w:rsidRPr="006F6FE1" w:rsidRDefault="006963D0" w:rsidP="006963D0">
      <w:pPr>
        <w:spacing w:line="240" w:lineRule="atLeast"/>
        <w:ind w:firstLine="684"/>
        <w:jc w:val="both"/>
        <w:rPr>
          <w:snapToGrid w:val="0"/>
        </w:rPr>
      </w:pPr>
      <w:r w:rsidRPr="006F6FE1">
        <w:rPr>
          <w:snapToGrid w:val="0"/>
        </w:rPr>
        <w:t>участие в выполнении особо важных работ и мероприятий;</w:t>
      </w:r>
    </w:p>
    <w:p w:rsidR="006963D0" w:rsidRPr="006F6FE1" w:rsidRDefault="006963D0" w:rsidP="006963D0">
      <w:pPr>
        <w:spacing w:line="240" w:lineRule="atLeast"/>
        <w:ind w:firstLine="684"/>
        <w:jc w:val="both"/>
        <w:rPr>
          <w:snapToGrid w:val="0"/>
        </w:rPr>
      </w:pPr>
      <w:r w:rsidRPr="006F6FE1">
        <w:rPr>
          <w:snapToGrid w:val="0"/>
        </w:rPr>
        <w:t>качественное ведение делопроизводства;</w:t>
      </w:r>
    </w:p>
    <w:p w:rsidR="006963D0" w:rsidRPr="006F6FE1" w:rsidRDefault="006963D0" w:rsidP="006963D0">
      <w:pPr>
        <w:spacing w:line="240" w:lineRule="atLeast"/>
        <w:ind w:firstLine="684"/>
        <w:jc w:val="both"/>
        <w:rPr>
          <w:snapToGrid w:val="0"/>
        </w:rPr>
      </w:pPr>
      <w:r w:rsidRPr="006F6FE1">
        <w:rPr>
          <w:snapToGrid w:val="0"/>
        </w:rPr>
        <w:t>бережное использование материальных ценностей выдаваемых в распоряжение работникам;</w:t>
      </w:r>
    </w:p>
    <w:p w:rsidR="006963D0" w:rsidRPr="006F6FE1" w:rsidRDefault="006963D0" w:rsidP="006963D0">
      <w:pPr>
        <w:spacing w:line="240" w:lineRule="atLeast"/>
        <w:ind w:firstLine="684"/>
        <w:jc w:val="both"/>
        <w:rPr>
          <w:snapToGrid w:val="0"/>
        </w:rPr>
      </w:pPr>
      <w:r w:rsidRPr="006F6FE1">
        <w:rPr>
          <w:snapToGrid w:val="0"/>
        </w:rPr>
        <w:t>поддержания необходимой частоты, санитарного порядка, рабочих мест сотрудников, мер общего пользования, прилегающих к зданиям дворовых территорий, соблюдение мер противопожарной безопасности, техники безопасности;</w:t>
      </w:r>
    </w:p>
    <w:p w:rsidR="006963D0" w:rsidRPr="006F6FE1" w:rsidRDefault="006963D0" w:rsidP="006963D0">
      <w:pPr>
        <w:spacing w:line="240" w:lineRule="atLeast"/>
        <w:ind w:firstLine="684"/>
        <w:jc w:val="both"/>
        <w:rPr>
          <w:snapToGrid w:val="0"/>
        </w:rPr>
      </w:pPr>
      <w:r w:rsidRPr="006F6FE1">
        <w:rPr>
          <w:snapToGrid w:val="0"/>
        </w:rPr>
        <w:t>четкое соблюдение правил в</w:t>
      </w:r>
      <w:r w:rsidR="00F65B29">
        <w:rPr>
          <w:snapToGrid w:val="0"/>
        </w:rPr>
        <w:t>нутреннего трудового распорядка.</w:t>
      </w:r>
    </w:p>
    <w:p w:rsidR="006963D0" w:rsidRPr="006F6FE1" w:rsidRDefault="006963D0" w:rsidP="00F65B29">
      <w:pPr>
        <w:tabs>
          <w:tab w:val="num" w:pos="0"/>
        </w:tabs>
        <w:spacing w:line="240" w:lineRule="atLeast"/>
        <w:ind w:firstLine="709"/>
        <w:jc w:val="both"/>
      </w:pPr>
      <w:r w:rsidRPr="006F6FE1">
        <w:t>Работникам</w:t>
      </w:r>
      <w:r w:rsidR="00926029">
        <w:t xml:space="preserve"> учреждения</w:t>
      </w:r>
      <w:r w:rsidRPr="006F6FE1">
        <w:t>, занимающим должности, относящиеся к профессиональным квалификационным группам должностей работников печатных средств массовой информации  и должностям относящиеся к профессиональным квалификационным группам общеотраслевых должностей руководителей, специалистов и служащих</w:t>
      </w:r>
      <w:r w:rsidRPr="006F6FE1">
        <w:rPr>
          <w:bCs/>
        </w:rPr>
        <w:t xml:space="preserve">  размер</w:t>
      </w:r>
      <w:r w:rsidRPr="006F6FE1">
        <w:rPr>
          <w:bCs/>
          <w:snapToGrid w:val="0"/>
        </w:rPr>
        <w:t xml:space="preserve"> премии,  устанавливается  до 100% должностного оклада,</w:t>
      </w:r>
      <w:r w:rsidRPr="006F6FE1">
        <w:t xml:space="preserve"> в рамках утвержденного фонда оплаты труда.</w:t>
      </w:r>
    </w:p>
    <w:p w:rsidR="006963D0" w:rsidRPr="006F6FE1" w:rsidRDefault="00F65B29" w:rsidP="006F6FE1">
      <w:pPr>
        <w:tabs>
          <w:tab w:val="num" w:pos="0"/>
        </w:tabs>
        <w:spacing w:line="240" w:lineRule="atLeast"/>
        <w:ind w:firstLine="567"/>
        <w:jc w:val="both"/>
      </w:pPr>
      <w:r>
        <w:t xml:space="preserve">6.2. </w:t>
      </w:r>
      <w:r w:rsidR="00B2502B">
        <w:t>За неисполнение показателей</w:t>
      </w:r>
      <w:r w:rsidR="006963D0" w:rsidRPr="006F6FE1">
        <w:t xml:space="preserve"> премирования размер премии может быть снижен.</w:t>
      </w:r>
    </w:p>
    <w:p w:rsidR="006963D0" w:rsidRPr="006F6FE1" w:rsidRDefault="00F65B29" w:rsidP="006F6FE1">
      <w:pPr>
        <w:tabs>
          <w:tab w:val="num" w:pos="0"/>
        </w:tabs>
        <w:spacing w:line="240" w:lineRule="atLeast"/>
        <w:jc w:val="both"/>
      </w:pPr>
      <w:r>
        <w:t xml:space="preserve">         6.3. </w:t>
      </w:r>
      <w:r w:rsidR="006F6FE1">
        <w:t>Работникам учреждения</w:t>
      </w:r>
      <w:r w:rsidR="00B2502B">
        <w:t>, принятым</w:t>
      </w:r>
      <w:r w:rsidR="006963D0" w:rsidRPr="006F6FE1">
        <w:t xml:space="preserve"> временно, занятым по совместительству, а также на условиях неполного рабочего времени, начисление надбавок стимулирующего характера, премии производится пропорционально отработанному времени либо на других условиях, определенных трудовым договором.</w:t>
      </w:r>
    </w:p>
    <w:p w:rsidR="006963D0" w:rsidRPr="006B5A81" w:rsidRDefault="00F65B29" w:rsidP="006963D0">
      <w:pPr>
        <w:autoSpaceDE w:val="0"/>
        <w:autoSpaceDN w:val="0"/>
        <w:adjustRightInd w:val="0"/>
        <w:ind w:firstLine="540"/>
        <w:jc w:val="both"/>
      </w:pPr>
      <w:r>
        <w:t xml:space="preserve">6.4. </w:t>
      </w:r>
      <w:r w:rsidR="006963D0" w:rsidRPr="006F6FE1">
        <w:t>Премия не учитывается при начислении иных стимулирующих и компенсационных выплат, за исключением начисления районного коэффициента, процентной надбавки за стаж работы в районах Крайнего Севера и приравненных к ним местностям.</w:t>
      </w:r>
    </w:p>
    <w:p w:rsidR="006963D0" w:rsidRPr="006B5A81" w:rsidRDefault="006963D0" w:rsidP="006963D0">
      <w:pPr>
        <w:spacing w:line="240" w:lineRule="atLeast"/>
        <w:jc w:val="both"/>
      </w:pPr>
    </w:p>
    <w:p w:rsidR="00F65B29" w:rsidRDefault="00FD1270" w:rsidP="00F65B29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239E">
        <w:rPr>
          <w:rFonts w:ascii="Times New Roman" w:hAnsi="Times New Roman" w:cs="Times New Roman"/>
          <w:sz w:val="24"/>
          <w:szCs w:val="24"/>
        </w:rPr>
        <w:t>7</w:t>
      </w:r>
      <w:r w:rsidR="006963D0" w:rsidRPr="006B5A81">
        <w:rPr>
          <w:rFonts w:ascii="Times New Roman" w:hAnsi="Times New Roman" w:cs="Times New Roman"/>
          <w:sz w:val="24"/>
          <w:szCs w:val="24"/>
        </w:rPr>
        <w:t xml:space="preserve">. </w:t>
      </w:r>
      <w:r w:rsidR="00F65B29" w:rsidRPr="00F65B29">
        <w:rPr>
          <w:rFonts w:ascii="Times New Roman" w:hAnsi="Times New Roman" w:cs="Times New Roman"/>
          <w:sz w:val="24"/>
          <w:szCs w:val="24"/>
        </w:rPr>
        <w:t>ПРЕМИРОВАНИЕ</w:t>
      </w:r>
      <w:r w:rsidR="00F65B29">
        <w:rPr>
          <w:rFonts w:ascii="Times New Roman" w:hAnsi="Times New Roman" w:cs="Times New Roman"/>
          <w:sz w:val="24"/>
          <w:szCs w:val="24"/>
        </w:rPr>
        <w:t xml:space="preserve"> ГЛАВНОГО РЕДАКТОРА</w:t>
      </w:r>
    </w:p>
    <w:p w:rsidR="00D46C45" w:rsidRDefault="00F65B29" w:rsidP="00F65B29">
      <w:pPr>
        <w:ind w:firstLine="709"/>
        <w:jc w:val="both"/>
      </w:pPr>
      <w:r>
        <w:lastRenderedPageBreak/>
        <w:t xml:space="preserve">7.1. </w:t>
      </w:r>
      <w:r w:rsidR="00D46C45">
        <w:t xml:space="preserve">Годовой премиальный фонд Главного редактора учреждения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местностях, </w:t>
      </w:r>
      <w:r w:rsidR="00D46C45" w:rsidRPr="00121A37">
        <w:t>исходя из</w:t>
      </w:r>
      <w:r w:rsidR="00D46C45">
        <w:t xml:space="preserve"> объемов  лимитов бюджетных обязательств составляет: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E77840" w:rsidTr="00E77840">
        <w:tc>
          <w:tcPr>
            <w:tcW w:w="9747" w:type="dxa"/>
            <w:gridSpan w:val="2"/>
          </w:tcPr>
          <w:p w:rsidR="00E77840" w:rsidRDefault="00E77840" w:rsidP="00E345C9">
            <w:pPr>
              <w:jc w:val="center"/>
            </w:pPr>
            <w:r>
              <w:t>Размер годового премиального фонда, тыс.руб.</w:t>
            </w:r>
          </w:p>
        </w:tc>
      </w:tr>
      <w:tr w:rsidR="00E77840" w:rsidTr="00E77840">
        <w:tc>
          <w:tcPr>
            <w:tcW w:w="4786" w:type="dxa"/>
          </w:tcPr>
          <w:p w:rsidR="00E77840" w:rsidRDefault="00E77840" w:rsidP="00BC1242">
            <w:pPr>
              <w:jc w:val="center"/>
            </w:pPr>
            <w:r>
              <w:t>За счет средств местного бюджета</w:t>
            </w:r>
          </w:p>
        </w:tc>
        <w:tc>
          <w:tcPr>
            <w:tcW w:w="4961" w:type="dxa"/>
          </w:tcPr>
          <w:p w:rsidR="00E77840" w:rsidRDefault="00E77840" w:rsidP="00BC1242">
            <w:pPr>
              <w:jc w:val="center"/>
            </w:pPr>
            <w:r>
              <w:t>За счет средств областного бюджета</w:t>
            </w:r>
          </w:p>
        </w:tc>
      </w:tr>
      <w:tr w:rsidR="00E77840" w:rsidTr="00E77840">
        <w:tc>
          <w:tcPr>
            <w:tcW w:w="4786" w:type="dxa"/>
          </w:tcPr>
          <w:p w:rsidR="00E77840" w:rsidRDefault="00E77840" w:rsidP="00BC1242">
            <w:pPr>
              <w:jc w:val="center"/>
            </w:pPr>
            <w:r>
              <w:t>187,6</w:t>
            </w:r>
          </w:p>
        </w:tc>
        <w:tc>
          <w:tcPr>
            <w:tcW w:w="4961" w:type="dxa"/>
          </w:tcPr>
          <w:p w:rsidR="00E77840" w:rsidRDefault="00E77840" w:rsidP="00BC1242">
            <w:pPr>
              <w:jc w:val="center"/>
            </w:pPr>
            <w:r>
              <w:t>0</w:t>
            </w:r>
          </w:p>
        </w:tc>
      </w:tr>
    </w:tbl>
    <w:p w:rsidR="00BC1242" w:rsidRDefault="00BC1242" w:rsidP="00F65B29">
      <w:pPr>
        <w:ind w:firstLine="709"/>
        <w:jc w:val="both"/>
      </w:pPr>
    </w:p>
    <w:p w:rsidR="00D46C45" w:rsidRDefault="00D46C45" w:rsidP="00F65B29">
      <w:pPr>
        <w:ind w:firstLine="709"/>
        <w:jc w:val="both"/>
      </w:pPr>
      <w:r>
        <w:t xml:space="preserve">7.2. </w:t>
      </w:r>
      <w:r w:rsidR="00E345C9">
        <w:t>Распределение годового премиального фонда Главного редактора учреждения по периодам для начисления премии по итогам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11"/>
        <w:gridCol w:w="3311"/>
        <w:gridCol w:w="3312"/>
      </w:tblGrid>
      <w:tr w:rsidR="00E345C9" w:rsidTr="005632D3">
        <w:tc>
          <w:tcPr>
            <w:tcW w:w="3311" w:type="dxa"/>
            <w:vMerge w:val="restart"/>
          </w:tcPr>
          <w:p w:rsidR="00E345C9" w:rsidRDefault="00E345C9" w:rsidP="005632D3">
            <w:pPr>
              <w:jc w:val="center"/>
            </w:pPr>
            <w:r>
              <w:t>Финансовый год</w:t>
            </w:r>
          </w:p>
        </w:tc>
        <w:tc>
          <w:tcPr>
            <w:tcW w:w="6623" w:type="dxa"/>
            <w:gridSpan w:val="2"/>
          </w:tcPr>
          <w:p w:rsidR="00E345C9" w:rsidRDefault="00E345C9" w:rsidP="005632D3">
            <w:pPr>
              <w:jc w:val="center"/>
            </w:pPr>
            <w:r>
              <w:t>Распределение  годового премиального фонда, %</w:t>
            </w:r>
          </w:p>
        </w:tc>
      </w:tr>
      <w:tr w:rsidR="00E345C9" w:rsidTr="005632D3">
        <w:tc>
          <w:tcPr>
            <w:tcW w:w="3311" w:type="dxa"/>
            <w:vMerge/>
          </w:tcPr>
          <w:p w:rsidR="00E345C9" w:rsidRDefault="00E345C9" w:rsidP="005632D3">
            <w:pPr>
              <w:jc w:val="center"/>
            </w:pPr>
          </w:p>
        </w:tc>
        <w:tc>
          <w:tcPr>
            <w:tcW w:w="3311" w:type="dxa"/>
          </w:tcPr>
          <w:p w:rsidR="00E345C9" w:rsidRDefault="00E345C9" w:rsidP="005632D3">
            <w:pPr>
              <w:jc w:val="center"/>
            </w:pPr>
            <w:r>
              <w:t>За счет средств местного бюджета</w:t>
            </w:r>
          </w:p>
        </w:tc>
        <w:tc>
          <w:tcPr>
            <w:tcW w:w="3312" w:type="dxa"/>
          </w:tcPr>
          <w:p w:rsidR="00E345C9" w:rsidRDefault="00E345C9" w:rsidP="005632D3">
            <w:pPr>
              <w:jc w:val="center"/>
            </w:pPr>
            <w:r>
              <w:t>За счет средств областного бюджета</w:t>
            </w:r>
          </w:p>
        </w:tc>
      </w:tr>
      <w:tr w:rsidR="00221578" w:rsidTr="005632D3">
        <w:tc>
          <w:tcPr>
            <w:tcW w:w="3311" w:type="dxa"/>
          </w:tcPr>
          <w:p w:rsidR="00221578" w:rsidRDefault="00E77840" w:rsidP="00221578">
            <w:pPr>
              <w:jc w:val="center"/>
            </w:pPr>
            <w:r>
              <w:t xml:space="preserve">Январь </w:t>
            </w:r>
          </w:p>
        </w:tc>
        <w:tc>
          <w:tcPr>
            <w:tcW w:w="3311" w:type="dxa"/>
          </w:tcPr>
          <w:p w:rsidR="00221578" w:rsidRDefault="00221578" w:rsidP="00221578">
            <w:pPr>
              <w:jc w:val="center"/>
            </w:pPr>
            <w:r>
              <w:t>8,3</w:t>
            </w:r>
          </w:p>
        </w:tc>
        <w:tc>
          <w:tcPr>
            <w:tcW w:w="3312" w:type="dxa"/>
          </w:tcPr>
          <w:p w:rsidR="00221578" w:rsidRDefault="00221578" w:rsidP="00221578">
            <w:pPr>
              <w:jc w:val="center"/>
            </w:pPr>
            <w:r>
              <w:t>0</w:t>
            </w:r>
          </w:p>
        </w:tc>
      </w:tr>
      <w:tr w:rsidR="00221578" w:rsidTr="005632D3">
        <w:tc>
          <w:tcPr>
            <w:tcW w:w="3311" w:type="dxa"/>
          </w:tcPr>
          <w:p w:rsidR="00221578" w:rsidRDefault="00E77840" w:rsidP="00221578">
            <w:pPr>
              <w:jc w:val="center"/>
            </w:pPr>
            <w:r>
              <w:t xml:space="preserve">Февраль </w:t>
            </w:r>
          </w:p>
        </w:tc>
        <w:tc>
          <w:tcPr>
            <w:tcW w:w="3311" w:type="dxa"/>
          </w:tcPr>
          <w:p w:rsidR="00221578" w:rsidRDefault="00221578" w:rsidP="00221578">
            <w:pPr>
              <w:jc w:val="center"/>
            </w:pPr>
            <w:r>
              <w:t>8,3</w:t>
            </w:r>
          </w:p>
        </w:tc>
        <w:tc>
          <w:tcPr>
            <w:tcW w:w="3312" w:type="dxa"/>
          </w:tcPr>
          <w:p w:rsidR="00221578" w:rsidRDefault="00221578" w:rsidP="00221578">
            <w:pPr>
              <w:jc w:val="center"/>
            </w:pPr>
            <w:r>
              <w:t>0</w:t>
            </w:r>
          </w:p>
        </w:tc>
      </w:tr>
      <w:tr w:rsidR="00221578" w:rsidTr="005632D3">
        <w:tc>
          <w:tcPr>
            <w:tcW w:w="3311" w:type="dxa"/>
          </w:tcPr>
          <w:p w:rsidR="00221578" w:rsidRDefault="00E77840" w:rsidP="00221578">
            <w:pPr>
              <w:jc w:val="center"/>
            </w:pPr>
            <w:r>
              <w:t xml:space="preserve">Март </w:t>
            </w:r>
          </w:p>
        </w:tc>
        <w:tc>
          <w:tcPr>
            <w:tcW w:w="3311" w:type="dxa"/>
          </w:tcPr>
          <w:p w:rsidR="00221578" w:rsidRDefault="00221578" w:rsidP="00221578">
            <w:pPr>
              <w:jc w:val="center"/>
            </w:pPr>
            <w:r>
              <w:t>8,3</w:t>
            </w:r>
          </w:p>
        </w:tc>
        <w:tc>
          <w:tcPr>
            <w:tcW w:w="3312" w:type="dxa"/>
          </w:tcPr>
          <w:p w:rsidR="00221578" w:rsidRDefault="00221578" w:rsidP="00221578">
            <w:pPr>
              <w:jc w:val="center"/>
            </w:pPr>
            <w:r>
              <w:t>0</w:t>
            </w:r>
          </w:p>
        </w:tc>
      </w:tr>
      <w:tr w:rsidR="00221578" w:rsidTr="005632D3">
        <w:tc>
          <w:tcPr>
            <w:tcW w:w="3311" w:type="dxa"/>
          </w:tcPr>
          <w:p w:rsidR="00221578" w:rsidRDefault="00E77840" w:rsidP="00221578">
            <w:pPr>
              <w:jc w:val="center"/>
            </w:pPr>
            <w:r>
              <w:t xml:space="preserve">Апрель </w:t>
            </w:r>
          </w:p>
        </w:tc>
        <w:tc>
          <w:tcPr>
            <w:tcW w:w="3311" w:type="dxa"/>
          </w:tcPr>
          <w:p w:rsidR="00221578" w:rsidRDefault="00221578" w:rsidP="00221578">
            <w:pPr>
              <w:jc w:val="center"/>
            </w:pPr>
            <w:r>
              <w:t>8,3</w:t>
            </w:r>
          </w:p>
        </w:tc>
        <w:tc>
          <w:tcPr>
            <w:tcW w:w="3312" w:type="dxa"/>
          </w:tcPr>
          <w:p w:rsidR="00221578" w:rsidRDefault="00221578" w:rsidP="00221578">
            <w:pPr>
              <w:jc w:val="center"/>
            </w:pPr>
            <w:r>
              <w:t>0</w:t>
            </w:r>
          </w:p>
        </w:tc>
      </w:tr>
      <w:tr w:rsidR="00221578" w:rsidTr="005632D3">
        <w:tc>
          <w:tcPr>
            <w:tcW w:w="3311" w:type="dxa"/>
          </w:tcPr>
          <w:p w:rsidR="00221578" w:rsidRDefault="00E77840" w:rsidP="00221578">
            <w:pPr>
              <w:jc w:val="center"/>
            </w:pPr>
            <w:r>
              <w:t xml:space="preserve">Май </w:t>
            </w:r>
          </w:p>
        </w:tc>
        <w:tc>
          <w:tcPr>
            <w:tcW w:w="3311" w:type="dxa"/>
          </w:tcPr>
          <w:p w:rsidR="00221578" w:rsidRDefault="00221578" w:rsidP="00221578">
            <w:pPr>
              <w:jc w:val="center"/>
            </w:pPr>
            <w:r>
              <w:t>8,3</w:t>
            </w:r>
          </w:p>
        </w:tc>
        <w:tc>
          <w:tcPr>
            <w:tcW w:w="3312" w:type="dxa"/>
          </w:tcPr>
          <w:p w:rsidR="00221578" w:rsidRDefault="00221578" w:rsidP="00221578">
            <w:pPr>
              <w:jc w:val="center"/>
            </w:pPr>
            <w:r>
              <w:t>0</w:t>
            </w:r>
          </w:p>
        </w:tc>
      </w:tr>
      <w:tr w:rsidR="00221578" w:rsidTr="005632D3">
        <w:tc>
          <w:tcPr>
            <w:tcW w:w="3311" w:type="dxa"/>
          </w:tcPr>
          <w:p w:rsidR="00221578" w:rsidRDefault="00E77840" w:rsidP="00221578">
            <w:pPr>
              <w:jc w:val="center"/>
            </w:pPr>
            <w:r>
              <w:t xml:space="preserve">Июнь </w:t>
            </w:r>
          </w:p>
        </w:tc>
        <w:tc>
          <w:tcPr>
            <w:tcW w:w="3311" w:type="dxa"/>
          </w:tcPr>
          <w:p w:rsidR="00221578" w:rsidRDefault="00221578" w:rsidP="00221578">
            <w:pPr>
              <w:jc w:val="center"/>
            </w:pPr>
            <w:r>
              <w:t>8,</w:t>
            </w:r>
            <w:r w:rsidR="00E77840">
              <w:t>7</w:t>
            </w:r>
          </w:p>
        </w:tc>
        <w:tc>
          <w:tcPr>
            <w:tcW w:w="3312" w:type="dxa"/>
          </w:tcPr>
          <w:p w:rsidR="00221578" w:rsidRDefault="00221578" w:rsidP="00221578">
            <w:pPr>
              <w:jc w:val="center"/>
            </w:pPr>
            <w:r>
              <w:t>0</w:t>
            </w:r>
          </w:p>
        </w:tc>
      </w:tr>
      <w:tr w:rsidR="00221578" w:rsidTr="005632D3">
        <w:tc>
          <w:tcPr>
            <w:tcW w:w="3311" w:type="dxa"/>
          </w:tcPr>
          <w:p w:rsidR="00221578" w:rsidRDefault="00E77840" w:rsidP="00221578">
            <w:pPr>
              <w:jc w:val="center"/>
            </w:pPr>
            <w:r>
              <w:t xml:space="preserve">Июль </w:t>
            </w:r>
          </w:p>
        </w:tc>
        <w:tc>
          <w:tcPr>
            <w:tcW w:w="3311" w:type="dxa"/>
          </w:tcPr>
          <w:p w:rsidR="00221578" w:rsidRDefault="00221578" w:rsidP="00221578">
            <w:pPr>
              <w:jc w:val="center"/>
            </w:pPr>
            <w:r>
              <w:t>8,3</w:t>
            </w:r>
          </w:p>
        </w:tc>
        <w:tc>
          <w:tcPr>
            <w:tcW w:w="3312" w:type="dxa"/>
          </w:tcPr>
          <w:p w:rsidR="00221578" w:rsidRDefault="00221578" w:rsidP="00221578">
            <w:pPr>
              <w:jc w:val="center"/>
            </w:pPr>
            <w:r>
              <w:t>0</w:t>
            </w:r>
          </w:p>
        </w:tc>
      </w:tr>
      <w:tr w:rsidR="00221578" w:rsidTr="005632D3">
        <w:tc>
          <w:tcPr>
            <w:tcW w:w="3311" w:type="dxa"/>
          </w:tcPr>
          <w:p w:rsidR="00221578" w:rsidRDefault="00E77840" w:rsidP="00221578">
            <w:pPr>
              <w:jc w:val="center"/>
            </w:pPr>
            <w:r>
              <w:t xml:space="preserve">Август </w:t>
            </w:r>
          </w:p>
        </w:tc>
        <w:tc>
          <w:tcPr>
            <w:tcW w:w="3311" w:type="dxa"/>
          </w:tcPr>
          <w:p w:rsidR="00221578" w:rsidRDefault="00221578" w:rsidP="00221578">
            <w:pPr>
              <w:jc w:val="center"/>
            </w:pPr>
            <w:r>
              <w:t>8,3</w:t>
            </w:r>
          </w:p>
        </w:tc>
        <w:tc>
          <w:tcPr>
            <w:tcW w:w="3312" w:type="dxa"/>
          </w:tcPr>
          <w:p w:rsidR="00221578" w:rsidRDefault="00221578" w:rsidP="00221578">
            <w:pPr>
              <w:jc w:val="center"/>
            </w:pPr>
            <w:r>
              <w:t>0</w:t>
            </w:r>
          </w:p>
        </w:tc>
      </w:tr>
      <w:tr w:rsidR="00221578" w:rsidTr="005632D3">
        <w:tc>
          <w:tcPr>
            <w:tcW w:w="3311" w:type="dxa"/>
          </w:tcPr>
          <w:p w:rsidR="00221578" w:rsidRDefault="00E77840" w:rsidP="00221578">
            <w:pPr>
              <w:jc w:val="center"/>
            </w:pPr>
            <w:r>
              <w:t xml:space="preserve">Сентябрь </w:t>
            </w:r>
          </w:p>
        </w:tc>
        <w:tc>
          <w:tcPr>
            <w:tcW w:w="3311" w:type="dxa"/>
          </w:tcPr>
          <w:p w:rsidR="00221578" w:rsidRDefault="00221578" w:rsidP="00221578">
            <w:pPr>
              <w:jc w:val="center"/>
            </w:pPr>
            <w:r>
              <w:t>8,3</w:t>
            </w:r>
          </w:p>
        </w:tc>
        <w:tc>
          <w:tcPr>
            <w:tcW w:w="3312" w:type="dxa"/>
          </w:tcPr>
          <w:p w:rsidR="00221578" w:rsidRDefault="00221578" w:rsidP="00221578">
            <w:pPr>
              <w:jc w:val="center"/>
            </w:pPr>
            <w:r>
              <w:t>0</w:t>
            </w:r>
          </w:p>
        </w:tc>
      </w:tr>
      <w:tr w:rsidR="00221578" w:rsidTr="005632D3">
        <w:tc>
          <w:tcPr>
            <w:tcW w:w="3311" w:type="dxa"/>
          </w:tcPr>
          <w:p w:rsidR="00221578" w:rsidRDefault="00E77840" w:rsidP="00221578">
            <w:pPr>
              <w:jc w:val="center"/>
            </w:pPr>
            <w:r>
              <w:t xml:space="preserve">Октябрь </w:t>
            </w:r>
          </w:p>
        </w:tc>
        <w:tc>
          <w:tcPr>
            <w:tcW w:w="3311" w:type="dxa"/>
          </w:tcPr>
          <w:p w:rsidR="00221578" w:rsidRDefault="00221578" w:rsidP="00221578">
            <w:pPr>
              <w:jc w:val="center"/>
            </w:pPr>
            <w:r>
              <w:t>8,3</w:t>
            </w:r>
          </w:p>
        </w:tc>
        <w:tc>
          <w:tcPr>
            <w:tcW w:w="3312" w:type="dxa"/>
          </w:tcPr>
          <w:p w:rsidR="00221578" w:rsidRDefault="00221578" w:rsidP="00221578">
            <w:pPr>
              <w:jc w:val="center"/>
            </w:pPr>
            <w:r>
              <w:t>0</w:t>
            </w:r>
          </w:p>
        </w:tc>
      </w:tr>
      <w:tr w:rsidR="00221578" w:rsidTr="005632D3">
        <w:tc>
          <w:tcPr>
            <w:tcW w:w="3311" w:type="dxa"/>
          </w:tcPr>
          <w:p w:rsidR="00221578" w:rsidRDefault="00E77840" w:rsidP="00221578">
            <w:pPr>
              <w:jc w:val="center"/>
            </w:pPr>
            <w:r>
              <w:t xml:space="preserve">Ноябрь </w:t>
            </w:r>
          </w:p>
        </w:tc>
        <w:tc>
          <w:tcPr>
            <w:tcW w:w="3311" w:type="dxa"/>
          </w:tcPr>
          <w:p w:rsidR="00221578" w:rsidRDefault="00221578" w:rsidP="00221578">
            <w:pPr>
              <w:jc w:val="center"/>
            </w:pPr>
            <w:r>
              <w:t>8,3</w:t>
            </w:r>
          </w:p>
        </w:tc>
        <w:tc>
          <w:tcPr>
            <w:tcW w:w="3312" w:type="dxa"/>
          </w:tcPr>
          <w:p w:rsidR="00221578" w:rsidRDefault="00221578" w:rsidP="00221578">
            <w:pPr>
              <w:jc w:val="center"/>
            </w:pPr>
            <w:r>
              <w:t>0</w:t>
            </w:r>
          </w:p>
        </w:tc>
      </w:tr>
      <w:tr w:rsidR="00221578" w:rsidTr="005632D3">
        <w:tc>
          <w:tcPr>
            <w:tcW w:w="3311" w:type="dxa"/>
          </w:tcPr>
          <w:p w:rsidR="00221578" w:rsidRDefault="00E77840" w:rsidP="00221578">
            <w:pPr>
              <w:jc w:val="center"/>
            </w:pPr>
            <w:r>
              <w:t xml:space="preserve">Декабрь </w:t>
            </w:r>
          </w:p>
        </w:tc>
        <w:tc>
          <w:tcPr>
            <w:tcW w:w="3311" w:type="dxa"/>
          </w:tcPr>
          <w:p w:rsidR="00221578" w:rsidRDefault="00221578" w:rsidP="00221578">
            <w:pPr>
              <w:jc w:val="center"/>
            </w:pPr>
            <w:r>
              <w:t>8,</w:t>
            </w:r>
            <w:r w:rsidR="00E77840">
              <w:t>3</w:t>
            </w:r>
          </w:p>
        </w:tc>
        <w:tc>
          <w:tcPr>
            <w:tcW w:w="3312" w:type="dxa"/>
          </w:tcPr>
          <w:p w:rsidR="00221578" w:rsidRDefault="00221578" w:rsidP="00221578">
            <w:pPr>
              <w:jc w:val="center"/>
            </w:pPr>
            <w:r>
              <w:t>0</w:t>
            </w:r>
          </w:p>
        </w:tc>
      </w:tr>
      <w:tr w:rsidR="00221578" w:rsidTr="005632D3">
        <w:tc>
          <w:tcPr>
            <w:tcW w:w="3311" w:type="dxa"/>
          </w:tcPr>
          <w:p w:rsidR="00221578" w:rsidRDefault="00E77840" w:rsidP="00221578">
            <w:pPr>
              <w:jc w:val="center"/>
            </w:pPr>
            <w:r>
              <w:t xml:space="preserve">Итого </w:t>
            </w:r>
          </w:p>
        </w:tc>
        <w:tc>
          <w:tcPr>
            <w:tcW w:w="3311" w:type="dxa"/>
          </w:tcPr>
          <w:p w:rsidR="00221578" w:rsidRDefault="00221578" w:rsidP="00221578">
            <w:pPr>
              <w:jc w:val="center"/>
            </w:pPr>
            <w:r>
              <w:t>100</w:t>
            </w:r>
          </w:p>
        </w:tc>
        <w:tc>
          <w:tcPr>
            <w:tcW w:w="3312" w:type="dxa"/>
          </w:tcPr>
          <w:p w:rsidR="00221578" w:rsidRDefault="00221578" w:rsidP="00221578">
            <w:pPr>
              <w:jc w:val="center"/>
            </w:pPr>
            <w:r>
              <w:t>0</w:t>
            </w:r>
          </w:p>
        </w:tc>
      </w:tr>
    </w:tbl>
    <w:p w:rsidR="00E345C9" w:rsidRDefault="00E345C9" w:rsidP="00F65B29">
      <w:pPr>
        <w:ind w:firstLine="709"/>
        <w:jc w:val="both"/>
      </w:pPr>
    </w:p>
    <w:p w:rsidR="00F65B29" w:rsidRDefault="00D46C45" w:rsidP="00F65B29">
      <w:pPr>
        <w:ind w:firstLine="709"/>
        <w:jc w:val="both"/>
      </w:pPr>
      <w:r>
        <w:t xml:space="preserve">7.3. </w:t>
      </w:r>
      <w:r w:rsidR="00F65B29" w:rsidRPr="006F6FE1">
        <w:t>Размер выплачиваемой премии Главному редактору по итогам работы за месяц определяется исходя из показателей и критериев оценки эффективности деятельности учреждения. Оценка достигнутого результата выполнения показателей и критериев оценки эффективности деятельности и определение размера премии по итогам работы осуществляются комиссией по оценке выполнения показателей и критериев оценки эффективности деятельности</w:t>
      </w:r>
      <w:r w:rsidR="00F65B29">
        <w:t xml:space="preserve"> (далее - Комиссия). Положение и состав Комиссии определены</w:t>
      </w:r>
      <w:r w:rsidR="00F65B29" w:rsidRPr="006F6FE1">
        <w:t xml:space="preserve"> </w:t>
      </w:r>
      <w:hyperlink w:anchor="sub_159" w:history="1">
        <w:r w:rsidR="00F65B29" w:rsidRPr="006F6FE1">
          <w:rPr>
            <w:rStyle w:val="af6"/>
            <w:b w:val="0"/>
            <w:color w:val="auto"/>
          </w:rPr>
          <w:t>приложением 1</w:t>
        </w:r>
      </w:hyperlink>
      <w:r w:rsidR="00F65B29" w:rsidRPr="006F6FE1">
        <w:rPr>
          <w:b/>
        </w:rPr>
        <w:t xml:space="preserve"> </w:t>
      </w:r>
      <w:r w:rsidR="00F65B29" w:rsidRPr="006F6FE1">
        <w:t xml:space="preserve">к настоящему Положению. </w:t>
      </w:r>
    </w:p>
    <w:p w:rsidR="00F65B29" w:rsidRDefault="001A6CA7" w:rsidP="00F65B29">
      <w:pPr>
        <w:ind w:firstLine="709"/>
        <w:jc w:val="both"/>
      </w:pPr>
      <w:r>
        <w:t>7.4</w:t>
      </w:r>
      <w:r w:rsidR="00F65B29">
        <w:t xml:space="preserve">. </w:t>
      </w:r>
      <w:r w:rsidR="00F65B29" w:rsidRPr="006F6FE1">
        <w:t>Показатели и критерии оце</w:t>
      </w:r>
      <w:r w:rsidR="00F65B29">
        <w:t>нки эффективности деятельности у</w:t>
      </w:r>
      <w:r w:rsidR="00F65B29" w:rsidRPr="006F6FE1">
        <w:t>чреждения определены приложением 2 к настоящему Положению.</w:t>
      </w:r>
    </w:p>
    <w:p w:rsidR="00F65B29" w:rsidRDefault="00F65B29" w:rsidP="001A6CA7">
      <w:pPr>
        <w:jc w:val="both"/>
      </w:pPr>
      <w:r>
        <w:t xml:space="preserve"> </w:t>
      </w:r>
    </w:p>
    <w:p w:rsidR="00F65B29" w:rsidRPr="00F65B29" w:rsidRDefault="00F65B29" w:rsidP="00F65B29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63D0" w:rsidRPr="006B5A81" w:rsidRDefault="00F65B29" w:rsidP="006963D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963D0" w:rsidRPr="006B5A81">
        <w:rPr>
          <w:rFonts w:ascii="Times New Roman" w:hAnsi="Times New Roman" w:cs="Times New Roman"/>
          <w:sz w:val="24"/>
          <w:szCs w:val="24"/>
        </w:rPr>
        <w:t xml:space="preserve">МАТЕРИАЛЬНАЯ ПОМОЩЬ </w:t>
      </w:r>
    </w:p>
    <w:p w:rsidR="006963D0" w:rsidRPr="006B5A81" w:rsidRDefault="006963D0" w:rsidP="006963D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63D0" w:rsidRPr="006B5A81" w:rsidRDefault="006963D0" w:rsidP="00926029">
      <w:pPr>
        <w:tabs>
          <w:tab w:val="num" w:pos="0"/>
        </w:tabs>
        <w:spacing w:line="240" w:lineRule="atLeast"/>
        <w:ind w:firstLine="567"/>
        <w:jc w:val="both"/>
        <w:rPr>
          <w:snapToGrid w:val="0"/>
        </w:rPr>
      </w:pPr>
      <w:r w:rsidRPr="006B5A81">
        <w:rPr>
          <w:snapToGrid w:val="0"/>
        </w:rPr>
        <w:t xml:space="preserve">Из фонда оплаты труда работникам  может оказываться материальная помощь.   </w:t>
      </w:r>
      <w:r w:rsidR="00926029">
        <w:rPr>
          <w:snapToGrid w:val="0"/>
        </w:rPr>
        <w:t xml:space="preserve">  </w:t>
      </w:r>
      <w:r w:rsidRPr="006B5A81">
        <w:rPr>
          <w:snapToGrid w:val="0"/>
        </w:rPr>
        <w:t>Материальная помощь  для организации отдыха и лечения устанавливается в размере</w:t>
      </w:r>
      <w:r w:rsidR="00926029">
        <w:rPr>
          <w:snapToGrid w:val="0"/>
        </w:rPr>
        <w:t xml:space="preserve"> двух</w:t>
      </w:r>
      <w:r w:rsidRPr="006B5A81">
        <w:rPr>
          <w:snapToGrid w:val="0"/>
        </w:rPr>
        <w:t xml:space="preserve"> должностных окладов и выплачивается, как правило, к очередному отпуску.</w:t>
      </w:r>
    </w:p>
    <w:p w:rsidR="0057120D" w:rsidRDefault="00926029" w:rsidP="00926029">
      <w:pPr>
        <w:tabs>
          <w:tab w:val="num" w:pos="0"/>
        </w:tabs>
        <w:spacing w:line="240" w:lineRule="atLeast"/>
        <w:ind w:firstLine="567"/>
        <w:jc w:val="both"/>
        <w:rPr>
          <w:snapToGrid w:val="0"/>
        </w:rPr>
      </w:pPr>
      <w:r>
        <w:rPr>
          <w:snapToGrid w:val="0"/>
        </w:rPr>
        <w:t xml:space="preserve"> В чрезвычайных ситуациях </w:t>
      </w:r>
      <w:r w:rsidR="006963D0" w:rsidRPr="006B5A81">
        <w:rPr>
          <w:snapToGrid w:val="0"/>
        </w:rPr>
        <w:t xml:space="preserve">(авария, наводнение, кража, пожар, похороны, строительство жилья и др.) за счет экономии фонда оплаты труда может выплачиваться материальная помощь. </w:t>
      </w:r>
    </w:p>
    <w:p w:rsidR="006963D0" w:rsidRDefault="006963D0" w:rsidP="00926029">
      <w:pPr>
        <w:tabs>
          <w:tab w:val="num" w:pos="0"/>
        </w:tabs>
        <w:spacing w:line="240" w:lineRule="atLeast"/>
        <w:ind w:firstLine="567"/>
        <w:jc w:val="both"/>
        <w:rPr>
          <w:snapToGrid w:val="0"/>
        </w:rPr>
      </w:pPr>
      <w:r w:rsidRPr="006B5A81">
        <w:rPr>
          <w:snapToGrid w:val="0"/>
        </w:rPr>
        <w:t>Решение об оказании материальной помощи</w:t>
      </w:r>
      <w:r w:rsidR="0057120D">
        <w:rPr>
          <w:snapToGrid w:val="0"/>
        </w:rPr>
        <w:t xml:space="preserve"> работникам учреждения</w:t>
      </w:r>
      <w:r w:rsidRPr="006B5A81">
        <w:rPr>
          <w:snapToGrid w:val="0"/>
        </w:rPr>
        <w:t xml:space="preserve"> и ее конкретных размерах принимает руководитель учреждения на основании письменного заявления работника</w:t>
      </w:r>
      <w:r w:rsidR="00B2502B">
        <w:rPr>
          <w:snapToGrid w:val="0"/>
        </w:rPr>
        <w:t>, но не более 10 (десяти) тысяч рублей</w:t>
      </w:r>
      <w:r w:rsidRPr="006B5A81">
        <w:rPr>
          <w:snapToGrid w:val="0"/>
        </w:rPr>
        <w:t xml:space="preserve">. </w:t>
      </w:r>
    </w:p>
    <w:p w:rsidR="0057120D" w:rsidRPr="006B5A81" w:rsidRDefault="0057120D" w:rsidP="0057120D">
      <w:pPr>
        <w:tabs>
          <w:tab w:val="num" w:pos="0"/>
        </w:tabs>
        <w:spacing w:line="240" w:lineRule="atLeast"/>
        <w:ind w:firstLine="567"/>
        <w:jc w:val="both"/>
        <w:rPr>
          <w:snapToGrid w:val="0"/>
        </w:rPr>
      </w:pPr>
      <w:r w:rsidRPr="006B5A81">
        <w:rPr>
          <w:snapToGrid w:val="0"/>
        </w:rPr>
        <w:lastRenderedPageBreak/>
        <w:t>Решение об оказании материальной помощи</w:t>
      </w:r>
      <w:r>
        <w:rPr>
          <w:snapToGrid w:val="0"/>
        </w:rPr>
        <w:t xml:space="preserve"> Главному редактору</w:t>
      </w:r>
      <w:r w:rsidRPr="006B5A81">
        <w:rPr>
          <w:snapToGrid w:val="0"/>
        </w:rPr>
        <w:t xml:space="preserve"> и ее конкретных размерах п</w:t>
      </w:r>
      <w:r>
        <w:rPr>
          <w:snapToGrid w:val="0"/>
        </w:rPr>
        <w:t>ринимает учредитель</w:t>
      </w:r>
      <w:r w:rsidRPr="006B5A81">
        <w:rPr>
          <w:snapToGrid w:val="0"/>
        </w:rPr>
        <w:t xml:space="preserve"> на основании</w:t>
      </w:r>
      <w:r>
        <w:rPr>
          <w:snapToGrid w:val="0"/>
        </w:rPr>
        <w:t xml:space="preserve"> письменного заявления, но не более 10 (десяти) тысяч рублей</w:t>
      </w:r>
      <w:r w:rsidRPr="006B5A81">
        <w:rPr>
          <w:snapToGrid w:val="0"/>
        </w:rPr>
        <w:t xml:space="preserve">. </w:t>
      </w:r>
    </w:p>
    <w:p w:rsidR="006963D0" w:rsidRPr="006B5A81" w:rsidRDefault="006963D0" w:rsidP="00926029">
      <w:pPr>
        <w:tabs>
          <w:tab w:val="num" w:pos="0"/>
        </w:tabs>
        <w:spacing w:line="240" w:lineRule="atLeast"/>
        <w:ind w:firstLine="567"/>
        <w:jc w:val="both"/>
        <w:rPr>
          <w:snapToGrid w:val="0"/>
        </w:rPr>
      </w:pPr>
      <w:r w:rsidRPr="006B5A81">
        <w:rPr>
          <w:snapToGrid w:val="0"/>
        </w:rPr>
        <w:t xml:space="preserve"> Материальная помощь не является составной частью заработной платы работника.</w:t>
      </w:r>
    </w:p>
    <w:p w:rsidR="006963D0" w:rsidRDefault="006963D0" w:rsidP="006963D0">
      <w:pPr>
        <w:jc w:val="both"/>
        <w:rPr>
          <w:sz w:val="20"/>
          <w:szCs w:val="20"/>
        </w:rPr>
      </w:pPr>
    </w:p>
    <w:p w:rsidR="006963D0" w:rsidRDefault="006963D0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E75531" w:rsidRDefault="00E75531" w:rsidP="00EA5C0D">
      <w:pPr>
        <w:rPr>
          <w:sz w:val="20"/>
          <w:szCs w:val="20"/>
        </w:rPr>
      </w:pPr>
    </w:p>
    <w:p w:rsidR="0057120D" w:rsidRDefault="0057120D" w:rsidP="00EA5C0D">
      <w:pPr>
        <w:rPr>
          <w:sz w:val="20"/>
          <w:szCs w:val="20"/>
        </w:rPr>
      </w:pPr>
    </w:p>
    <w:p w:rsidR="00E77840" w:rsidRDefault="00E77840" w:rsidP="00EA5C0D">
      <w:pPr>
        <w:rPr>
          <w:sz w:val="20"/>
          <w:szCs w:val="20"/>
        </w:rPr>
      </w:pPr>
    </w:p>
    <w:p w:rsidR="00E77840" w:rsidRDefault="00E77840" w:rsidP="00EA5C0D">
      <w:pPr>
        <w:rPr>
          <w:sz w:val="20"/>
          <w:szCs w:val="20"/>
        </w:rPr>
      </w:pPr>
    </w:p>
    <w:p w:rsidR="00E77840" w:rsidRDefault="00E77840" w:rsidP="00EA5C0D">
      <w:pPr>
        <w:rPr>
          <w:sz w:val="20"/>
          <w:szCs w:val="20"/>
        </w:rPr>
      </w:pPr>
    </w:p>
    <w:p w:rsidR="007B7047" w:rsidRDefault="007B7047" w:rsidP="00EA5C0D">
      <w:pPr>
        <w:rPr>
          <w:sz w:val="20"/>
          <w:szCs w:val="20"/>
        </w:rPr>
      </w:pPr>
    </w:p>
    <w:p w:rsidR="004A66F6" w:rsidRPr="004A66F6" w:rsidRDefault="004A66F6" w:rsidP="00EA5C0D">
      <w:r>
        <w:lastRenderedPageBreak/>
        <w:t xml:space="preserve">                                                                                         </w:t>
      </w:r>
      <w:r w:rsidRPr="004A66F6">
        <w:t xml:space="preserve">Приложение № 1 </w:t>
      </w:r>
    </w:p>
    <w:p w:rsidR="004A66F6" w:rsidRDefault="004A66F6" w:rsidP="004A66F6">
      <w:r>
        <w:t xml:space="preserve">                                                                                         к Положению</w:t>
      </w:r>
      <w:r w:rsidRPr="00121A37">
        <w:t xml:space="preserve"> об оплате труда </w:t>
      </w:r>
      <w:r w:rsidRPr="00B26B7D">
        <w:t xml:space="preserve">работников </w:t>
      </w:r>
    </w:p>
    <w:p w:rsidR="004A66F6" w:rsidRDefault="004A66F6" w:rsidP="004A66F6">
      <w:r>
        <w:t xml:space="preserve">                                                                                         муниципального автономного учреждения </w:t>
      </w:r>
    </w:p>
    <w:p w:rsidR="004A66F6" w:rsidRDefault="004A66F6" w:rsidP="004A66F6">
      <w:r>
        <w:t xml:space="preserve">                                                                                         «Редакция газеты «Районные вести»»</w:t>
      </w:r>
    </w:p>
    <w:p w:rsidR="004A66F6" w:rsidRDefault="004A66F6" w:rsidP="004A66F6"/>
    <w:p w:rsidR="004A66F6" w:rsidRPr="004A66F6" w:rsidRDefault="002C732C" w:rsidP="004A66F6">
      <w:pPr>
        <w:jc w:val="center"/>
        <w:rPr>
          <w:b/>
        </w:rPr>
      </w:pPr>
      <w:r>
        <w:rPr>
          <w:b/>
        </w:rPr>
        <w:t>Положение и состав</w:t>
      </w:r>
      <w:r w:rsidR="004A66F6" w:rsidRPr="004A66F6">
        <w:rPr>
          <w:b/>
        </w:rPr>
        <w:t xml:space="preserve"> комиссии по оценке выполнения показателей и критериев оценки эффективности деятельности муниципального автономного учреждения</w:t>
      </w:r>
    </w:p>
    <w:p w:rsidR="004A66F6" w:rsidRPr="004A66F6" w:rsidRDefault="004A66F6" w:rsidP="004A66F6">
      <w:pPr>
        <w:jc w:val="center"/>
        <w:rPr>
          <w:b/>
        </w:rPr>
      </w:pPr>
      <w:r w:rsidRPr="004A66F6">
        <w:rPr>
          <w:b/>
        </w:rPr>
        <w:t>«Редакция газеты «Районные вести»»</w:t>
      </w:r>
    </w:p>
    <w:p w:rsidR="004A66F6" w:rsidRPr="004A66F6" w:rsidRDefault="004A66F6" w:rsidP="004A66F6">
      <w:pPr>
        <w:jc w:val="center"/>
        <w:rPr>
          <w:b/>
        </w:rPr>
      </w:pPr>
    </w:p>
    <w:p w:rsidR="00E35036" w:rsidRPr="00E35036" w:rsidRDefault="00E97BD5" w:rsidP="00E35036">
      <w:pPr>
        <w:pStyle w:val="1"/>
        <w:spacing w:after="12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sub_134"/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BC74B4" w:rsidRPr="00BC74B4">
        <w:rPr>
          <w:rFonts w:ascii="Times New Roman" w:hAnsi="Times New Roman" w:cs="Times New Roman"/>
          <w:b w:val="0"/>
          <w:sz w:val="24"/>
          <w:szCs w:val="24"/>
        </w:rPr>
        <w:t>.</w:t>
      </w:r>
      <w:r w:rsidR="00BC74B4" w:rsidRPr="00121A37">
        <w:rPr>
          <w:rFonts w:ascii="Times New Roman" w:hAnsi="Times New Roman" w:cs="Times New Roman"/>
          <w:sz w:val="24"/>
          <w:szCs w:val="24"/>
        </w:rPr>
        <w:t xml:space="preserve"> </w:t>
      </w:r>
      <w:r w:rsidR="00E35036" w:rsidRPr="00E35036">
        <w:rPr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E35036" w:rsidRPr="008556B0" w:rsidRDefault="00E35036" w:rsidP="00E35036">
      <w:pPr>
        <w:ind w:firstLine="567"/>
        <w:jc w:val="both"/>
      </w:pPr>
      <w:bookmarkStart w:id="1" w:name="sub_131"/>
      <w:bookmarkEnd w:id="0"/>
      <w:r w:rsidRPr="008556B0">
        <w:t>1.1. Настоящее Положение о комиссии по оценке выполнения целевых показателей эффективности деятельности муницип</w:t>
      </w:r>
      <w:r w:rsidR="00BC74B4">
        <w:t xml:space="preserve">ального автономного учреждения «Редакция газеты «Районные вести»» (далее- учреждение) и премированию </w:t>
      </w:r>
      <w:r w:rsidR="00E97BD5">
        <w:t>Главного редактора</w:t>
      </w:r>
      <w:r w:rsidR="00E97BD5" w:rsidRPr="006F6FE1">
        <w:t xml:space="preserve"> </w:t>
      </w:r>
      <w:r w:rsidRPr="008556B0">
        <w:t>(далее – Положение о комиссии) определяет порядок формирования и организации работы Комиссии по оценке выполнения целевых показателей эффективности деятельнос</w:t>
      </w:r>
      <w:r w:rsidR="00BC74B4">
        <w:t xml:space="preserve">ти учреждения и премированию </w:t>
      </w:r>
      <w:r w:rsidR="00E97BD5">
        <w:t>Главного редактора</w:t>
      </w:r>
      <w:r w:rsidR="00E97BD5" w:rsidRPr="006F6FE1">
        <w:t xml:space="preserve"> </w:t>
      </w:r>
      <w:r w:rsidRPr="008556B0">
        <w:t>(далее - Комиссия), а также функции и полномочия Комиссии.</w:t>
      </w:r>
    </w:p>
    <w:p w:rsidR="00E35036" w:rsidRPr="008556B0" w:rsidRDefault="00E35036" w:rsidP="00FA71DC">
      <w:pPr>
        <w:ind w:firstLine="567"/>
        <w:jc w:val="both"/>
      </w:pPr>
      <w:bookmarkStart w:id="2" w:name="sub_132"/>
      <w:bookmarkEnd w:id="1"/>
      <w:r w:rsidRPr="008556B0">
        <w:t>1.2. Основной задачей Комиссии является оце</w:t>
      </w:r>
      <w:r w:rsidR="00E97BD5">
        <w:t>нка эффективности деятельности у</w:t>
      </w:r>
      <w:r w:rsidRPr="008556B0">
        <w:t>ч</w:t>
      </w:r>
      <w:r w:rsidR="00E97BD5">
        <w:t>реждения</w:t>
      </w:r>
      <w:r w:rsidRPr="008556B0">
        <w:t xml:space="preserve"> и </w:t>
      </w:r>
      <w:r w:rsidR="00E97BD5">
        <w:t>Главного редактора</w:t>
      </w:r>
      <w:r w:rsidR="00E97BD5" w:rsidRPr="006F6FE1">
        <w:t xml:space="preserve"> </w:t>
      </w:r>
      <w:r w:rsidRPr="008556B0">
        <w:t>на основе выполнения целевых показате</w:t>
      </w:r>
      <w:r w:rsidR="00E97BD5">
        <w:t>лей эффективности деятельности у</w:t>
      </w:r>
      <w:r w:rsidRPr="008556B0">
        <w:t>чреждения.</w:t>
      </w:r>
    </w:p>
    <w:p w:rsidR="00E35036" w:rsidRPr="008556B0" w:rsidRDefault="00E35036" w:rsidP="00E97BD5">
      <w:pPr>
        <w:ind w:firstLine="567"/>
        <w:jc w:val="both"/>
      </w:pPr>
      <w:bookmarkStart w:id="3" w:name="sub_133"/>
      <w:bookmarkEnd w:id="2"/>
      <w:r w:rsidRPr="008556B0">
        <w:t>1.3. Комиссия осуществляет свою деятельность на постоянной основе.</w:t>
      </w:r>
    </w:p>
    <w:p w:rsidR="00E35036" w:rsidRPr="00E35036" w:rsidRDefault="00E97BD5" w:rsidP="00E35036">
      <w:pPr>
        <w:pStyle w:val="1"/>
        <w:spacing w:after="12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sub_154"/>
      <w:bookmarkEnd w:id="3"/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BC74B4" w:rsidRPr="00121A37">
        <w:rPr>
          <w:rFonts w:ascii="Times New Roman" w:hAnsi="Times New Roman" w:cs="Times New Roman"/>
          <w:sz w:val="24"/>
          <w:szCs w:val="24"/>
        </w:rPr>
        <w:t xml:space="preserve">. </w:t>
      </w:r>
      <w:r w:rsidR="0073237F">
        <w:rPr>
          <w:rFonts w:ascii="Times New Roman" w:hAnsi="Times New Roman" w:cs="Times New Roman"/>
          <w:b w:val="0"/>
          <w:sz w:val="24"/>
          <w:szCs w:val="24"/>
        </w:rPr>
        <w:t>П</w:t>
      </w:r>
      <w:r w:rsidR="00E35036" w:rsidRPr="00E35036">
        <w:rPr>
          <w:rFonts w:ascii="Times New Roman" w:hAnsi="Times New Roman" w:cs="Times New Roman"/>
          <w:b w:val="0"/>
          <w:sz w:val="24"/>
          <w:szCs w:val="24"/>
        </w:rPr>
        <w:t>олномочия</w:t>
      </w:r>
      <w:r w:rsidR="0073237F">
        <w:rPr>
          <w:rFonts w:ascii="Times New Roman" w:hAnsi="Times New Roman" w:cs="Times New Roman"/>
          <w:b w:val="0"/>
          <w:sz w:val="24"/>
          <w:szCs w:val="24"/>
        </w:rPr>
        <w:t xml:space="preserve"> и состав</w:t>
      </w:r>
      <w:r w:rsidR="00E35036" w:rsidRPr="00E35036">
        <w:rPr>
          <w:rFonts w:ascii="Times New Roman" w:hAnsi="Times New Roman" w:cs="Times New Roman"/>
          <w:b w:val="0"/>
          <w:sz w:val="24"/>
          <w:szCs w:val="24"/>
        </w:rPr>
        <w:t xml:space="preserve"> Комиссии</w:t>
      </w:r>
    </w:p>
    <w:p w:rsidR="00E35036" w:rsidRPr="008556B0" w:rsidRDefault="00E35036" w:rsidP="00E97BD5">
      <w:pPr>
        <w:ind w:firstLine="567"/>
        <w:jc w:val="both"/>
      </w:pPr>
      <w:bookmarkStart w:id="5" w:name="sub_135"/>
      <w:bookmarkEnd w:id="4"/>
      <w:r w:rsidRPr="008556B0">
        <w:t>2.1. Комиссия состоит из председателя, заместителя председателя, секретаря и членов Комиссии.</w:t>
      </w:r>
    </w:p>
    <w:p w:rsidR="00E35036" w:rsidRPr="008556B0" w:rsidRDefault="00E35036" w:rsidP="00E97BD5">
      <w:pPr>
        <w:ind w:firstLine="567"/>
        <w:jc w:val="both"/>
      </w:pPr>
      <w:bookmarkStart w:id="6" w:name="sub_138"/>
      <w:bookmarkEnd w:id="5"/>
      <w:r w:rsidRPr="008556B0">
        <w:t>2.2. Председатель комиссии:</w:t>
      </w:r>
    </w:p>
    <w:p w:rsidR="00E35036" w:rsidRPr="008556B0" w:rsidRDefault="00E35036" w:rsidP="00E97BD5">
      <w:pPr>
        <w:jc w:val="both"/>
      </w:pPr>
      <w:bookmarkStart w:id="7" w:name="sub_136"/>
      <w:bookmarkEnd w:id="6"/>
      <w:r w:rsidRPr="008556B0">
        <w:t>а) осуществляет общее руководство деятельностью Комиссии;</w:t>
      </w:r>
    </w:p>
    <w:p w:rsidR="00E35036" w:rsidRPr="008556B0" w:rsidRDefault="00E35036" w:rsidP="00E97BD5">
      <w:pPr>
        <w:jc w:val="both"/>
      </w:pPr>
      <w:bookmarkStart w:id="8" w:name="sub_137"/>
      <w:bookmarkEnd w:id="7"/>
      <w:r w:rsidRPr="008556B0">
        <w:t>б) председательствует на заседаниях Комиссии.</w:t>
      </w:r>
    </w:p>
    <w:p w:rsidR="00E35036" w:rsidRPr="008556B0" w:rsidRDefault="00E35036" w:rsidP="00E97BD5">
      <w:pPr>
        <w:ind w:firstLine="567"/>
        <w:jc w:val="both"/>
      </w:pPr>
      <w:bookmarkStart w:id="9" w:name="sub_139"/>
      <w:bookmarkEnd w:id="8"/>
      <w:r w:rsidRPr="008556B0">
        <w:t>2.3. При отсутствии председателя заседани</w:t>
      </w:r>
      <w:r w:rsidR="00E97BD5">
        <w:t xml:space="preserve">е Комиссии проводит заместитель </w:t>
      </w:r>
      <w:r w:rsidRPr="008556B0">
        <w:t>председателя Комиссии.</w:t>
      </w:r>
    </w:p>
    <w:p w:rsidR="00E35036" w:rsidRPr="008556B0" w:rsidRDefault="00E35036" w:rsidP="00E97BD5">
      <w:pPr>
        <w:ind w:firstLine="567"/>
        <w:jc w:val="both"/>
      </w:pPr>
      <w:bookmarkStart w:id="10" w:name="sub_142"/>
      <w:bookmarkEnd w:id="9"/>
      <w:r w:rsidRPr="008556B0">
        <w:t>2.4. Секретарь комиссии:</w:t>
      </w:r>
    </w:p>
    <w:p w:rsidR="00E35036" w:rsidRPr="008556B0" w:rsidRDefault="00B67CAA" w:rsidP="00E97BD5">
      <w:pPr>
        <w:jc w:val="both"/>
      </w:pPr>
      <w:bookmarkStart w:id="11" w:name="sub_140"/>
      <w:bookmarkEnd w:id="10"/>
      <w:r>
        <w:t>2.4.1. п</w:t>
      </w:r>
      <w:r w:rsidR="00E35036" w:rsidRPr="008556B0">
        <w:t>ринимает ежемесячно в срок д</w:t>
      </w:r>
      <w:r w:rsidR="00101B34">
        <w:t xml:space="preserve">о 25 числа текущего месяца </w:t>
      </w:r>
      <w:r w:rsidR="00E35036" w:rsidRPr="008556B0">
        <w:t>отчет о выполнении показателей и критериев оце</w:t>
      </w:r>
      <w:r w:rsidR="00101B34">
        <w:t>нки эффективности деятельности у</w:t>
      </w:r>
      <w:r w:rsidR="00E35036" w:rsidRPr="008556B0">
        <w:t>чреждения за текущий месяц, который  представляется на бумажном нос</w:t>
      </w:r>
      <w:r w:rsidR="00101B34">
        <w:t>ителе за  подписью Главного редактора;</w:t>
      </w:r>
    </w:p>
    <w:p w:rsidR="00E35036" w:rsidRPr="008556B0" w:rsidRDefault="00B67CAA" w:rsidP="00E97BD5">
      <w:pPr>
        <w:jc w:val="both"/>
      </w:pPr>
      <w:r>
        <w:t>2.4.2. о</w:t>
      </w:r>
      <w:r w:rsidR="00E35036" w:rsidRPr="008556B0">
        <w:t>беспечивает информирование членов Комиссии о дате, времени и месте проведения заседания Комиссии;</w:t>
      </w:r>
    </w:p>
    <w:p w:rsidR="00E35036" w:rsidRPr="008556B0" w:rsidRDefault="00B67CAA" w:rsidP="00E97BD5">
      <w:pPr>
        <w:jc w:val="both"/>
      </w:pPr>
      <w:bookmarkStart w:id="12" w:name="sub_141"/>
      <w:bookmarkEnd w:id="11"/>
      <w:r>
        <w:t>2.4.3. в</w:t>
      </w:r>
      <w:r w:rsidR="00E35036" w:rsidRPr="008556B0">
        <w:t>едет протоколы заседаний Комиссии.</w:t>
      </w:r>
    </w:p>
    <w:p w:rsidR="00E35036" w:rsidRPr="008556B0" w:rsidRDefault="00E35036" w:rsidP="00101B34">
      <w:pPr>
        <w:ind w:firstLine="567"/>
        <w:jc w:val="both"/>
      </w:pPr>
      <w:bookmarkStart w:id="13" w:name="sub_143"/>
      <w:bookmarkEnd w:id="12"/>
      <w:r w:rsidRPr="008556B0">
        <w:t>2.5. Заседания Комиссии проводятся ежемесячно, не позднее 27 числа  текущего месяца. Дата проведения заседания Комиссии назначается председателем Комиссии (в его отсутствие - заместителем председателя Комиссии).</w:t>
      </w:r>
    </w:p>
    <w:bookmarkEnd w:id="13"/>
    <w:p w:rsidR="00E35036" w:rsidRPr="008556B0" w:rsidRDefault="00B2502B" w:rsidP="00E97BD5">
      <w:pPr>
        <w:jc w:val="both"/>
      </w:pPr>
      <w:r>
        <w:t>Главный редактор</w:t>
      </w:r>
      <w:r w:rsidR="00101B34" w:rsidRPr="006F6FE1">
        <w:t xml:space="preserve"> </w:t>
      </w:r>
      <w:r w:rsidR="00E35036" w:rsidRPr="008556B0">
        <w:t>имеет право присутствовать на заседаниях Комиссии и давать необходимые пояснения.</w:t>
      </w:r>
    </w:p>
    <w:p w:rsidR="00E35036" w:rsidRPr="008556B0" w:rsidRDefault="00E35036" w:rsidP="00101B34">
      <w:pPr>
        <w:ind w:firstLine="567"/>
        <w:jc w:val="both"/>
      </w:pPr>
      <w:bookmarkStart w:id="14" w:name="sub_144"/>
      <w:r w:rsidRPr="008556B0">
        <w:t>2.6. Заседание Комиссии является правомочным, если на нем присутствует не менее половины от общего числа ее членов.</w:t>
      </w:r>
    </w:p>
    <w:p w:rsidR="00E35036" w:rsidRPr="008556B0" w:rsidRDefault="00E35036" w:rsidP="00101B34">
      <w:pPr>
        <w:ind w:firstLine="567"/>
        <w:jc w:val="both"/>
      </w:pPr>
      <w:bookmarkStart w:id="15" w:name="sub_145"/>
      <w:bookmarkEnd w:id="14"/>
      <w:r w:rsidRPr="008556B0">
        <w:t>2.7. В случаях, когда член Комиссии по уважительным причинам (болезнь, отпуск, командировка и т.п.) не может лично принимать участие в заседании Комиссии, допускается делегирование на заседание представителя соответствующего структурного подразделения.</w:t>
      </w:r>
    </w:p>
    <w:p w:rsidR="00E35036" w:rsidRPr="008556B0" w:rsidRDefault="00E35036" w:rsidP="00C11EEC">
      <w:pPr>
        <w:ind w:firstLine="567"/>
        <w:jc w:val="both"/>
      </w:pPr>
      <w:bookmarkStart w:id="16" w:name="sub_146"/>
      <w:bookmarkEnd w:id="15"/>
      <w:r w:rsidRPr="008556B0">
        <w:t xml:space="preserve">2.8. Комиссия принимает решения путем открытого голосования простым большинством голосов присутствующих на заседании членов Комиссии, при этом правом </w:t>
      </w:r>
      <w:r w:rsidRPr="008556B0">
        <w:lastRenderedPageBreak/>
        <w:t>голоса обладают также делегированные представители, замещающие временно отсутствующих членов Комиссии.</w:t>
      </w:r>
    </w:p>
    <w:bookmarkEnd w:id="16"/>
    <w:p w:rsidR="00E35036" w:rsidRPr="008556B0" w:rsidRDefault="00E35036" w:rsidP="00E97BD5">
      <w:pPr>
        <w:jc w:val="both"/>
      </w:pPr>
      <w:r w:rsidRPr="008556B0">
        <w:t>При равенстве голосов решающим является голос председателя Комиссии, а при его отсутствии - заместителя председателя Комиссии.</w:t>
      </w:r>
    </w:p>
    <w:p w:rsidR="00E35036" w:rsidRPr="008556B0" w:rsidRDefault="00E35036" w:rsidP="00C11EEC">
      <w:pPr>
        <w:ind w:firstLine="567"/>
        <w:jc w:val="both"/>
      </w:pPr>
      <w:bookmarkStart w:id="17" w:name="sub_149"/>
      <w:r w:rsidRPr="008556B0">
        <w:t>2.9. Для выполнения возложенных задач Комиссия осуществляет следующие функции:</w:t>
      </w:r>
    </w:p>
    <w:p w:rsidR="00E35036" w:rsidRPr="008556B0" w:rsidRDefault="00E35036" w:rsidP="00C11EEC">
      <w:pPr>
        <w:jc w:val="both"/>
      </w:pPr>
      <w:bookmarkStart w:id="18" w:name="sub_147"/>
      <w:bookmarkEnd w:id="17"/>
      <w:r w:rsidRPr="008556B0">
        <w:t>2.9.1</w:t>
      </w:r>
      <w:r w:rsidR="00C11EEC">
        <w:t>. рассматривает представленные у</w:t>
      </w:r>
      <w:r w:rsidRPr="008556B0">
        <w:t>чреждением отчеты о выполнении целевых показателей, характеризующи</w:t>
      </w:r>
      <w:r w:rsidR="00C11EEC">
        <w:t>е результативность деятельности учреждения;</w:t>
      </w:r>
    </w:p>
    <w:p w:rsidR="00E35036" w:rsidRPr="008556B0" w:rsidRDefault="00C11EEC" w:rsidP="00C11EEC">
      <w:pPr>
        <w:jc w:val="both"/>
      </w:pPr>
      <w:bookmarkStart w:id="19" w:name="sub_148"/>
      <w:bookmarkEnd w:id="18"/>
      <w:r>
        <w:t>2.9.2. п</w:t>
      </w:r>
      <w:r w:rsidR="00E35036" w:rsidRPr="008556B0">
        <w:t xml:space="preserve">ринимает решение о размере премии, снижении премии либо размере депремирования в отношении </w:t>
      </w:r>
      <w:r>
        <w:t>Главного редактора</w:t>
      </w:r>
      <w:r w:rsidR="00E35036" w:rsidRPr="008556B0">
        <w:t>.</w:t>
      </w:r>
    </w:p>
    <w:p w:rsidR="00E35036" w:rsidRPr="008556B0" w:rsidRDefault="00E35036" w:rsidP="00C11EEC">
      <w:pPr>
        <w:ind w:firstLine="567"/>
        <w:jc w:val="both"/>
      </w:pPr>
      <w:bookmarkStart w:id="20" w:name="sub_153"/>
      <w:bookmarkEnd w:id="19"/>
      <w:r w:rsidRPr="008556B0">
        <w:t>2.10. Комиссия по вопросам, входящим в ее компетенцию, имеет право:</w:t>
      </w:r>
    </w:p>
    <w:p w:rsidR="00E35036" w:rsidRPr="008556B0" w:rsidRDefault="00C11EEC" w:rsidP="00E97BD5">
      <w:pPr>
        <w:jc w:val="both"/>
      </w:pPr>
      <w:bookmarkStart w:id="21" w:name="sub_150"/>
      <w:bookmarkEnd w:id="20"/>
      <w:r>
        <w:t>2.10.1. з</w:t>
      </w:r>
      <w:r w:rsidR="00E35036" w:rsidRPr="008556B0">
        <w:t xml:space="preserve">апрашивать у </w:t>
      </w:r>
      <w:r>
        <w:t>Главного редактора</w:t>
      </w:r>
      <w:r w:rsidRPr="006F6FE1">
        <w:t xml:space="preserve"> </w:t>
      </w:r>
      <w:r w:rsidR="00E35036" w:rsidRPr="008556B0">
        <w:t>необходимую</w:t>
      </w:r>
      <w:r>
        <w:t xml:space="preserve"> для ее деятельности информацию;</w:t>
      </w:r>
    </w:p>
    <w:p w:rsidR="00E35036" w:rsidRPr="008556B0" w:rsidRDefault="00C11EEC" w:rsidP="00E97BD5">
      <w:pPr>
        <w:jc w:val="both"/>
      </w:pPr>
      <w:bookmarkStart w:id="22" w:name="sub_151"/>
      <w:bookmarkEnd w:id="21"/>
      <w:r>
        <w:t>2.10.2. у</w:t>
      </w:r>
      <w:r w:rsidR="00E35036" w:rsidRPr="008556B0">
        <w:t xml:space="preserve">станавливать для </w:t>
      </w:r>
      <w:r>
        <w:t>Главного редактора</w:t>
      </w:r>
      <w:r w:rsidRPr="006F6FE1">
        <w:t xml:space="preserve"> </w:t>
      </w:r>
      <w:r>
        <w:t>ср</w:t>
      </w:r>
      <w:r w:rsidR="00B441AB">
        <w:t>оки предоставления информации.</w:t>
      </w:r>
    </w:p>
    <w:p w:rsidR="00A6047D" w:rsidRDefault="00A6047D" w:rsidP="00A6047D">
      <w:pPr>
        <w:ind w:firstLine="567"/>
        <w:jc w:val="both"/>
      </w:pPr>
      <w:bookmarkStart w:id="23" w:name="sub_152"/>
      <w:bookmarkEnd w:id="22"/>
      <w:r>
        <w:t>2.11.</w:t>
      </w:r>
      <w:r w:rsidR="00644CAC">
        <w:t xml:space="preserve"> </w:t>
      </w:r>
      <w:r w:rsidR="0011525E">
        <w:t>Состав Комиссии:</w:t>
      </w:r>
    </w:p>
    <w:p w:rsidR="0011525E" w:rsidRPr="00734493" w:rsidRDefault="00D46C45" w:rsidP="00D46C45">
      <w:pPr>
        <w:tabs>
          <w:tab w:val="left" w:pos="720"/>
        </w:tabs>
        <w:ind w:firstLine="567"/>
        <w:jc w:val="both"/>
      </w:pPr>
      <w:r>
        <w:t>П</w:t>
      </w:r>
      <w:r w:rsidRPr="00734493">
        <w:t>редседатель комиссии</w:t>
      </w:r>
      <w:r>
        <w:rPr>
          <w:bCs/>
        </w:rPr>
        <w:t xml:space="preserve"> -</w:t>
      </w:r>
      <w:r w:rsidR="00644CAC">
        <w:rPr>
          <w:bCs/>
        </w:rPr>
        <w:t>з</w:t>
      </w:r>
      <w:r w:rsidR="0011525E" w:rsidRPr="00734493">
        <w:rPr>
          <w:bCs/>
        </w:rPr>
        <w:t>аместитель Главы Кривошеинского района по социально – экономическим вопросам</w:t>
      </w:r>
      <w:r>
        <w:t>.</w:t>
      </w:r>
    </w:p>
    <w:p w:rsidR="0011525E" w:rsidRPr="00734493" w:rsidRDefault="00D46C45" w:rsidP="00D46C45">
      <w:pPr>
        <w:ind w:firstLine="567"/>
        <w:jc w:val="both"/>
      </w:pPr>
      <w:r>
        <w:t>З</w:t>
      </w:r>
      <w:r w:rsidRPr="00734493">
        <w:t>аместитель председателя комиссии</w:t>
      </w:r>
      <w:r>
        <w:rPr>
          <w:color w:val="000000"/>
        </w:rPr>
        <w:t xml:space="preserve"> -</w:t>
      </w:r>
      <w:r w:rsidR="0057120D">
        <w:rPr>
          <w:color w:val="000000"/>
        </w:rPr>
        <w:t>руководитель</w:t>
      </w:r>
      <w:r w:rsidR="0057120D" w:rsidRPr="00E53793">
        <w:rPr>
          <w:color w:val="000000"/>
        </w:rPr>
        <w:t xml:space="preserve"> отдел</w:t>
      </w:r>
      <w:r w:rsidR="0057120D">
        <w:rPr>
          <w:color w:val="000000"/>
        </w:rPr>
        <w:t>а бухгалтерского учета - главный</w:t>
      </w:r>
      <w:r w:rsidR="0057120D" w:rsidRPr="00E53793">
        <w:rPr>
          <w:color w:val="000000"/>
        </w:rPr>
        <w:t xml:space="preserve"> бухгалтер</w:t>
      </w:r>
      <w:r w:rsidR="0057120D">
        <w:rPr>
          <w:color w:val="000000"/>
        </w:rPr>
        <w:t xml:space="preserve"> </w:t>
      </w:r>
      <w:r w:rsidR="0057120D" w:rsidRPr="00734493">
        <w:t>Адми</w:t>
      </w:r>
      <w:r w:rsidR="0057120D">
        <w:t>нистрации Кривошеинского района</w:t>
      </w:r>
      <w:r>
        <w:t>.</w:t>
      </w:r>
    </w:p>
    <w:p w:rsidR="0011525E" w:rsidRPr="00644CAC" w:rsidRDefault="00D46C45" w:rsidP="00D46C45">
      <w:pPr>
        <w:ind w:firstLine="426"/>
        <w:jc w:val="both"/>
        <w:rPr>
          <w:b/>
        </w:rPr>
      </w:pPr>
      <w:r>
        <w:t>С</w:t>
      </w:r>
      <w:r w:rsidRPr="00734493">
        <w:t>екретарь комиссии</w:t>
      </w:r>
      <w:r>
        <w:t xml:space="preserve"> -</w:t>
      </w:r>
      <w:r w:rsidR="0057120D">
        <w:t>г</w:t>
      </w:r>
      <w:r w:rsidR="0057120D" w:rsidRPr="00B2502B">
        <w:t xml:space="preserve">лавный специалист по экономической политике и целевым программам </w:t>
      </w:r>
      <w:r w:rsidR="0057120D">
        <w:t>экономического отдела</w:t>
      </w:r>
      <w:r w:rsidR="0057120D" w:rsidRPr="00734493">
        <w:t xml:space="preserve"> Адми</w:t>
      </w:r>
      <w:r>
        <w:t>нистрации Кривошеинского района</w:t>
      </w:r>
      <w:r w:rsidR="0011525E" w:rsidRPr="00734493">
        <w:t>.</w:t>
      </w:r>
    </w:p>
    <w:p w:rsidR="0011525E" w:rsidRPr="00734493" w:rsidRDefault="0011525E" w:rsidP="008C5C0D">
      <w:pPr>
        <w:ind w:firstLine="567"/>
        <w:jc w:val="both"/>
      </w:pPr>
      <w:r w:rsidRPr="00734493">
        <w:t>Члены комиссии:</w:t>
      </w:r>
    </w:p>
    <w:p w:rsidR="0011525E" w:rsidRDefault="00644CAC" w:rsidP="0011525E">
      <w:pPr>
        <w:jc w:val="both"/>
      </w:pPr>
      <w:r>
        <w:t>руководитель экономического отдела</w:t>
      </w:r>
      <w:r w:rsidR="0011525E" w:rsidRPr="00734493">
        <w:t xml:space="preserve"> Администрации Кривошеинского района;</w:t>
      </w:r>
    </w:p>
    <w:p w:rsidR="007B7047" w:rsidRPr="00734493" w:rsidRDefault="007B7047" w:rsidP="0011525E">
      <w:pPr>
        <w:jc w:val="both"/>
      </w:pPr>
      <w:r>
        <w:t xml:space="preserve">руководитель Управления финансов </w:t>
      </w:r>
      <w:r w:rsidRPr="00734493">
        <w:t>Администрации Кривошеинского района;</w:t>
      </w:r>
    </w:p>
    <w:p w:rsidR="00B2502B" w:rsidRPr="007B7047" w:rsidRDefault="0057120D" w:rsidP="007B7047">
      <w:pPr>
        <w:jc w:val="both"/>
        <w:rPr>
          <w:i/>
          <w:color w:val="000000"/>
        </w:rPr>
      </w:pPr>
      <w:r>
        <w:t>г</w:t>
      </w:r>
      <w:r w:rsidRPr="0057120D">
        <w:t>лавный специалист - юрисконсульт</w:t>
      </w:r>
      <w:r w:rsidR="00B441AB" w:rsidRPr="00B441AB">
        <w:t xml:space="preserve"> </w:t>
      </w:r>
      <w:r w:rsidR="00B441AB" w:rsidRPr="00734493">
        <w:t>Администрации Кривошеинского района</w:t>
      </w:r>
      <w:r w:rsidR="007B7047">
        <w:t xml:space="preserve"> </w:t>
      </w:r>
      <w:r w:rsidR="007B7047">
        <w:rPr>
          <w:i/>
          <w:color w:val="000000"/>
        </w:rPr>
        <w:t>(в редакции постановления</w:t>
      </w:r>
      <w:r w:rsidR="007B7047" w:rsidRPr="007B7047">
        <w:rPr>
          <w:i/>
          <w:color w:val="000000"/>
        </w:rPr>
        <w:t xml:space="preserve"> Администр</w:t>
      </w:r>
      <w:r w:rsidR="007B7047">
        <w:rPr>
          <w:i/>
          <w:color w:val="000000"/>
        </w:rPr>
        <w:t>ации Кривошеинского района от 09.12.2024 № 682)</w:t>
      </w:r>
      <w:r w:rsidR="00B2502B">
        <w:t>.</w:t>
      </w:r>
    </w:p>
    <w:p w:rsidR="00E35036" w:rsidRPr="00BC74B4" w:rsidRDefault="00B67CAA" w:rsidP="00B67CAA">
      <w:pPr>
        <w:pStyle w:val="1"/>
        <w:spacing w:after="12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4" w:name="sub_158"/>
      <w:bookmarkEnd w:id="23"/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BC74B4" w:rsidRPr="00BC74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E35036" w:rsidRPr="00BC74B4">
        <w:rPr>
          <w:rFonts w:ascii="Times New Roman" w:hAnsi="Times New Roman" w:cs="Times New Roman"/>
          <w:b w:val="0"/>
          <w:sz w:val="24"/>
          <w:szCs w:val="24"/>
        </w:rPr>
        <w:t xml:space="preserve"> Порядок работы комиссии</w:t>
      </w:r>
    </w:p>
    <w:p w:rsidR="00E35036" w:rsidRPr="008556B0" w:rsidRDefault="00E35036" w:rsidP="003D2184">
      <w:pPr>
        <w:ind w:firstLine="567"/>
        <w:jc w:val="both"/>
      </w:pPr>
      <w:bookmarkStart w:id="25" w:name="sub_155"/>
      <w:bookmarkEnd w:id="24"/>
      <w:r w:rsidRPr="008556B0">
        <w:t xml:space="preserve">3.1. Комиссия принимает на рассмотрение от </w:t>
      </w:r>
      <w:r w:rsidR="003D2184">
        <w:t>Главного редактора</w:t>
      </w:r>
      <w:r w:rsidR="003D2184" w:rsidRPr="008556B0">
        <w:t xml:space="preserve"> </w:t>
      </w:r>
      <w:r w:rsidR="003D2184">
        <w:t>отчет</w:t>
      </w:r>
      <w:r w:rsidRPr="008556B0">
        <w:t xml:space="preserve"> о выполнении целевых показате</w:t>
      </w:r>
      <w:r w:rsidR="003D2184">
        <w:t>лей эффективности деятельности учреждения</w:t>
      </w:r>
      <w:r w:rsidRPr="008556B0">
        <w:t xml:space="preserve"> вместе с сопроводительным листом для отражения замечаний и предложений, ежемесячно не позднее 25 числа текущего месяца.</w:t>
      </w:r>
    </w:p>
    <w:bookmarkEnd w:id="25"/>
    <w:p w:rsidR="00E35036" w:rsidRPr="008556B0" w:rsidRDefault="00E35036" w:rsidP="003D2184">
      <w:pPr>
        <w:ind w:firstLine="567"/>
        <w:jc w:val="both"/>
      </w:pPr>
      <w:r w:rsidRPr="008556B0">
        <w:t xml:space="preserve">3.2. Члены </w:t>
      </w:r>
      <w:r w:rsidR="003D2184">
        <w:t>Комиссии проводят анализ отчета</w:t>
      </w:r>
      <w:r w:rsidRPr="008556B0">
        <w:t>, определяют степень выполнения целевых показателей за отчетный период, которая оценивается определенной суммой балов и не позднее 1 рабо</w:t>
      </w:r>
      <w:r w:rsidR="003D2184">
        <w:t>чего дня после получения отчета</w:t>
      </w:r>
      <w:r w:rsidRPr="008556B0">
        <w:t xml:space="preserve"> напр</w:t>
      </w:r>
      <w:r w:rsidR="003D2184">
        <w:t>авляют секретарю Комиссии отчет</w:t>
      </w:r>
      <w:r w:rsidRPr="008556B0">
        <w:t xml:space="preserve"> вместе с сопроводительным листом, в котором отр</w:t>
      </w:r>
      <w:r w:rsidR="00B2502B">
        <w:t>ажаются замечания и предлагаемые членами</w:t>
      </w:r>
      <w:r w:rsidRPr="008556B0">
        <w:t xml:space="preserve"> Комиссии решение.</w:t>
      </w:r>
    </w:p>
    <w:p w:rsidR="00E35036" w:rsidRPr="008556B0" w:rsidRDefault="00E35036" w:rsidP="003D2184">
      <w:pPr>
        <w:ind w:firstLine="567"/>
        <w:jc w:val="both"/>
      </w:pPr>
      <w:r w:rsidRPr="008556B0">
        <w:t>3.3. При сумме баллов, соответствующей выполнению всех целевых показател</w:t>
      </w:r>
      <w:r w:rsidR="003D2184">
        <w:t>ей эффективности  деятельности у</w:t>
      </w:r>
      <w:r w:rsidRPr="008556B0">
        <w:t xml:space="preserve">чреждения, размер премии </w:t>
      </w:r>
      <w:r w:rsidR="003D2184">
        <w:t>Главного редактора</w:t>
      </w:r>
      <w:r w:rsidR="003D2184" w:rsidRPr="008556B0">
        <w:t xml:space="preserve"> </w:t>
      </w:r>
      <w:r w:rsidRPr="008556B0">
        <w:t>за отчетный период равен 100 процентам от размера премии, установленного для данного периода.</w:t>
      </w:r>
    </w:p>
    <w:p w:rsidR="00E35036" w:rsidRPr="008556B0" w:rsidRDefault="00E35036" w:rsidP="00C249CA">
      <w:pPr>
        <w:ind w:firstLine="567"/>
        <w:jc w:val="both"/>
      </w:pPr>
      <w:r w:rsidRPr="008556B0">
        <w:t>3.4.</w:t>
      </w:r>
      <w:r w:rsidR="002170EF">
        <w:t xml:space="preserve"> </w:t>
      </w:r>
      <w:r w:rsidRPr="008556B0">
        <w:t xml:space="preserve">При начислении более низкой суммы баллов премия </w:t>
      </w:r>
      <w:r w:rsidR="00C249CA">
        <w:t>Главного редактора</w:t>
      </w:r>
      <w:r w:rsidR="00C249CA" w:rsidRPr="008556B0">
        <w:t xml:space="preserve"> </w:t>
      </w:r>
      <w:r w:rsidRPr="008556B0">
        <w:t>снижается в тех же пропорциях, на основан</w:t>
      </w:r>
      <w:r w:rsidR="00C249CA">
        <w:t>ии заключения, направленного в у</w:t>
      </w:r>
      <w:r w:rsidRPr="008556B0">
        <w:t>чреждение.</w:t>
      </w:r>
    </w:p>
    <w:p w:rsidR="00E35036" w:rsidRPr="008556B0" w:rsidRDefault="00E35036" w:rsidP="00C249CA">
      <w:pPr>
        <w:ind w:firstLine="567"/>
        <w:jc w:val="both"/>
        <w:rPr>
          <w:bCs/>
        </w:rPr>
      </w:pPr>
      <w:r w:rsidRPr="008556B0">
        <w:t xml:space="preserve">3.5. </w:t>
      </w:r>
      <w:r w:rsidRPr="008556B0">
        <w:rPr>
          <w:bCs/>
        </w:rPr>
        <w:t>В случае разногласия в оценке показателей члены Комиссии составляют заключение и секретарь Комисси</w:t>
      </w:r>
      <w:r w:rsidR="00C249CA">
        <w:rPr>
          <w:bCs/>
        </w:rPr>
        <w:t>и в течение 1 дня направляет в у</w:t>
      </w:r>
      <w:r w:rsidRPr="008556B0">
        <w:rPr>
          <w:bCs/>
        </w:rPr>
        <w:t>чреждение копию экземпляра отчетной формы с заключением.</w:t>
      </w:r>
    </w:p>
    <w:p w:rsidR="00E35036" w:rsidRPr="008556B0" w:rsidRDefault="00E35036" w:rsidP="00C249CA">
      <w:pPr>
        <w:ind w:firstLine="567"/>
        <w:jc w:val="both"/>
      </w:pPr>
      <w:bookmarkStart w:id="26" w:name="sub_156"/>
      <w:r w:rsidRPr="008556B0">
        <w:t>3.6. При принятии решений об оценке отчетов Комиссия руководствуется результатами анализа достижения це</w:t>
      </w:r>
      <w:r w:rsidR="00C249CA">
        <w:t>левых показателей деятельности учреждения</w:t>
      </w:r>
      <w:r w:rsidRPr="008556B0">
        <w:t>.</w:t>
      </w:r>
    </w:p>
    <w:p w:rsidR="00D46C45" w:rsidRDefault="00E35036" w:rsidP="00D46C45">
      <w:pPr>
        <w:ind w:firstLine="567"/>
        <w:jc w:val="both"/>
      </w:pPr>
      <w:bookmarkStart w:id="27" w:name="sub_157"/>
      <w:bookmarkEnd w:id="26"/>
      <w:r w:rsidRPr="008556B0">
        <w:t xml:space="preserve">3.7. На основе проведенной оценки составляется заключение, подписываемое всеми членами Комиссии, в котором определяется размер премии </w:t>
      </w:r>
      <w:r w:rsidR="00C249CA">
        <w:t>Главного редактора</w:t>
      </w:r>
      <w:r w:rsidRPr="008556B0">
        <w:t xml:space="preserve"> по итогам работы за отчетный пе</w:t>
      </w:r>
      <w:bookmarkEnd w:id="27"/>
      <w:r w:rsidR="00D46C45">
        <w:t>риод.</w:t>
      </w:r>
    </w:p>
    <w:p w:rsidR="00D46C45" w:rsidRDefault="00D46C45" w:rsidP="00D46C45">
      <w:pPr>
        <w:ind w:firstLine="567"/>
        <w:jc w:val="both"/>
      </w:pPr>
    </w:p>
    <w:p w:rsidR="00D46C45" w:rsidRDefault="00D46C45" w:rsidP="00D46C45">
      <w:pPr>
        <w:ind w:firstLine="567"/>
        <w:jc w:val="both"/>
      </w:pPr>
    </w:p>
    <w:p w:rsidR="00D46C45" w:rsidRDefault="00D46C45" w:rsidP="007B7047">
      <w:pPr>
        <w:jc w:val="both"/>
      </w:pPr>
    </w:p>
    <w:p w:rsidR="007B7047" w:rsidRDefault="007B7047" w:rsidP="007B7047">
      <w:pPr>
        <w:jc w:val="both"/>
      </w:pPr>
      <w:bookmarkStart w:id="28" w:name="_GoBack"/>
      <w:bookmarkEnd w:id="28"/>
    </w:p>
    <w:p w:rsidR="00491486" w:rsidRPr="004A66F6" w:rsidRDefault="00D46C45" w:rsidP="00491486">
      <w:r>
        <w:lastRenderedPageBreak/>
        <w:t xml:space="preserve">                                                                                         </w:t>
      </w:r>
      <w:r w:rsidR="00491486">
        <w:t>Приложение № 2</w:t>
      </w:r>
      <w:r w:rsidR="00491486" w:rsidRPr="004A66F6">
        <w:t xml:space="preserve"> </w:t>
      </w:r>
    </w:p>
    <w:p w:rsidR="00491486" w:rsidRDefault="00491486" w:rsidP="00491486">
      <w:r>
        <w:t xml:space="preserve">                                                                                         к Положению</w:t>
      </w:r>
      <w:r w:rsidRPr="00121A37">
        <w:t xml:space="preserve"> об оплате труда </w:t>
      </w:r>
      <w:r w:rsidRPr="00B26B7D">
        <w:t xml:space="preserve">работников </w:t>
      </w:r>
    </w:p>
    <w:p w:rsidR="00491486" w:rsidRDefault="00491486" w:rsidP="00491486">
      <w:r>
        <w:t xml:space="preserve">                                                                                         муниципального автономного учреждения </w:t>
      </w:r>
    </w:p>
    <w:p w:rsidR="00491486" w:rsidRDefault="00491486" w:rsidP="00491486">
      <w:r>
        <w:t xml:space="preserve">                                                                                         «Редакция газеты «Районные вести»»</w:t>
      </w:r>
    </w:p>
    <w:p w:rsidR="00491486" w:rsidRDefault="00491486" w:rsidP="00C249CA">
      <w:pPr>
        <w:ind w:firstLine="567"/>
        <w:jc w:val="both"/>
      </w:pPr>
    </w:p>
    <w:p w:rsidR="002170EF" w:rsidRDefault="002170EF" w:rsidP="002170EF">
      <w:pPr>
        <w:jc w:val="center"/>
        <w:rPr>
          <w:b/>
        </w:rPr>
      </w:pPr>
      <w:r w:rsidRPr="002170EF">
        <w:rPr>
          <w:b/>
        </w:rPr>
        <w:t xml:space="preserve">Показатели и критерии оценки эффективности деятельности  </w:t>
      </w:r>
      <w:r w:rsidRPr="004A66F6">
        <w:rPr>
          <w:b/>
        </w:rPr>
        <w:t>муниципального автономного учреждения</w:t>
      </w:r>
      <w:r>
        <w:rPr>
          <w:b/>
        </w:rPr>
        <w:t xml:space="preserve"> </w:t>
      </w:r>
      <w:r w:rsidRPr="004A66F6">
        <w:rPr>
          <w:b/>
        </w:rPr>
        <w:t>«Редакция газеты «Районные вести»»</w:t>
      </w:r>
    </w:p>
    <w:p w:rsidR="002170EF" w:rsidRDefault="002170EF" w:rsidP="002170EF">
      <w:pPr>
        <w:jc w:val="center"/>
        <w:rPr>
          <w:b/>
        </w:rPr>
      </w:pPr>
    </w:p>
    <w:p w:rsidR="002170EF" w:rsidRPr="002170EF" w:rsidRDefault="002170EF" w:rsidP="002170EF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2"/>
        <w:gridCol w:w="2526"/>
        <w:gridCol w:w="1331"/>
        <w:gridCol w:w="2933"/>
        <w:gridCol w:w="2532"/>
      </w:tblGrid>
      <w:tr w:rsidR="00635E29" w:rsidTr="00DE5ED6">
        <w:tc>
          <w:tcPr>
            <w:tcW w:w="642" w:type="dxa"/>
          </w:tcPr>
          <w:p w:rsidR="00663295" w:rsidRDefault="00663295" w:rsidP="00F80DEF">
            <w:pPr>
              <w:jc w:val="both"/>
            </w:pPr>
            <w:r>
              <w:t>№ п/п</w:t>
            </w:r>
          </w:p>
        </w:tc>
        <w:tc>
          <w:tcPr>
            <w:tcW w:w="2738" w:type="dxa"/>
          </w:tcPr>
          <w:p w:rsidR="00663295" w:rsidRDefault="00663295" w:rsidP="00F80DEF">
            <w:pPr>
              <w:jc w:val="both"/>
            </w:pPr>
            <w:r w:rsidRPr="00663295">
              <w:t>Наименование показателя</w:t>
            </w:r>
          </w:p>
        </w:tc>
        <w:tc>
          <w:tcPr>
            <w:tcW w:w="1331" w:type="dxa"/>
          </w:tcPr>
          <w:p w:rsidR="00663295" w:rsidRDefault="00663295" w:rsidP="00F80DEF">
            <w:pPr>
              <w:jc w:val="both"/>
            </w:pPr>
            <w:r w:rsidRPr="00663295">
              <w:t>Значение показателя в баллах</w:t>
            </w:r>
          </w:p>
        </w:tc>
        <w:tc>
          <w:tcPr>
            <w:tcW w:w="3294" w:type="dxa"/>
          </w:tcPr>
          <w:p w:rsidR="00663295" w:rsidRDefault="00663295" w:rsidP="00F80DEF">
            <w:pPr>
              <w:jc w:val="both"/>
            </w:pPr>
            <w:r w:rsidRPr="00663295">
              <w:t>Критерии оценки показателя</w:t>
            </w:r>
          </w:p>
        </w:tc>
        <w:tc>
          <w:tcPr>
            <w:tcW w:w="1929" w:type="dxa"/>
          </w:tcPr>
          <w:p w:rsidR="00663295" w:rsidRDefault="00663295" w:rsidP="00F80DEF">
            <w:pPr>
              <w:jc w:val="both"/>
            </w:pPr>
            <w:r w:rsidRPr="00663295">
              <w:t>Расчет оценки выполнения показателя</w:t>
            </w:r>
          </w:p>
        </w:tc>
      </w:tr>
      <w:tr w:rsidR="00663295" w:rsidTr="00AA733C">
        <w:tc>
          <w:tcPr>
            <w:tcW w:w="9934" w:type="dxa"/>
            <w:gridSpan w:val="5"/>
          </w:tcPr>
          <w:p w:rsidR="00663295" w:rsidRDefault="00663295" w:rsidP="00F80DEF">
            <w:pPr>
              <w:jc w:val="both"/>
            </w:pPr>
            <w:r w:rsidRPr="00663295">
              <w:t>Показатели эффективности деятельности учреждения</w:t>
            </w:r>
          </w:p>
        </w:tc>
      </w:tr>
      <w:tr w:rsidR="00E75531" w:rsidTr="00DE5ED6">
        <w:tc>
          <w:tcPr>
            <w:tcW w:w="642" w:type="dxa"/>
          </w:tcPr>
          <w:p w:rsidR="00E75531" w:rsidRDefault="00E75531" w:rsidP="00E75531">
            <w:pPr>
              <w:jc w:val="both"/>
            </w:pPr>
            <w:r>
              <w:t>1</w:t>
            </w:r>
          </w:p>
        </w:tc>
        <w:tc>
          <w:tcPr>
            <w:tcW w:w="2738" w:type="dxa"/>
          </w:tcPr>
          <w:p w:rsidR="00E75531" w:rsidRDefault="00E75531" w:rsidP="00E75531">
            <w:pPr>
              <w:jc w:val="both"/>
            </w:pPr>
            <w:r>
              <w:t>Выполнение муниципального задания на оказание муниципальных услуг</w:t>
            </w:r>
          </w:p>
        </w:tc>
        <w:tc>
          <w:tcPr>
            <w:tcW w:w="1331" w:type="dxa"/>
          </w:tcPr>
          <w:p w:rsidR="00E75531" w:rsidRDefault="00E75531" w:rsidP="00E75531">
            <w:pPr>
              <w:jc w:val="both"/>
            </w:pPr>
            <w:r>
              <w:t>45</w:t>
            </w:r>
          </w:p>
        </w:tc>
        <w:tc>
          <w:tcPr>
            <w:tcW w:w="3294" w:type="dxa"/>
          </w:tcPr>
          <w:p w:rsidR="00E75531" w:rsidRDefault="00E75531" w:rsidP="00E75531">
            <w:pPr>
              <w:jc w:val="both"/>
            </w:pPr>
            <w:r w:rsidRPr="00663295">
              <w:t xml:space="preserve">Оценка выполнения </w:t>
            </w:r>
            <w:r>
              <w:t>муниципального задания на оказание муниципальных услуг</w:t>
            </w:r>
            <w:r w:rsidRPr="00663295">
              <w:t xml:space="preserve"> с учетом допустимых отклонений </w:t>
            </w:r>
          </w:p>
        </w:tc>
        <w:tc>
          <w:tcPr>
            <w:tcW w:w="1929" w:type="dxa"/>
          </w:tcPr>
          <w:p w:rsidR="00E75531" w:rsidRDefault="00E75531" w:rsidP="00E75531">
            <w:pPr>
              <w:jc w:val="both"/>
            </w:pPr>
            <w:r w:rsidRPr="00B67343">
              <w:t>Выполнено (с учетом допустимого отклонения) - 45 баллов; не выполнено (с учетом допустимого отклонения) - 0 баллов</w:t>
            </w:r>
          </w:p>
        </w:tc>
      </w:tr>
      <w:tr w:rsidR="00E75531" w:rsidTr="00DE5ED6">
        <w:tc>
          <w:tcPr>
            <w:tcW w:w="642" w:type="dxa"/>
          </w:tcPr>
          <w:p w:rsidR="00E75531" w:rsidRDefault="00E75531" w:rsidP="00E75531">
            <w:pPr>
              <w:jc w:val="both"/>
            </w:pPr>
            <w:r>
              <w:t>2</w:t>
            </w:r>
          </w:p>
        </w:tc>
        <w:tc>
          <w:tcPr>
            <w:tcW w:w="2738" w:type="dxa"/>
          </w:tcPr>
          <w:p w:rsidR="00E75531" w:rsidRDefault="00E75531" w:rsidP="00E75531">
            <w:pPr>
              <w:jc w:val="both"/>
            </w:pPr>
            <w:r w:rsidRPr="00663295">
              <w:t>Рост размера доходов от приносящей доход деятельности учреждения</w:t>
            </w:r>
          </w:p>
        </w:tc>
        <w:tc>
          <w:tcPr>
            <w:tcW w:w="1331" w:type="dxa"/>
          </w:tcPr>
          <w:p w:rsidR="00E75531" w:rsidRDefault="00E75531" w:rsidP="00E75531">
            <w:pPr>
              <w:jc w:val="both"/>
            </w:pPr>
            <w:r>
              <w:t>10</w:t>
            </w:r>
          </w:p>
        </w:tc>
        <w:tc>
          <w:tcPr>
            <w:tcW w:w="3294" w:type="dxa"/>
          </w:tcPr>
          <w:p w:rsidR="00E75531" w:rsidRDefault="00E75531" w:rsidP="00E75531">
            <w:pPr>
              <w:jc w:val="both"/>
            </w:pPr>
            <w:r w:rsidRPr="00663295">
              <w:t>Увеличение доходов учреждения от приносящей доход деятельности в отче</w:t>
            </w:r>
            <w:r>
              <w:t>тном периоде</w:t>
            </w:r>
            <w:r w:rsidRPr="00663295">
              <w:t xml:space="preserve"> по </w:t>
            </w:r>
            <w:r>
              <w:t xml:space="preserve">сравнению с предшествующим периодом </w:t>
            </w:r>
            <w:r w:rsidRPr="00663295">
              <w:t xml:space="preserve"> (в процентах)</w:t>
            </w:r>
          </w:p>
        </w:tc>
        <w:tc>
          <w:tcPr>
            <w:tcW w:w="1929" w:type="dxa"/>
          </w:tcPr>
          <w:p w:rsidR="00E75531" w:rsidRDefault="00E75531" w:rsidP="00E75531">
            <w:pPr>
              <w:jc w:val="both"/>
            </w:pPr>
            <w:r w:rsidRPr="00663295">
              <w:t>На 5% и более - 10 баллов; менее чем 5% - 0 баллов</w:t>
            </w:r>
          </w:p>
        </w:tc>
      </w:tr>
      <w:tr w:rsidR="00E75531" w:rsidTr="00DE5ED6">
        <w:tc>
          <w:tcPr>
            <w:tcW w:w="642" w:type="dxa"/>
          </w:tcPr>
          <w:p w:rsidR="00E75531" w:rsidRDefault="00E75531" w:rsidP="00E75531">
            <w:pPr>
              <w:jc w:val="both"/>
            </w:pPr>
            <w:r>
              <w:t>3</w:t>
            </w:r>
          </w:p>
        </w:tc>
        <w:tc>
          <w:tcPr>
            <w:tcW w:w="2738" w:type="dxa"/>
          </w:tcPr>
          <w:p w:rsidR="00E75531" w:rsidRDefault="00E75531" w:rsidP="00E75531">
            <w:pPr>
              <w:jc w:val="both"/>
            </w:pPr>
            <w:r>
              <w:t>Соблюдение периодичности выхода газеты</w:t>
            </w:r>
          </w:p>
        </w:tc>
        <w:tc>
          <w:tcPr>
            <w:tcW w:w="1331" w:type="dxa"/>
          </w:tcPr>
          <w:p w:rsidR="00E75531" w:rsidRDefault="00E75531" w:rsidP="00E75531">
            <w:pPr>
              <w:jc w:val="both"/>
            </w:pPr>
            <w:r>
              <w:t>10</w:t>
            </w:r>
          </w:p>
        </w:tc>
        <w:tc>
          <w:tcPr>
            <w:tcW w:w="3294" w:type="dxa"/>
          </w:tcPr>
          <w:p w:rsidR="00E75531" w:rsidRDefault="00E75531" w:rsidP="00E75531">
            <w:pPr>
              <w:jc w:val="both"/>
            </w:pPr>
            <w:r>
              <w:t>Выход газеты еженедельно по субботам. Отмена или перенос выпуска только по согласованию с учредителем</w:t>
            </w:r>
          </w:p>
        </w:tc>
        <w:tc>
          <w:tcPr>
            <w:tcW w:w="1929" w:type="dxa"/>
          </w:tcPr>
          <w:p w:rsidR="00E75531" w:rsidRDefault="00E75531" w:rsidP="00E75531">
            <w:pPr>
              <w:jc w:val="both"/>
            </w:pPr>
            <w:r>
              <w:t>10 баллов, при несанкционированном нарушении графика выпуска-0 баллов</w:t>
            </w:r>
          </w:p>
        </w:tc>
      </w:tr>
      <w:tr w:rsidR="00E75531" w:rsidTr="00DE5ED6">
        <w:tc>
          <w:tcPr>
            <w:tcW w:w="642" w:type="dxa"/>
          </w:tcPr>
          <w:p w:rsidR="00E75531" w:rsidRDefault="00E75531" w:rsidP="00E75531">
            <w:pPr>
              <w:jc w:val="both"/>
            </w:pPr>
            <w:r>
              <w:t>4</w:t>
            </w:r>
          </w:p>
        </w:tc>
        <w:tc>
          <w:tcPr>
            <w:tcW w:w="2738" w:type="dxa"/>
          </w:tcPr>
          <w:p w:rsidR="00E75531" w:rsidRDefault="00E75531" w:rsidP="00E75531">
            <w:pPr>
              <w:jc w:val="both"/>
            </w:pPr>
            <w:r>
              <w:t>Жалобы на недостоверность и (или) неполноту информации опубликованных в газете и признанных в установленном порядке обоснованными</w:t>
            </w:r>
          </w:p>
        </w:tc>
        <w:tc>
          <w:tcPr>
            <w:tcW w:w="1331" w:type="dxa"/>
          </w:tcPr>
          <w:p w:rsidR="00E75531" w:rsidRDefault="00E75531" w:rsidP="00E75531">
            <w:pPr>
              <w:jc w:val="both"/>
            </w:pPr>
            <w:r>
              <w:t>10</w:t>
            </w:r>
          </w:p>
        </w:tc>
        <w:tc>
          <w:tcPr>
            <w:tcW w:w="3294" w:type="dxa"/>
          </w:tcPr>
          <w:p w:rsidR="00E75531" w:rsidRPr="00663295" w:rsidRDefault="00E75531" w:rsidP="00E75531">
            <w:pPr>
              <w:jc w:val="both"/>
            </w:pPr>
            <w:r>
              <w:t>Наличие в отчетном периоде опровержений, напечатанных в газете, письменных жалоб, поступивших в редакцию газеты или учредителю</w:t>
            </w:r>
          </w:p>
        </w:tc>
        <w:tc>
          <w:tcPr>
            <w:tcW w:w="1929" w:type="dxa"/>
          </w:tcPr>
          <w:p w:rsidR="00E75531" w:rsidRPr="00B67343" w:rsidRDefault="00E75531" w:rsidP="00E75531">
            <w:pPr>
              <w:jc w:val="both"/>
            </w:pPr>
            <w:r>
              <w:t>Отсутствие опровержений, жалоб-10 баллов, наличие -0 баллов</w:t>
            </w:r>
          </w:p>
        </w:tc>
      </w:tr>
      <w:tr w:rsidR="00E75531" w:rsidTr="00DE5ED6">
        <w:tc>
          <w:tcPr>
            <w:tcW w:w="642" w:type="dxa"/>
          </w:tcPr>
          <w:p w:rsidR="00E75531" w:rsidRDefault="00E75531" w:rsidP="00E75531">
            <w:pPr>
              <w:jc w:val="both"/>
            </w:pPr>
            <w:r>
              <w:t>5</w:t>
            </w:r>
          </w:p>
        </w:tc>
        <w:tc>
          <w:tcPr>
            <w:tcW w:w="2738" w:type="dxa"/>
          </w:tcPr>
          <w:p w:rsidR="00E75531" w:rsidRDefault="00E75531" w:rsidP="00E75531">
            <w:pPr>
              <w:jc w:val="both"/>
            </w:pPr>
            <w:r>
              <w:t>Качество составления и своевременность бухгалтерской, статистической и иной отчетности</w:t>
            </w:r>
          </w:p>
        </w:tc>
        <w:tc>
          <w:tcPr>
            <w:tcW w:w="1331" w:type="dxa"/>
          </w:tcPr>
          <w:p w:rsidR="00E75531" w:rsidRDefault="00E75531" w:rsidP="00E75531">
            <w:pPr>
              <w:jc w:val="both"/>
            </w:pPr>
            <w:r>
              <w:t>10</w:t>
            </w:r>
          </w:p>
        </w:tc>
        <w:tc>
          <w:tcPr>
            <w:tcW w:w="3294" w:type="dxa"/>
          </w:tcPr>
          <w:p w:rsidR="00E75531" w:rsidRPr="00663295" w:rsidRDefault="00E75531" w:rsidP="00E75531">
            <w:pPr>
              <w:jc w:val="both"/>
            </w:pPr>
            <w:r>
              <w:t>Оценка качества составления и своевременность предоставления бухгалтерской, статистической и иной отчетности</w:t>
            </w:r>
          </w:p>
        </w:tc>
        <w:tc>
          <w:tcPr>
            <w:tcW w:w="1929" w:type="dxa"/>
          </w:tcPr>
          <w:p w:rsidR="00E75531" w:rsidRPr="00B67343" w:rsidRDefault="00E75531" w:rsidP="00E75531">
            <w:pPr>
              <w:jc w:val="both"/>
            </w:pPr>
            <w:r>
              <w:t xml:space="preserve">Своевременное предоставление бухгалтерской, статистической и иной отчетности-10 баллов, не своевременное предоставление бухгалтерской, </w:t>
            </w:r>
            <w:r>
              <w:lastRenderedPageBreak/>
              <w:t>статистической и иной отчетности-0 баллов</w:t>
            </w:r>
          </w:p>
        </w:tc>
      </w:tr>
      <w:tr w:rsidR="00E75531" w:rsidTr="00554371">
        <w:tc>
          <w:tcPr>
            <w:tcW w:w="9934" w:type="dxa"/>
            <w:gridSpan w:val="5"/>
          </w:tcPr>
          <w:p w:rsidR="00E75531" w:rsidRDefault="00E75531" w:rsidP="00E75531">
            <w:pPr>
              <w:jc w:val="both"/>
            </w:pPr>
            <w:r w:rsidRPr="00C613D3">
              <w:lastRenderedPageBreak/>
              <w:t>Показатели эффективнос</w:t>
            </w:r>
            <w:r>
              <w:t>ти работы Главного редактора</w:t>
            </w:r>
          </w:p>
        </w:tc>
      </w:tr>
      <w:tr w:rsidR="00E75531" w:rsidTr="00DE5ED6">
        <w:tc>
          <w:tcPr>
            <w:tcW w:w="642" w:type="dxa"/>
          </w:tcPr>
          <w:p w:rsidR="00E75531" w:rsidRDefault="00E75531" w:rsidP="00E75531">
            <w:pPr>
              <w:jc w:val="both"/>
            </w:pPr>
            <w:r>
              <w:t>6</w:t>
            </w:r>
          </w:p>
        </w:tc>
        <w:tc>
          <w:tcPr>
            <w:tcW w:w="2738" w:type="dxa"/>
          </w:tcPr>
          <w:p w:rsidR="00E75531" w:rsidRDefault="00E75531" w:rsidP="00E75531">
            <w:pPr>
              <w:jc w:val="both"/>
            </w:pPr>
            <w:r w:rsidRPr="00C613D3">
              <w:t>Отсутствие просроченной кредиторской и дебиторской задолженности, просроченной задолженности по налогам и сборам</w:t>
            </w:r>
          </w:p>
        </w:tc>
        <w:tc>
          <w:tcPr>
            <w:tcW w:w="1331" w:type="dxa"/>
          </w:tcPr>
          <w:p w:rsidR="00E75531" w:rsidRDefault="00E75531" w:rsidP="00E75531">
            <w:pPr>
              <w:jc w:val="both"/>
            </w:pPr>
            <w:r>
              <w:t>10</w:t>
            </w:r>
          </w:p>
        </w:tc>
        <w:tc>
          <w:tcPr>
            <w:tcW w:w="3294" w:type="dxa"/>
          </w:tcPr>
          <w:p w:rsidR="00E75531" w:rsidRDefault="00E75531" w:rsidP="00E75531">
            <w:pPr>
              <w:jc w:val="both"/>
            </w:pPr>
            <w:r w:rsidRPr="00C613D3">
              <w:t xml:space="preserve">Отсутствие в </w:t>
            </w:r>
            <w:r>
              <w:t>отчетном периоде</w:t>
            </w:r>
            <w:r w:rsidRPr="00C613D3">
              <w:t xml:space="preserve"> просроченной кредиторской и дебиторской задолженности, просроченной задолженности по налогам и сборам</w:t>
            </w:r>
          </w:p>
        </w:tc>
        <w:tc>
          <w:tcPr>
            <w:tcW w:w="1929" w:type="dxa"/>
          </w:tcPr>
          <w:p w:rsidR="00E75531" w:rsidRDefault="00E75531" w:rsidP="00E75531">
            <w:pPr>
              <w:jc w:val="both"/>
            </w:pPr>
            <w:r w:rsidRPr="00C613D3">
              <w:t>Отсутствие просроченной кредиторской или дебиторской задолженности, просроченной задол</w:t>
            </w:r>
            <w:r>
              <w:t>женности по налогам и сборам - 10</w:t>
            </w:r>
            <w:r w:rsidRPr="00C613D3">
              <w:t xml:space="preserve"> баллов; наличие просроченной кредиторской или дебиторской задолженности, просроченной задолженности по налогам и сборам - 0 баллов</w:t>
            </w:r>
          </w:p>
        </w:tc>
      </w:tr>
      <w:tr w:rsidR="00E75531" w:rsidTr="00DE5ED6">
        <w:tc>
          <w:tcPr>
            <w:tcW w:w="642" w:type="dxa"/>
          </w:tcPr>
          <w:p w:rsidR="00E75531" w:rsidRDefault="00E75531" w:rsidP="00E75531">
            <w:pPr>
              <w:jc w:val="both"/>
            </w:pPr>
            <w:r>
              <w:t>7</w:t>
            </w:r>
          </w:p>
        </w:tc>
        <w:tc>
          <w:tcPr>
            <w:tcW w:w="2738" w:type="dxa"/>
          </w:tcPr>
          <w:p w:rsidR="00E75531" w:rsidRDefault="00E75531" w:rsidP="00E75531">
            <w:pPr>
              <w:jc w:val="both"/>
            </w:pPr>
            <w:r w:rsidRPr="00656879">
              <w:t>Исполнение представлений и предписаний органов и уполномоченных должностных лиц, осуществляющих контрольные и надзорные функции</w:t>
            </w:r>
          </w:p>
        </w:tc>
        <w:tc>
          <w:tcPr>
            <w:tcW w:w="1331" w:type="dxa"/>
          </w:tcPr>
          <w:p w:rsidR="00E75531" w:rsidRDefault="00E75531" w:rsidP="00E75531">
            <w:pPr>
              <w:jc w:val="both"/>
            </w:pPr>
            <w:r>
              <w:t>5</w:t>
            </w:r>
          </w:p>
        </w:tc>
        <w:tc>
          <w:tcPr>
            <w:tcW w:w="3294" w:type="dxa"/>
          </w:tcPr>
          <w:p w:rsidR="00E75531" w:rsidRDefault="00E75531" w:rsidP="00E75531">
            <w:pPr>
              <w:jc w:val="both"/>
            </w:pPr>
            <w:r w:rsidRPr="00656879">
              <w:t>Предоставление информа</w:t>
            </w:r>
            <w:r>
              <w:t>ции о проводимых в отчетном периоде</w:t>
            </w:r>
            <w:r w:rsidRPr="00656879">
              <w:t xml:space="preserve"> проверках контрольных и надзорных органов, а также уполномоченных должностных лиц, выявленных нарушениях и подтверждающих устранение нарушений документов, а также качество и своевременность исполнения представлений и предписаний органов, осуществляющих контрольные и надзорные функции</w:t>
            </w:r>
          </w:p>
        </w:tc>
        <w:tc>
          <w:tcPr>
            <w:tcW w:w="1929" w:type="dxa"/>
          </w:tcPr>
          <w:p w:rsidR="00E75531" w:rsidRDefault="00E75531" w:rsidP="00E75531">
            <w:pPr>
              <w:jc w:val="both"/>
            </w:pPr>
            <w:r w:rsidRPr="00656879">
              <w:t>Отсутствие представлений и предписаний или устранение выявленных нарушений качественно и в срок - 5 баллов; имеется одно и более существенное нарушение или нарушения устранены некачественно или не в срок - 0 баллов</w:t>
            </w:r>
          </w:p>
        </w:tc>
      </w:tr>
      <w:tr w:rsidR="00E75531" w:rsidTr="00DE5ED6">
        <w:tc>
          <w:tcPr>
            <w:tcW w:w="3380" w:type="dxa"/>
            <w:gridSpan w:val="2"/>
          </w:tcPr>
          <w:p w:rsidR="00E75531" w:rsidRPr="002925A2" w:rsidRDefault="00E75531" w:rsidP="00E75531">
            <w:pPr>
              <w:jc w:val="both"/>
            </w:pPr>
            <w:r>
              <w:t>Совокупность всех показателей</w:t>
            </w:r>
          </w:p>
        </w:tc>
        <w:tc>
          <w:tcPr>
            <w:tcW w:w="1331" w:type="dxa"/>
          </w:tcPr>
          <w:p w:rsidR="00E75531" w:rsidRDefault="00E75531" w:rsidP="00E75531">
            <w:pPr>
              <w:jc w:val="both"/>
            </w:pPr>
            <w:r>
              <w:t>100</w:t>
            </w:r>
          </w:p>
        </w:tc>
        <w:tc>
          <w:tcPr>
            <w:tcW w:w="3294" w:type="dxa"/>
          </w:tcPr>
          <w:p w:rsidR="00E75531" w:rsidRPr="002925A2" w:rsidRDefault="00E75531" w:rsidP="00E75531">
            <w:pPr>
              <w:jc w:val="both"/>
            </w:pPr>
          </w:p>
        </w:tc>
        <w:tc>
          <w:tcPr>
            <w:tcW w:w="1929" w:type="dxa"/>
          </w:tcPr>
          <w:p w:rsidR="00E75531" w:rsidRPr="002925A2" w:rsidRDefault="00E75531" w:rsidP="00E75531">
            <w:pPr>
              <w:jc w:val="both"/>
            </w:pPr>
          </w:p>
        </w:tc>
      </w:tr>
    </w:tbl>
    <w:p w:rsidR="002170EF" w:rsidRPr="00F80DEF" w:rsidRDefault="002170EF" w:rsidP="00F80DEF">
      <w:pPr>
        <w:jc w:val="both"/>
      </w:pPr>
    </w:p>
    <w:p w:rsidR="00C249CA" w:rsidRPr="002170EF" w:rsidRDefault="00C249CA" w:rsidP="002170EF">
      <w:pPr>
        <w:ind w:firstLine="567"/>
        <w:jc w:val="both"/>
        <w:rPr>
          <w:b/>
        </w:rPr>
      </w:pPr>
    </w:p>
    <w:sectPr w:rsidR="00C249CA" w:rsidRPr="002170EF" w:rsidSect="00765B7B">
      <w:headerReference w:type="even" r:id="rId9"/>
      <w:headerReference w:type="default" r:id="rId10"/>
      <w:pgSz w:w="11906" w:h="16838" w:code="9"/>
      <w:pgMar w:top="567" w:right="748" w:bottom="567" w:left="1440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DE" w:rsidRDefault="001245DE">
      <w:r>
        <w:separator/>
      </w:r>
    </w:p>
  </w:endnote>
  <w:endnote w:type="continuationSeparator" w:id="0">
    <w:p w:rsidR="001245DE" w:rsidRDefault="0012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DE" w:rsidRDefault="001245DE">
      <w:r>
        <w:separator/>
      </w:r>
    </w:p>
  </w:footnote>
  <w:footnote w:type="continuationSeparator" w:id="0">
    <w:p w:rsidR="001245DE" w:rsidRDefault="0012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BC" w:rsidRDefault="003F2E6A" w:rsidP="00D01D9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24A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4ABC" w:rsidRDefault="00724A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89" w:rsidRDefault="00DB7289">
    <w:pPr>
      <w:pStyle w:val="a7"/>
    </w:pPr>
  </w:p>
  <w:p w:rsidR="00DB7289" w:rsidRDefault="00DB72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A8E"/>
    <w:multiLevelType w:val="hybridMultilevel"/>
    <w:tmpl w:val="C3DA1756"/>
    <w:lvl w:ilvl="0" w:tplc="04190011">
      <w:start w:val="1"/>
      <w:numFmt w:val="decimal"/>
      <w:lvlText w:val="%1)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030C6"/>
    <w:multiLevelType w:val="hybridMultilevel"/>
    <w:tmpl w:val="1FD44AEA"/>
    <w:lvl w:ilvl="0" w:tplc="3DE865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F487EC3"/>
    <w:multiLevelType w:val="hybridMultilevel"/>
    <w:tmpl w:val="3656FEDE"/>
    <w:lvl w:ilvl="0" w:tplc="6A4087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A62489"/>
    <w:multiLevelType w:val="hybridMultilevel"/>
    <w:tmpl w:val="8B0E433A"/>
    <w:lvl w:ilvl="0" w:tplc="743A4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7AB36A2"/>
    <w:multiLevelType w:val="hybridMultilevel"/>
    <w:tmpl w:val="0858579C"/>
    <w:lvl w:ilvl="0" w:tplc="F8C0783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F27EA"/>
    <w:multiLevelType w:val="hybridMultilevel"/>
    <w:tmpl w:val="B1F2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577A2"/>
    <w:multiLevelType w:val="hybridMultilevel"/>
    <w:tmpl w:val="76F8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376A1B"/>
    <w:multiLevelType w:val="hybridMultilevel"/>
    <w:tmpl w:val="2C3207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0B5DFF"/>
    <w:multiLevelType w:val="hybridMultilevel"/>
    <w:tmpl w:val="95D46E5E"/>
    <w:lvl w:ilvl="0" w:tplc="41B8B0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8710A5D"/>
    <w:multiLevelType w:val="hybridMultilevel"/>
    <w:tmpl w:val="CC5448EC"/>
    <w:lvl w:ilvl="0" w:tplc="D5303B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2968DD"/>
    <w:multiLevelType w:val="multilevel"/>
    <w:tmpl w:val="AB94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D7F4E8D"/>
    <w:multiLevelType w:val="multilevel"/>
    <w:tmpl w:val="5596E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4"/>
  </w:num>
  <w:num w:numId="6">
    <w:abstractNumId w:val="1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12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72E"/>
    <w:rsid w:val="000028D8"/>
    <w:rsid w:val="000029BF"/>
    <w:rsid w:val="000043EE"/>
    <w:rsid w:val="00004D91"/>
    <w:rsid w:val="00015532"/>
    <w:rsid w:val="00020EE7"/>
    <w:rsid w:val="00027288"/>
    <w:rsid w:val="00032291"/>
    <w:rsid w:val="000335D8"/>
    <w:rsid w:val="0003586D"/>
    <w:rsid w:val="00036420"/>
    <w:rsid w:val="00042349"/>
    <w:rsid w:val="000546D5"/>
    <w:rsid w:val="00062D76"/>
    <w:rsid w:val="00065446"/>
    <w:rsid w:val="0007380B"/>
    <w:rsid w:val="00075D34"/>
    <w:rsid w:val="000819E2"/>
    <w:rsid w:val="000912F5"/>
    <w:rsid w:val="0009604E"/>
    <w:rsid w:val="000A060A"/>
    <w:rsid w:val="000A21C5"/>
    <w:rsid w:val="000A239E"/>
    <w:rsid w:val="000B22C2"/>
    <w:rsid w:val="000B6F27"/>
    <w:rsid w:val="000B74F3"/>
    <w:rsid w:val="000D592E"/>
    <w:rsid w:val="000D63F0"/>
    <w:rsid w:val="000D72BB"/>
    <w:rsid w:val="000E5CED"/>
    <w:rsid w:val="000E6157"/>
    <w:rsid w:val="000E6F82"/>
    <w:rsid w:val="000F4EF3"/>
    <w:rsid w:val="000F66CF"/>
    <w:rsid w:val="001018E2"/>
    <w:rsid w:val="00101B34"/>
    <w:rsid w:val="00102EF4"/>
    <w:rsid w:val="0011525E"/>
    <w:rsid w:val="0011682A"/>
    <w:rsid w:val="001245DE"/>
    <w:rsid w:val="00127871"/>
    <w:rsid w:val="00127D2F"/>
    <w:rsid w:val="00137B5E"/>
    <w:rsid w:val="00140DA2"/>
    <w:rsid w:val="00165BAE"/>
    <w:rsid w:val="00186E32"/>
    <w:rsid w:val="001A0E1A"/>
    <w:rsid w:val="001A14F5"/>
    <w:rsid w:val="001A6A5C"/>
    <w:rsid w:val="001A6CA7"/>
    <w:rsid w:val="001B102B"/>
    <w:rsid w:val="001B5DD7"/>
    <w:rsid w:val="001B77B9"/>
    <w:rsid w:val="001C237B"/>
    <w:rsid w:val="001C57AC"/>
    <w:rsid w:val="001D0130"/>
    <w:rsid w:val="001D5FD3"/>
    <w:rsid w:val="001D74C1"/>
    <w:rsid w:val="001E7974"/>
    <w:rsid w:val="001F74B3"/>
    <w:rsid w:val="00202CA0"/>
    <w:rsid w:val="00210A02"/>
    <w:rsid w:val="002170EF"/>
    <w:rsid w:val="00221578"/>
    <w:rsid w:val="00227599"/>
    <w:rsid w:val="00234761"/>
    <w:rsid w:val="0023642C"/>
    <w:rsid w:val="00240D42"/>
    <w:rsid w:val="00241B46"/>
    <w:rsid w:val="002512B9"/>
    <w:rsid w:val="00251314"/>
    <w:rsid w:val="00254AEC"/>
    <w:rsid w:val="00280149"/>
    <w:rsid w:val="00285460"/>
    <w:rsid w:val="002925A2"/>
    <w:rsid w:val="00293FB3"/>
    <w:rsid w:val="0029772E"/>
    <w:rsid w:val="002A50D5"/>
    <w:rsid w:val="002C2952"/>
    <w:rsid w:val="002C732C"/>
    <w:rsid w:val="002C7A00"/>
    <w:rsid w:val="002D52FF"/>
    <w:rsid w:val="002D5883"/>
    <w:rsid w:val="00303671"/>
    <w:rsid w:val="00306475"/>
    <w:rsid w:val="00310925"/>
    <w:rsid w:val="00311453"/>
    <w:rsid w:val="0032234D"/>
    <w:rsid w:val="0033295A"/>
    <w:rsid w:val="00332B50"/>
    <w:rsid w:val="0033518E"/>
    <w:rsid w:val="003376FD"/>
    <w:rsid w:val="00341048"/>
    <w:rsid w:val="00346392"/>
    <w:rsid w:val="003634D3"/>
    <w:rsid w:val="00365F4C"/>
    <w:rsid w:val="00370A29"/>
    <w:rsid w:val="0037662E"/>
    <w:rsid w:val="00381B27"/>
    <w:rsid w:val="00383FDD"/>
    <w:rsid w:val="00390824"/>
    <w:rsid w:val="003A61C8"/>
    <w:rsid w:val="003A723B"/>
    <w:rsid w:val="003A727A"/>
    <w:rsid w:val="003A77C3"/>
    <w:rsid w:val="003B4EFC"/>
    <w:rsid w:val="003C6642"/>
    <w:rsid w:val="003D04DD"/>
    <w:rsid w:val="003D2184"/>
    <w:rsid w:val="003D2D0C"/>
    <w:rsid w:val="003D541D"/>
    <w:rsid w:val="003D780C"/>
    <w:rsid w:val="003D78EA"/>
    <w:rsid w:val="003E1126"/>
    <w:rsid w:val="003E2A0C"/>
    <w:rsid w:val="003E4240"/>
    <w:rsid w:val="003E464E"/>
    <w:rsid w:val="003E6014"/>
    <w:rsid w:val="003E6A56"/>
    <w:rsid w:val="003E7D08"/>
    <w:rsid w:val="003F2E6A"/>
    <w:rsid w:val="00404555"/>
    <w:rsid w:val="004112E9"/>
    <w:rsid w:val="00415C3B"/>
    <w:rsid w:val="00427F0A"/>
    <w:rsid w:val="00435553"/>
    <w:rsid w:val="00435890"/>
    <w:rsid w:val="00447C0D"/>
    <w:rsid w:val="004728B4"/>
    <w:rsid w:val="004728CC"/>
    <w:rsid w:val="00472CE2"/>
    <w:rsid w:val="00473517"/>
    <w:rsid w:val="004742EC"/>
    <w:rsid w:val="00484AE5"/>
    <w:rsid w:val="00491486"/>
    <w:rsid w:val="004922DF"/>
    <w:rsid w:val="004952AF"/>
    <w:rsid w:val="004A1B7C"/>
    <w:rsid w:val="004A4C4E"/>
    <w:rsid w:val="004A66F6"/>
    <w:rsid w:val="004A6971"/>
    <w:rsid w:val="004B32EE"/>
    <w:rsid w:val="004B42E4"/>
    <w:rsid w:val="004B6B9F"/>
    <w:rsid w:val="004B73FD"/>
    <w:rsid w:val="004B7908"/>
    <w:rsid w:val="004D36EB"/>
    <w:rsid w:val="004E0113"/>
    <w:rsid w:val="004F61D5"/>
    <w:rsid w:val="005021F3"/>
    <w:rsid w:val="0050402F"/>
    <w:rsid w:val="0051158D"/>
    <w:rsid w:val="005143F2"/>
    <w:rsid w:val="005177AB"/>
    <w:rsid w:val="005251FE"/>
    <w:rsid w:val="00526CC2"/>
    <w:rsid w:val="00526ED3"/>
    <w:rsid w:val="005319C9"/>
    <w:rsid w:val="00534283"/>
    <w:rsid w:val="005343B4"/>
    <w:rsid w:val="00542F73"/>
    <w:rsid w:val="00546BE2"/>
    <w:rsid w:val="00566E27"/>
    <w:rsid w:val="0057120D"/>
    <w:rsid w:val="0057428C"/>
    <w:rsid w:val="00576EAD"/>
    <w:rsid w:val="00581641"/>
    <w:rsid w:val="005866EE"/>
    <w:rsid w:val="005A370A"/>
    <w:rsid w:val="005B0BF9"/>
    <w:rsid w:val="005B0E2F"/>
    <w:rsid w:val="005B40BD"/>
    <w:rsid w:val="005B4847"/>
    <w:rsid w:val="005C2DB4"/>
    <w:rsid w:val="005C60B7"/>
    <w:rsid w:val="005D2688"/>
    <w:rsid w:val="005E0FEF"/>
    <w:rsid w:val="005E1736"/>
    <w:rsid w:val="005E1D86"/>
    <w:rsid w:val="005E2FF3"/>
    <w:rsid w:val="005E76CD"/>
    <w:rsid w:val="005F5917"/>
    <w:rsid w:val="0060049F"/>
    <w:rsid w:val="00602B68"/>
    <w:rsid w:val="00603BC7"/>
    <w:rsid w:val="00605CE2"/>
    <w:rsid w:val="006110F5"/>
    <w:rsid w:val="00612418"/>
    <w:rsid w:val="00621649"/>
    <w:rsid w:val="00621838"/>
    <w:rsid w:val="00625BF3"/>
    <w:rsid w:val="0062642B"/>
    <w:rsid w:val="00631ABA"/>
    <w:rsid w:val="00635E29"/>
    <w:rsid w:val="00636C10"/>
    <w:rsid w:val="0064033B"/>
    <w:rsid w:val="0064233B"/>
    <w:rsid w:val="006444D2"/>
    <w:rsid w:val="00644CAC"/>
    <w:rsid w:val="00651FAF"/>
    <w:rsid w:val="00655949"/>
    <w:rsid w:val="00656879"/>
    <w:rsid w:val="00656BE4"/>
    <w:rsid w:val="006615FE"/>
    <w:rsid w:val="00663295"/>
    <w:rsid w:val="00664155"/>
    <w:rsid w:val="00664311"/>
    <w:rsid w:val="006647C9"/>
    <w:rsid w:val="00665871"/>
    <w:rsid w:val="006670F8"/>
    <w:rsid w:val="0066714E"/>
    <w:rsid w:val="0068487D"/>
    <w:rsid w:val="0069032E"/>
    <w:rsid w:val="00694D22"/>
    <w:rsid w:val="006963D0"/>
    <w:rsid w:val="006963FC"/>
    <w:rsid w:val="00697999"/>
    <w:rsid w:val="006A1F2E"/>
    <w:rsid w:val="006A35E4"/>
    <w:rsid w:val="006A4728"/>
    <w:rsid w:val="006A54D6"/>
    <w:rsid w:val="006B0792"/>
    <w:rsid w:val="006D5ED6"/>
    <w:rsid w:val="006E7AFA"/>
    <w:rsid w:val="006F231A"/>
    <w:rsid w:val="006F697D"/>
    <w:rsid w:val="006F6FE1"/>
    <w:rsid w:val="006F7C48"/>
    <w:rsid w:val="00702342"/>
    <w:rsid w:val="00702D71"/>
    <w:rsid w:val="007104BF"/>
    <w:rsid w:val="00710A1A"/>
    <w:rsid w:val="00712108"/>
    <w:rsid w:val="007124DD"/>
    <w:rsid w:val="0071272F"/>
    <w:rsid w:val="00714C5E"/>
    <w:rsid w:val="00717012"/>
    <w:rsid w:val="00720EE2"/>
    <w:rsid w:val="00722F55"/>
    <w:rsid w:val="00724ABC"/>
    <w:rsid w:val="007256F7"/>
    <w:rsid w:val="0073237F"/>
    <w:rsid w:val="007413CE"/>
    <w:rsid w:val="00742107"/>
    <w:rsid w:val="00742EE3"/>
    <w:rsid w:val="00745A37"/>
    <w:rsid w:val="007543D7"/>
    <w:rsid w:val="00754E20"/>
    <w:rsid w:val="00765B7B"/>
    <w:rsid w:val="0077467D"/>
    <w:rsid w:val="007807A6"/>
    <w:rsid w:val="007856A3"/>
    <w:rsid w:val="00790B8D"/>
    <w:rsid w:val="007920B2"/>
    <w:rsid w:val="00793E6D"/>
    <w:rsid w:val="00794328"/>
    <w:rsid w:val="007A765E"/>
    <w:rsid w:val="007B7047"/>
    <w:rsid w:val="007C01F7"/>
    <w:rsid w:val="007C68FD"/>
    <w:rsid w:val="007D2990"/>
    <w:rsid w:val="007D2E9E"/>
    <w:rsid w:val="007D586D"/>
    <w:rsid w:val="007E5245"/>
    <w:rsid w:val="007F6FD5"/>
    <w:rsid w:val="007F719D"/>
    <w:rsid w:val="008018CD"/>
    <w:rsid w:val="00805AA7"/>
    <w:rsid w:val="008069E0"/>
    <w:rsid w:val="008162C6"/>
    <w:rsid w:val="00821433"/>
    <w:rsid w:val="00830643"/>
    <w:rsid w:val="0083355D"/>
    <w:rsid w:val="00833CF9"/>
    <w:rsid w:val="0084007E"/>
    <w:rsid w:val="008408B2"/>
    <w:rsid w:val="00845FD0"/>
    <w:rsid w:val="008465E5"/>
    <w:rsid w:val="00853A18"/>
    <w:rsid w:val="00854ED3"/>
    <w:rsid w:val="008555C5"/>
    <w:rsid w:val="00856BC9"/>
    <w:rsid w:val="00871BF9"/>
    <w:rsid w:val="00872C39"/>
    <w:rsid w:val="00873C8B"/>
    <w:rsid w:val="00874D11"/>
    <w:rsid w:val="0087514B"/>
    <w:rsid w:val="008848FA"/>
    <w:rsid w:val="00884A14"/>
    <w:rsid w:val="00884D0C"/>
    <w:rsid w:val="008952AF"/>
    <w:rsid w:val="00896EA7"/>
    <w:rsid w:val="008A16E4"/>
    <w:rsid w:val="008A6A83"/>
    <w:rsid w:val="008A6C29"/>
    <w:rsid w:val="008C1742"/>
    <w:rsid w:val="008C40BC"/>
    <w:rsid w:val="008C5C0D"/>
    <w:rsid w:val="008C6EBE"/>
    <w:rsid w:val="008C707C"/>
    <w:rsid w:val="008D3E9D"/>
    <w:rsid w:val="008D4B51"/>
    <w:rsid w:val="008E2316"/>
    <w:rsid w:val="008F02E8"/>
    <w:rsid w:val="008F04B5"/>
    <w:rsid w:val="008F5D63"/>
    <w:rsid w:val="00902776"/>
    <w:rsid w:val="00904203"/>
    <w:rsid w:val="0091107C"/>
    <w:rsid w:val="00911BC3"/>
    <w:rsid w:val="00912183"/>
    <w:rsid w:val="00912ADB"/>
    <w:rsid w:val="0091347A"/>
    <w:rsid w:val="00913938"/>
    <w:rsid w:val="0091522F"/>
    <w:rsid w:val="0091631D"/>
    <w:rsid w:val="00917957"/>
    <w:rsid w:val="00926029"/>
    <w:rsid w:val="00942480"/>
    <w:rsid w:val="009464DE"/>
    <w:rsid w:val="00950071"/>
    <w:rsid w:val="00951670"/>
    <w:rsid w:val="009640FC"/>
    <w:rsid w:val="0096417E"/>
    <w:rsid w:val="009854C1"/>
    <w:rsid w:val="009939A9"/>
    <w:rsid w:val="009942B9"/>
    <w:rsid w:val="009A13D5"/>
    <w:rsid w:val="009A61D5"/>
    <w:rsid w:val="009A7CB8"/>
    <w:rsid w:val="009B06CF"/>
    <w:rsid w:val="009C5127"/>
    <w:rsid w:val="009C7340"/>
    <w:rsid w:val="009D26D1"/>
    <w:rsid w:val="009D70E4"/>
    <w:rsid w:val="009E4D5F"/>
    <w:rsid w:val="009F5A45"/>
    <w:rsid w:val="009F5AB0"/>
    <w:rsid w:val="00A0358B"/>
    <w:rsid w:val="00A100F4"/>
    <w:rsid w:val="00A133E7"/>
    <w:rsid w:val="00A221F4"/>
    <w:rsid w:val="00A268F6"/>
    <w:rsid w:val="00A401B7"/>
    <w:rsid w:val="00A41A79"/>
    <w:rsid w:val="00A47A40"/>
    <w:rsid w:val="00A55CF5"/>
    <w:rsid w:val="00A6047D"/>
    <w:rsid w:val="00A67371"/>
    <w:rsid w:val="00A916A1"/>
    <w:rsid w:val="00A94DD9"/>
    <w:rsid w:val="00A97EA3"/>
    <w:rsid w:val="00AA2F6F"/>
    <w:rsid w:val="00AB2210"/>
    <w:rsid w:val="00AB6D19"/>
    <w:rsid w:val="00AC23A7"/>
    <w:rsid w:val="00AC4107"/>
    <w:rsid w:val="00AD0B80"/>
    <w:rsid w:val="00AD2C65"/>
    <w:rsid w:val="00AD665C"/>
    <w:rsid w:val="00AE067D"/>
    <w:rsid w:val="00AE0C62"/>
    <w:rsid w:val="00AE187B"/>
    <w:rsid w:val="00AE28CA"/>
    <w:rsid w:val="00AE7094"/>
    <w:rsid w:val="00B008C3"/>
    <w:rsid w:val="00B03A44"/>
    <w:rsid w:val="00B05C84"/>
    <w:rsid w:val="00B07515"/>
    <w:rsid w:val="00B15367"/>
    <w:rsid w:val="00B202BB"/>
    <w:rsid w:val="00B205CF"/>
    <w:rsid w:val="00B21208"/>
    <w:rsid w:val="00B2502B"/>
    <w:rsid w:val="00B344C5"/>
    <w:rsid w:val="00B34668"/>
    <w:rsid w:val="00B405B6"/>
    <w:rsid w:val="00B4132A"/>
    <w:rsid w:val="00B43EAC"/>
    <w:rsid w:val="00B441AB"/>
    <w:rsid w:val="00B52130"/>
    <w:rsid w:val="00B52514"/>
    <w:rsid w:val="00B5412A"/>
    <w:rsid w:val="00B644BA"/>
    <w:rsid w:val="00B65ABC"/>
    <w:rsid w:val="00B67343"/>
    <w:rsid w:val="00B67BBA"/>
    <w:rsid w:val="00B67CAA"/>
    <w:rsid w:val="00B72E74"/>
    <w:rsid w:val="00B93A25"/>
    <w:rsid w:val="00B974DD"/>
    <w:rsid w:val="00BA1010"/>
    <w:rsid w:val="00BA67DA"/>
    <w:rsid w:val="00BB13F9"/>
    <w:rsid w:val="00BB2CC2"/>
    <w:rsid w:val="00BC1242"/>
    <w:rsid w:val="00BC3BD9"/>
    <w:rsid w:val="00BC5A70"/>
    <w:rsid w:val="00BC74B4"/>
    <w:rsid w:val="00BD127B"/>
    <w:rsid w:val="00BD2FFE"/>
    <w:rsid w:val="00BD7CBF"/>
    <w:rsid w:val="00BE4B6A"/>
    <w:rsid w:val="00BF0DF3"/>
    <w:rsid w:val="00BF217D"/>
    <w:rsid w:val="00BF62C6"/>
    <w:rsid w:val="00C071FA"/>
    <w:rsid w:val="00C1150F"/>
    <w:rsid w:val="00C11EEC"/>
    <w:rsid w:val="00C17FC6"/>
    <w:rsid w:val="00C21122"/>
    <w:rsid w:val="00C2191E"/>
    <w:rsid w:val="00C21D07"/>
    <w:rsid w:val="00C23F29"/>
    <w:rsid w:val="00C249CA"/>
    <w:rsid w:val="00C337F5"/>
    <w:rsid w:val="00C3447F"/>
    <w:rsid w:val="00C3591B"/>
    <w:rsid w:val="00C36228"/>
    <w:rsid w:val="00C37838"/>
    <w:rsid w:val="00C42FDF"/>
    <w:rsid w:val="00C53BE5"/>
    <w:rsid w:val="00C57E30"/>
    <w:rsid w:val="00C613D3"/>
    <w:rsid w:val="00C73B80"/>
    <w:rsid w:val="00C8760B"/>
    <w:rsid w:val="00C87818"/>
    <w:rsid w:val="00C87934"/>
    <w:rsid w:val="00C9218A"/>
    <w:rsid w:val="00C93067"/>
    <w:rsid w:val="00C96719"/>
    <w:rsid w:val="00CA091E"/>
    <w:rsid w:val="00CA0C7F"/>
    <w:rsid w:val="00CA4743"/>
    <w:rsid w:val="00CA50C1"/>
    <w:rsid w:val="00CB1873"/>
    <w:rsid w:val="00CC0DAE"/>
    <w:rsid w:val="00CC16E1"/>
    <w:rsid w:val="00CC6713"/>
    <w:rsid w:val="00CC7712"/>
    <w:rsid w:val="00CD5C39"/>
    <w:rsid w:val="00CD652F"/>
    <w:rsid w:val="00CE62F3"/>
    <w:rsid w:val="00D005A0"/>
    <w:rsid w:val="00D01D9D"/>
    <w:rsid w:val="00D10BBD"/>
    <w:rsid w:val="00D17E87"/>
    <w:rsid w:val="00D21688"/>
    <w:rsid w:val="00D33430"/>
    <w:rsid w:val="00D336F2"/>
    <w:rsid w:val="00D3792B"/>
    <w:rsid w:val="00D41C8F"/>
    <w:rsid w:val="00D447AD"/>
    <w:rsid w:val="00D45BEB"/>
    <w:rsid w:val="00D46C45"/>
    <w:rsid w:val="00D57470"/>
    <w:rsid w:val="00D57926"/>
    <w:rsid w:val="00D6028A"/>
    <w:rsid w:val="00D6086A"/>
    <w:rsid w:val="00D60FC2"/>
    <w:rsid w:val="00D8001C"/>
    <w:rsid w:val="00D8504D"/>
    <w:rsid w:val="00D972C3"/>
    <w:rsid w:val="00DB54F1"/>
    <w:rsid w:val="00DB7289"/>
    <w:rsid w:val="00DC2D8D"/>
    <w:rsid w:val="00DC6B42"/>
    <w:rsid w:val="00DE389C"/>
    <w:rsid w:val="00DE3D80"/>
    <w:rsid w:val="00DE5ED6"/>
    <w:rsid w:val="00E00FB0"/>
    <w:rsid w:val="00E01B4D"/>
    <w:rsid w:val="00E03697"/>
    <w:rsid w:val="00E15425"/>
    <w:rsid w:val="00E20AA2"/>
    <w:rsid w:val="00E20FBD"/>
    <w:rsid w:val="00E31F36"/>
    <w:rsid w:val="00E345C9"/>
    <w:rsid w:val="00E35036"/>
    <w:rsid w:val="00E36D11"/>
    <w:rsid w:val="00E51A39"/>
    <w:rsid w:val="00E54C37"/>
    <w:rsid w:val="00E64305"/>
    <w:rsid w:val="00E65BD9"/>
    <w:rsid w:val="00E66E6B"/>
    <w:rsid w:val="00E71BB8"/>
    <w:rsid w:val="00E75531"/>
    <w:rsid w:val="00E76A94"/>
    <w:rsid w:val="00E77840"/>
    <w:rsid w:val="00E829A5"/>
    <w:rsid w:val="00E87AFF"/>
    <w:rsid w:val="00E97BD5"/>
    <w:rsid w:val="00EA0A64"/>
    <w:rsid w:val="00EA447A"/>
    <w:rsid w:val="00EA5C0D"/>
    <w:rsid w:val="00EA7F64"/>
    <w:rsid w:val="00EB0FF1"/>
    <w:rsid w:val="00ED0978"/>
    <w:rsid w:val="00ED6E41"/>
    <w:rsid w:val="00EE1994"/>
    <w:rsid w:val="00EF03D5"/>
    <w:rsid w:val="00EF6953"/>
    <w:rsid w:val="00EF7E80"/>
    <w:rsid w:val="00F04C4C"/>
    <w:rsid w:val="00F07D7D"/>
    <w:rsid w:val="00F116D3"/>
    <w:rsid w:val="00F17121"/>
    <w:rsid w:val="00F264AB"/>
    <w:rsid w:val="00F266F4"/>
    <w:rsid w:val="00F559F6"/>
    <w:rsid w:val="00F61E9D"/>
    <w:rsid w:val="00F65B29"/>
    <w:rsid w:val="00F66A0E"/>
    <w:rsid w:val="00F66C83"/>
    <w:rsid w:val="00F80522"/>
    <w:rsid w:val="00F80DEF"/>
    <w:rsid w:val="00F820BC"/>
    <w:rsid w:val="00F82A95"/>
    <w:rsid w:val="00F95698"/>
    <w:rsid w:val="00FA1F0A"/>
    <w:rsid w:val="00FA35A0"/>
    <w:rsid w:val="00FA409F"/>
    <w:rsid w:val="00FA71DC"/>
    <w:rsid w:val="00FB3D73"/>
    <w:rsid w:val="00FC043E"/>
    <w:rsid w:val="00FC222C"/>
    <w:rsid w:val="00FD0489"/>
    <w:rsid w:val="00FD1270"/>
    <w:rsid w:val="00FD5D7A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E5C39"/>
  <w15:docId w15:val="{0BC5B8D7-8002-4BE0-A0AA-407E1C65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96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96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9">
    <w:name w:val="page number"/>
    <w:basedOn w:val="a0"/>
    <w:rsid w:val="00186E32"/>
  </w:style>
  <w:style w:type="paragraph" w:styleId="aa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b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c">
    <w:name w:val="Адресные реквизиты"/>
    <w:basedOn w:val="a6"/>
    <w:next w:val="a6"/>
    <w:rsid w:val="00186E32"/>
    <w:pPr>
      <w:jc w:val="left"/>
    </w:pPr>
    <w:rPr>
      <w:sz w:val="16"/>
    </w:rPr>
  </w:style>
  <w:style w:type="paragraph" w:customStyle="1" w:styleId="ad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0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f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uiPriority w:val="99"/>
    <w:rsid w:val="00EA5C0D"/>
    <w:rPr>
      <w:rFonts w:ascii="Times New Roman" w:hAnsi="Times New Roman" w:cs="Times New Roman" w:hint="default"/>
      <w:sz w:val="22"/>
      <w:szCs w:val="22"/>
    </w:rPr>
  </w:style>
  <w:style w:type="character" w:styleId="af0">
    <w:name w:val="Strong"/>
    <w:basedOn w:val="a0"/>
    <w:uiPriority w:val="22"/>
    <w:qFormat/>
    <w:rsid w:val="00F17121"/>
    <w:rPr>
      <w:b/>
      <w:bCs/>
    </w:rPr>
  </w:style>
  <w:style w:type="paragraph" w:styleId="af1">
    <w:name w:val="Plain Text"/>
    <w:basedOn w:val="a"/>
    <w:link w:val="af2"/>
    <w:uiPriority w:val="99"/>
    <w:unhideWhenUsed/>
    <w:rsid w:val="00CC0DA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CC0DA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Основной текст_"/>
    <w:basedOn w:val="a0"/>
    <w:link w:val="12"/>
    <w:rsid w:val="004A6971"/>
  </w:style>
  <w:style w:type="paragraph" w:customStyle="1" w:styleId="12">
    <w:name w:val="Основной текст1"/>
    <w:basedOn w:val="a"/>
    <w:link w:val="af3"/>
    <w:rsid w:val="004A6971"/>
    <w:pPr>
      <w:widowControl w:val="0"/>
      <w:ind w:firstLine="40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B7289"/>
    <w:rPr>
      <w:b/>
      <w:caps/>
      <w:sz w:val="28"/>
    </w:rPr>
  </w:style>
  <w:style w:type="character" w:customStyle="1" w:styleId="40">
    <w:name w:val="Заголовок 4 Знак"/>
    <w:basedOn w:val="a0"/>
    <w:link w:val="4"/>
    <w:semiHidden/>
    <w:rsid w:val="006963D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4">
    <w:name w:val="Body Text Indent"/>
    <w:basedOn w:val="a"/>
    <w:link w:val="af5"/>
    <w:unhideWhenUsed/>
    <w:rsid w:val="006963D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6963D0"/>
    <w:rPr>
      <w:sz w:val="24"/>
      <w:szCs w:val="24"/>
    </w:rPr>
  </w:style>
  <w:style w:type="paragraph" w:customStyle="1" w:styleId="ConsNormal">
    <w:name w:val="ConsNormal"/>
    <w:rsid w:val="006963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character" w:customStyle="1" w:styleId="af6">
    <w:name w:val="Гипертекстовая ссылка"/>
    <w:basedOn w:val="a0"/>
    <w:uiPriority w:val="99"/>
    <w:rsid w:val="006963D0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9042-3068-4E6E-9F60-9CB70159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3973</Words>
  <Characters>22649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</Company>
  <LinksUpToDate>false</LinksUpToDate>
  <CharactersWithSpaces>26569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Геоасимова</cp:lastModifiedBy>
  <cp:revision>94</cp:revision>
  <cp:lastPrinted>2024-12-05T09:01:00Z</cp:lastPrinted>
  <dcterms:created xsi:type="dcterms:W3CDTF">2024-02-15T02:00:00Z</dcterms:created>
  <dcterms:modified xsi:type="dcterms:W3CDTF">2024-12-09T07:56:00Z</dcterms:modified>
</cp:coreProperties>
</file>