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25" w:rsidRDefault="00930A25" w:rsidP="00930A25">
      <w:pPr>
        <w:pStyle w:val="1"/>
        <w:ind w:left="302"/>
        <w:jc w:val="center"/>
        <w:rPr>
          <w:b/>
          <w:color w:val="000000" w:themeColor="text1"/>
          <w:szCs w:val="24"/>
        </w:rPr>
      </w:pPr>
    </w:p>
    <w:p w:rsidR="00930A25" w:rsidRDefault="00930A25" w:rsidP="00930A25">
      <w:pPr>
        <w:pStyle w:val="1"/>
        <w:ind w:left="302"/>
        <w:jc w:val="righ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Проект</w:t>
      </w:r>
    </w:p>
    <w:p w:rsidR="00930A25" w:rsidRDefault="00930A25" w:rsidP="00930A25">
      <w:pPr>
        <w:pStyle w:val="1"/>
        <w:ind w:left="302"/>
        <w:jc w:val="center"/>
        <w:rPr>
          <w:b/>
          <w:color w:val="000000" w:themeColor="text1"/>
          <w:szCs w:val="24"/>
        </w:rPr>
      </w:pPr>
    </w:p>
    <w:p w:rsidR="00930A25" w:rsidRDefault="00930A25" w:rsidP="00930A25">
      <w:pPr>
        <w:pStyle w:val="1"/>
        <w:ind w:left="302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ДОКЛАД</w:t>
      </w:r>
    </w:p>
    <w:p w:rsidR="00930A25" w:rsidRDefault="00930A25" w:rsidP="00930A25">
      <w:pPr>
        <w:spacing w:before="2"/>
        <w:ind w:left="319" w:right="378" w:firstLine="1"/>
        <w:jc w:val="center"/>
        <w:rPr>
          <w:color w:val="000000" w:themeColor="text1"/>
        </w:rPr>
      </w:pPr>
      <w:r>
        <w:rPr>
          <w:color w:val="000000" w:themeColor="text1"/>
        </w:rPr>
        <w:t>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за 202</w:t>
      </w:r>
      <w:r w:rsidR="007D3934">
        <w:rPr>
          <w:color w:val="000000" w:themeColor="text1"/>
        </w:rPr>
        <w:t>3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год</w:t>
      </w:r>
    </w:p>
    <w:p w:rsidR="00930A25" w:rsidRDefault="00930A25" w:rsidP="00930A25">
      <w:pPr>
        <w:spacing w:before="2"/>
        <w:ind w:left="319" w:right="378" w:firstLine="1"/>
        <w:jc w:val="both"/>
        <w:rPr>
          <w:b/>
        </w:rPr>
      </w:pPr>
    </w:p>
    <w:p w:rsidR="00930A25" w:rsidRDefault="00930A25" w:rsidP="00930A2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   В соответствии с Уставом муниципального образования Кривошеинский район Томской области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  <w:r>
        <w:rPr>
          <w:b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Кривошеинского района.</w:t>
      </w:r>
    </w:p>
    <w:p w:rsidR="00930A25" w:rsidRDefault="00930A25" w:rsidP="00930A25">
      <w:pPr>
        <w:pStyle w:val="a4"/>
        <w:ind w:right="71" w:firstLine="363"/>
        <w:jc w:val="both"/>
        <w:rPr>
          <w:spacing w:val="1"/>
        </w:rPr>
      </w:pPr>
      <w:r>
        <w:t>Проведение</w:t>
      </w:r>
      <w:r>
        <w:rPr>
          <w:spacing w:val="1"/>
        </w:rPr>
        <w:t xml:space="preserve"> </w:t>
      </w:r>
      <w: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</w:p>
    <w:p w:rsidR="00930A25" w:rsidRDefault="00930A25" w:rsidP="00930A25">
      <w:pPr>
        <w:pStyle w:val="formattext"/>
        <w:spacing w:before="0" w:beforeAutospacing="0" w:after="0" w:afterAutospacing="0"/>
        <w:jc w:val="both"/>
        <w:textAlignment w:val="baseline"/>
      </w:pP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color w:val="000000" w:themeColor="text1"/>
        </w:rPr>
        <w:t xml:space="preserve"> </w:t>
      </w:r>
      <w:hyperlink r:id="rId4" w:anchor="64U0IK" w:history="1">
        <w:r>
          <w:rPr>
            <w:rStyle w:val="a3"/>
            <w:color w:val="000000" w:themeColor="text1"/>
          </w:rPr>
          <w:t>Федеральным законом от 31 июля 2020 года № 248-ФЗ «О государственном контроле (надзоре) и муниципальном контроле в Российской Федерации</w:t>
        </w:r>
      </w:hyperlink>
      <w:r>
        <w:rPr>
          <w:color w:val="000000" w:themeColor="text1"/>
        </w:rPr>
        <w:t>»</w:t>
      </w:r>
      <w:r>
        <w:rPr>
          <w:b/>
        </w:rPr>
        <w:t>,</w:t>
      </w:r>
      <w:r>
        <w:t xml:space="preserve"> Федеральным законом от 8 ноября 2007 года № 257-ФЗ </w:t>
      </w:r>
      <w:r>
        <w:rPr>
          <w:color w:val="000000"/>
        </w:rPr>
        <w:t xml:space="preserve">«Об автомобильных дорогах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8 ноября 2007 года № 259-ФЗ «Устав автомобильного транспорта и городского наземного электрического транспорта», </w:t>
      </w:r>
      <w:r>
        <w:t xml:space="preserve">Уставом муниципального образования Кривошеинский район Томской области, </w:t>
      </w:r>
      <w:r w:rsidR="006F08CE">
        <w:t>Решением Думы</w:t>
      </w:r>
      <w:r>
        <w:t xml:space="preserve"> Кривошеинского района от 25.11.2021 №92 </w:t>
      </w:r>
      <w:r>
        <w:rPr>
          <w:bCs/>
        </w:rPr>
        <w:t xml:space="preserve">«Об утверждении Положения об осуществлении 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области».</w:t>
      </w:r>
    </w:p>
    <w:p w:rsidR="00930A25" w:rsidRDefault="00930A25" w:rsidP="00930A25">
      <w:pPr>
        <w:pStyle w:val="a4"/>
        <w:spacing w:after="0"/>
        <w:jc w:val="both"/>
        <w:rPr>
          <w:color w:val="000000"/>
        </w:rPr>
      </w:pPr>
      <w:r>
        <w:rPr>
          <w:color w:val="FF0000"/>
        </w:rPr>
        <w:t xml:space="preserve">      </w:t>
      </w:r>
      <w:r>
        <w:t xml:space="preserve"> 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rPr>
          <w:bCs/>
        </w:rPr>
        <w:t xml:space="preserve">муниципального </w:t>
      </w:r>
      <w:r>
        <w:rPr>
          <w:bCs/>
          <w:color w:val="000000"/>
        </w:rPr>
        <w:t xml:space="preserve">контроля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bCs/>
          <w:color w:val="000000"/>
        </w:rPr>
        <w:t>муниципального образования Кривошеинский район Томской области</w:t>
      </w:r>
      <w:r>
        <w:rPr>
          <w:spacing w:val="1"/>
        </w:rPr>
        <w:t xml:space="preserve"> </w:t>
      </w:r>
      <w:r>
        <w:t>является проверка соблюдения юридическими 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гражданами </w:t>
      </w:r>
      <w:r>
        <w:rPr>
          <w:color w:val="000000"/>
        </w:rPr>
        <w:t>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30A25" w:rsidRDefault="00930A25" w:rsidP="00930A25">
      <w:pPr>
        <w:pStyle w:val="a4"/>
        <w:spacing w:after="0"/>
        <w:ind w:firstLine="708"/>
        <w:jc w:val="both"/>
      </w:pPr>
      <w:r>
        <w:rPr>
          <w:color w:val="000000"/>
        </w:rPr>
        <w:t>Предметом муниципального контроля является соблюдение обязательных требований:</w:t>
      </w:r>
    </w:p>
    <w:p w:rsidR="00930A25" w:rsidRDefault="00930A25" w:rsidP="00930A2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30A25" w:rsidRDefault="00930A25" w:rsidP="00930A2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A25" w:rsidRDefault="00930A25" w:rsidP="00930A2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A25" w:rsidRDefault="00930A25" w:rsidP="00930A2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>
        <w:rPr>
          <w:bCs/>
          <w:color w:val="000000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A25" w:rsidRDefault="00930A25" w:rsidP="00930A25">
      <w:pPr>
        <w:pStyle w:val="a4"/>
        <w:ind w:firstLine="278"/>
        <w:jc w:val="both"/>
      </w:pPr>
      <w:r>
        <w:t xml:space="preserve">   Плановые проверки по </w:t>
      </w:r>
      <w:r>
        <w:rPr>
          <w:bCs/>
        </w:rPr>
        <w:t xml:space="preserve">муниципальному </w:t>
      </w:r>
      <w:r>
        <w:rPr>
          <w:bCs/>
          <w:color w:val="000000"/>
        </w:rPr>
        <w:t xml:space="preserve">контролю </w:t>
      </w:r>
      <w:r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gramStart"/>
      <w:r>
        <w:rPr>
          <w:bCs/>
          <w:color w:val="000000"/>
        </w:rPr>
        <w:t>муниципального</w:t>
      </w:r>
      <w:proofErr w:type="gramEnd"/>
      <w:r>
        <w:rPr>
          <w:bCs/>
          <w:color w:val="000000"/>
        </w:rPr>
        <w:t xml:space="preserve"> образования Кривошеинский район Томской области</w:t>
      </w:r>
      <w:r>
        <w:t xml:space="preserve"> в</w:t>
      </w:r>
      <w:r>
        <w:rPr>
          <w:spacing w:val="-67"/>
        </w:rPr>
        <w:t xml:space="preserve"> </w:t>
      </w:r>
      <w:r>
        <w:t>отношении юридических лиц и индивидуальных предпринимателей на 202</w:t>
      </w:r>
      <w:r w:rsidR="007D3934">
        <w:t>3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запланированы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были,</w:t>
      </w:r>
      <w:r>
        <w:rPr>
          <w:spacing w:val="-2"/>
        </w:rPr>
        <w:t xml:space="preserve"> </w:t>
      </w:r>
      <w:r>
        <w:t>внеплановые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осуществлялись.</w:t>
      </w:r>
    </w:p>
    <w:p w:rsidR="00930A25" w:rsidRDefault="00930A25" w:rsidP="00930A25">
      <w:pPr>
        <w:pStyle w:val="2"/>
        <w:tabs>
          <w:tab w:val="left" w:pos="-2552"/>
        </w:tabs>
        <w:rPr>
          <w:sz w:val="16"/>
          <w:szCs w:val="16"/>
        </w:rPr>
      </w:pPr>
    </w:p>
    <w:p w:rsidR="004F4C29" w:rsidRDefault="004F4C29"/>
    <w:p w:rsidR="006F08CE" w:rsidRDefault="006F08CE"/>
    <w:p w:rsidR="006F08CE" w:rsidRDefault="006F08CE"/>
    <w:sectPr w:rsidR="006F08CE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A25"/>
    <w:rsid w:val="0033512D"/>
    <w:rsid w:val="00345439"/>
    <w:rsid w:val="00366A4E"/>
    <w:rsid w:val="003F1806"/>
    <w:rsid w:val="00441E48"/>
    <w:rsid w:val="00463D52"/>
    <w:rsid w:val="004F2BF1"/>
    <w:rsid w:val="004F4C29"/>
    <w:rsid w:val="006621B3"/>
    <w:rsid w:val="006F08CE"/>
    <w:rsid w:val="007D3934"/>
    <w:rsid w:val="0084626C"/>
    <w:rsid w:val="00930A25"/>
    <w:rsid w:val="00AA65A4"/>
    <w:rsid w:val="00F8533D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A25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930A2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0A2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30A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30A2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46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5</cp:revision>
  <cp:lastPrinted>2024-10-23T04:18:00Z</cp:lastPrinted>
  <dcterms:created xsi:type="dcterms:W3CDTF">2024-10-23T03:45:00Z</dcterms:created>
  <dcterms:modified xsi:type="dcterms:W3CDTF">2024-10-23T04:19:00Z</dcterms:modified>
</cp:coreProperties>
</file>